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452" w:rsidRPr="006F4710" w:rsidRDefault="003D7452" w:rsidP="003D7452">
      <w:pPr>
        <w:ind w:right="-285"/>
        <w:rPr>
          <w:b/>
          <w:sz w:val="26"/>
          <w:szCs w:val="26"/>
        </w:rPr>
      </w:pPr>
      <w:r w:rsidRPr="006F4710">
        <w:rPr>
          <w:b/>
          <w:noProof/>
          <w:sz w:val="26"/>
          <w:szCs w:val="26"/>
        </w:rPr>
        <w:drawing>
          <wp:inline distT="0" distB="0" distL="0" distR="0">
            <wp:extent cx="6381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3D7452" w:rsidRPr="006F4710" w:rsidRDefault="003D7452" w:rsidP="003D7452">
      <w:pPr>
        <w:ind w:right="-285"/>
        <w:rPr>
          <w:b/>
          <w:sz w:val="26"/>
          <w:szCs w:val="26"/>
        </w:rPr>
      </w:pPr>
    </w:p>
    <w:p w:rsidR="003D7452" w:rsidRPr="006F4710" w:rsidRDefault="003D7452" w:rsidP="003D7452">
      <w:pPr>
        <w:ind w:right="-285"/>
        <w:rPr>
          <w:b/>
          <w:sz w:val="26"/>
          <w:szCs w:val="26"/>
        </w:rPr>
      </w:pPr>
      <w:r w:rsidRPr="006F4710">
        <w:rPr>
          <w:b/>
          <w:sz w:val="26"/>
          <w:szCs w:val="26"/>
        </w:rPr>
        <w:t>РОССИЙСКАЯ ФЕДЕРАЦИЯ</w:t>
      </w:r>
    </w:p>
    <w:p w:rsidR="003D7452" w:rsidRPr="006F4710" w:rsidRDefault="003D7452" w:rsidP="003D7452">
      <w:pPr>
        <w:ind w:right="-285"/>
        <w:rPr>
          <w:b/>
          <w:sz w:val="26"/>
          <w:szCs w:val="26"/>
        </w:rPr>
      </w:pPr>
      <w:r w:rsidRPr="006F4710">
        <w:rPr>
          <w:b/>
          <w:sz w:val="26"/>
          <w:szCs w:val="26"/>
        </w:rPr>
        <w:t>ПРИМОРСКИЙ КРАЙ</w:t>
      </w:r>
      <w:r w:rsidRPr="006F4710">
        <w:rPr>
          <w:b/>
          <w:sz w:val="26"/>
          <w:szCs w:val="26"/>
        </w:rPr>
        <w:br/>
        <w:t>ДУМА НАХОДКИНСКОГО ГОРОДСКОГО ОКРУГА</w:t>
      </w:r>
    </w:p>
    <w:p w:rsidR="003D7452" w:rsidRPr="006F4710" w:rsidRDefault="003D7452" w:rsidP="003D7452">
      <w:pPr>
        <w:pBdr>
          <w:bottom w:val="double" w:sz="12" w:space="1" w:color="auto"/>
        </w:pBdr>
        <w:ind w:right="-285"/>
        <w:rPr>
          <w:b/>
          <w:sz w:val="26"/>
          <w:szCs w:val="26"/>
        </w:rPr>
      </w:pPr>
    </w:p>
    <w:p w:rsidR="003D7452" w:rsidRPr="006F4710" w:rsidRDefault="003D7452" w:rsidP="003D7452">
      <w:pPr>
        <w:ind w:right="-285"/>
        <w:rPr>
          <w:b/>
          <w:sz w:val="26"/>
          <w:szCs w:val="26"/>
        </w:rPr>
      </w:pPr>
    </w:p>
    <w:p w:rsidR="003D7452" w:rsidRPr="006F4710" w:rsidRDefault="003D7452" w:rsidP="003D7452">
      <w:pPr>
        <w:ind w:right="-285"/>
        <w:rPr>
          <w:b/>
          <w:sz w:val="26"/>
          <w:szCs w:val="26"/>
        </w:rPr>
      </w:pPr>
      <w:r w:rsidRPr="006F4710">
        <w:rPr>
          <w:b/>
          <w:sz w:val="26"/>
          <w:szCs w:val="26"/>
        </w:rPr>
        <w:t>РЕШЕНИЕ</w:t>
      </w:r>
    </w:p>
    <w:p w:rsidR="003D7452" w:rsidRPr="006F4710" w:rsidRDefault="003D7452" w:rsidP="003D7452">
      <w:pPr>
        <w:ind w:right="-285"/>
        <w:jc w:val="left"/>
        <w:rPr>
          <w:b/>
          <w:sz w:val="26"/>
          <w:szCs w:val="26"/>
        </w:rPr>
      </w:pPr>
    </w:p>
    <w:p w:rsidR="003D7452" w:rsidRPr="006F4710" w:rsidRDefault="003D7452" w:rsidP="003D7452">
      <w:pPr>
        <w:ind w:right="-285"/>
        <w:jc w:val="left"/>
        <w:rPr>
          <w:sz w:val="26"/>
          <w:szCs w:val="26"/>
        </w:rPr>
      </w:pPr>
      <w:r>
        <w:rPr>
          <w:sz w:val="26"/>
          <w:szCs w:val="26"/>
        </w:rPr>
        <w:t>_</w:t>
      </w:r>
      <w:proofErr w:type="gramStart"/>
      <w:r>
        <w:rPr>
          <w:sz w:val="26"/>
          <w:szCs w:val="26"/>
        </w:rPr>
        <w:t>_._</w:t>
      </w:r>
      <w:proofErr w:type="gramEnd"/>
      <w:r>
        <w:rPr>
          <w:sz w:val="26"/>
          <w:szCs w:val="26"/>
        </w:rPr>
        <w:t>__.202</w:t>
      </w:r>
      <w:r w:rsidR="008A2199">
        <w:rPr>
          <w:sz w:val="26"/>
          <w:szCs w:val="26"/>
        </w:rPr>
        <w:t>5</w:t>
      </w:r>
      <w:r w:rsidRPr="006F4710">
        <w:rPr>
          <w:sz w:val="26"/>
          <w:szCs w:val="26"/>
        </w:rPr>
        <w:t xml:space="preserve">                                                                                              </w:t>
      </w:r>
      <w:r>
        <w:rPr>
          <w:sz w:val="26"/>
          <w:szCs w:val="26"/>
        </w:rPr>
        <w:t xml:space="preserve"> </w:t>
      </w:r>
      <w:r w:rsidRPr="006F4710">
        <w:rPr>
          <w:sz w:val="26"/>
          <w:szCs w:val="26"/>
        </w:rPr>
        <w:t xml:space="preserve">  </w:t>
      </w:r>
      <w:r>
        <w:rPr>
          <w:sz w:val="26"/>
          <w:szCs w:val="26"/>
        </w:rPr>
        <w:t xml:space="preserve">     ПРОЕКТ-НПА</w:t>
      </w:r>
    </w:p>
    <w:p w:rsidR="003D7452" w:rsidRDefault="003D7452" w:rsidP="003D7452">
      <w:pPr>
        <w:ind w:right="-285"/>
        <w:rPr>
          <w:sz w:val="26"/>
          <w:szCs w:val="26"/>
        </w:rPr>
      </w:pPr>
    </w:p>
    <w:p w:rsidR="009F2151" w:rsidRPr="009F2151" w:rsidRDefault="009F2151" w:rsidP="009F2151">
      <w:pPr>
        <w:widowControl w:val="0"/>
        <w:autoSpaceDE w:val="0"/>
        <w:autoSpaceDN w:val="0"/>
        <w:ind w:right="-284"/>
        <w:rPr>
          <w:sz w:val="26"/>
          <w:szCs w:val="26"/>
        </w:rPr>
      </w:pPr>
      <w:r w:rsidRPr="009F2151">
        <w:rPr>
          <w:sz w:val="26"/>
          <w:szCs w:val="26"/>
        </w:rPr>
        <w:t>О внесении изменений в решение Думы Находкинского</w:t>
      </w:r>
      <w:r>
        <w:rPr>
          <w:sz w:val="26"/>
          <w:szCs w:val="26"/>
        </w:rPr>
        <w:t xml:space="preserve"> </w:t>
      </w:r>
      <w:r w:rsidRPr="009F2151">
        <w:rPr>
          <w:sz w:val="26"/>
          <w:szCs w:val="26"/>
        </w:rPr>
        <w:t>городского округа от</w:t>
      </w:r>
      <w:r>
        <w:rPr>
          <w:sz w:val="26"/>
          <w:szCs w:val="26"/>
        </w:rPr>
        <w:t xml:space="preserve"> </w:t>
      </w:r>
      <w:r w:rsidRPr="009F2151">
        <w:rPr>
          <w:sz w:val="26"/>
          <w:szCs w:val="26"/>
        </w:rPr>
        <w:t>27.10.2021 № 951-НПА «О Положении о муниципальном контроле в сфере</w:t>
      </w:r>
      <w:r>
        <w:rPr>
          <w:sz w:val="26"/>
          <w:szCs w:val="26"/>
        </w:rPr>
        <w:t xml:space="preserve"> </w:t>
      </w:r>
      <w:r w:rsidRPr="009F2151">
        <w:rPr>
          <w:sz w:val="26"/>
          <w:szCs w:val="26"/>
        </w:rPr>
        <w:t>благоустройства на территории</w:t>
      </w:r>
      <w:r>
        <w:rPr>
          <w:sz w:val="26"/>
          <w:szCs w:val="26"/>
        </w:rPr>
        <w:t xml:space="preserve"> </w:t>
      </w:r>
      <w:r w:rsidRPr="009F2151">
        <w:rPr>
          <w:sz w:val="26"/>
          <w:szCs w:val="26"/>
        </w:rPr>
        <w:t>Находкинского городского округа»</w:t>
      </w:r>
    </w:p>
    <w:p w:rsidR="009F2151" w:rsidRPr="009F2151" w:rsidRDefault="009F2151" w:rsidP="009F2151">
      <w:pPr>
        <w:widowControl w:val="0"/>
        <w:autoSpaceDE w:val="0"/>
        <w:autoSpaceDN w:val="0"/>
        <w:ind w:right="-284"/>
        <w:rPr>
          <w:b/>
          <w:sz w:val="26"/>
          <w:szCs w:val="26"/>
          <w:highlight w:val="yellow"/>
        </w:rPr>
      </w:pPr>
    </w:p>
    <w:p w:rsidR="009F2151" w:rsidRPr="009F2151" w:rsidRDefault="009F2151" w:rsidP="009F2151">
      <w:pPr>
        <w:widowControl w:val="0"/>
        <w:autoSpaceDE w:val="0"/>
        <w:autoSpaceDN w:val="0"/>
        <w:ind w:right="-284" w:firstLine="709"/>
        <w:jc w:val="both"/>
        <w:rPr>
          <w:sz w:val="26"/>
          <w:szCs w:val="26"/>
        </w:rPr>
      </w:pPr>
      <w:r>
        <w:rPr>
          <w:sz w:val="26"/>
          <w:szCs w:val="26"/>
        </w:rPr>
        <w:t xml:space="preserve">1. </w:t>
      </w:r>
      <w:r w:rsidRPr="009F2151">
        <w:rPr>
          <w:sz w:val="26"/>
          <w:szCs w:val="26"/>
        </w:rPr>
        <w:t>Внести в решение Думы Находкинского городского округа от 27.10.2021 №</w:t>
      </w:r>
      <w:r>
        <w:rPr>
          <w:sz w:val="26"/>
          <w:szCs w:val="26"/>
        </w:rPr>
        <w:t xml:space="preserve"> </w:t>
      </w:r>
      <w:r w:rsidRPr="009F2151">
        <w:rPr>
          <w:sz w:val="26"/>
          <w:szCs w:val="26"/>
        </w:rPr>
        <w:t xml:space="preserve">951-НПА «О Положении о муниципальном контроле в сфере благоустройства на территории Находкинского городского округа» </w:t>
      </w:r>
      <w:r w:rsidRPr="009F2151">
        <w:rPr>
          <w:rFonts w:eastAsia="Calibri"/>
          <w:sz w:val="26"/>
          <w:szCs w:val="26"/>
          <w:lang w:eastAsia="en-US"/>
        </w:rPr>
        <w:t>(Ведомости Находки, 2021, 29 октября, № 75; Находкинский рабочий, 2023, 4 октября, № 68; 2023, 6 декабря, №</w:t>
      </w:r>
      <w:r>
        <w:rPr>
          <w:rFonts w:eastAsia="Calibri"/>
          <w:sz w:val="26"/>
          <w:szCs w:val="26"/>
          <w:lang w:eastAsia="en-US"/>
        </w:rPr>
        <w:t xml:space="preserve"> </w:t>
      </w:r>
      <w:r w:rsidRPr="009F2151">
        <w:rPr>
          <w:rFonts w:eastAsia="Calibri"/>
          <w:sz w:val="26"/>
          <w:szCs w:val="26"/>
          <w:lang w:eastAsia="en-US"/>
        </w:rPr>
        <w:t>84)</w:t>
      </w:r>
      <w:r w:rsidRPr="009F2151">
        <w:rPr>
          <w:rFonts w:ascii="Calibri" w:hAnsi="Calibri" w:cs="Calibri"/>
          <w:snapToGrid w:val="0"/>
          <w:sz w:val="26"/>
          <w:szCs w:val="26"/>
        </w:rPr>
        <w:t xml:space="preserve"> </w:t>
      </w:r>
      <w:r w:rsidRPr="009F2151">
        <w:rPr>
          <w:sz w:val="26"/>
          <w:szCs w:val="26"/>
        </w:rPr>
        <w:t>следующие изменения:</w:t>
      </w:r>
    </w:p>
    <w:p w:rsidR="009F2151" w:rsidRPr="009F2151" w:rsidRDefault="009F2151" w:rsidP="009F2151">
      <w:pPr>
        <w:widowControl w:val="0"/>
        <w:autoSpaceDE w:val="0"/>
        <w:autoSpaceDN w:val="0"/>
        <w:ind w:left="709" w:right="-284"/>
        <w:jc w:val="both"/>
        <w:rPr>
          <w:sz w:val="26"/>
          <w:szCs w:val="26"/>
        </w:rPr>
      </w:pPr>
      <w:r>
        <w:rPr>
          <w:sz w:val="26"/>
          <w:szCs w:val="26"/>
        </w:rPr>
        <w:t xml:space="preserve">1) </w:t>
      </w:r>
      <w:r w:rsidRPr="009F2151">
        <w:rPr>
          <w:sz w:val="26"/>
          <w:szCs w:val="26"/>
        </w:rPr>
        <w:t>часть 10 статьи 1 признать утратившей силу;</w:t>
      </w:r>
    </w:p>
    <w:p w:rsidR="009F2151" w:rsidRPr="009F2151" w:rsidRDefault="009F2151" w:rsidP="009F2151">
      <w:pPr>
        <w:autoSpaceDE w:val="0"/>
        <w:autoSpaceDN w:val="0"/>
        <w:adjustRightInd w:val="0"/>
        <w:ind w:right="-284" w:firstLine="709"/>
        <w:jc w:val="both"/>
        <w:rPr>
          <w:snapToGrid w:val="0"/>
          <w:sz w:val="26"/>
          <w:szCs w:val="26"/>
        </w:rPr>
      </w:pPr>
      <w:r w:rsidRPr="009F2151">
        <w:rPr>
          <w:snapToGrid w:val="0"/>
          <w:sz w:val="26"/>
          <w:szCs w:val="26"/>
        </w:rPr>
        <w:t>2) дополнить статьей 2.1 следующего содержания:</w:t>
      </w:r>
    </w:p>
    <w:p w:rsidR="009F2151" w:rsidRDefault="009F2151" w:rsidP="009F2151">
      <w:pPr>
        <w:ind w:right="-284" w:firstLine="709"/>
        <w:contextualSpacing/>
        <w:jc w:val="both"/>
        <w:rPr>
          <w:snapToGrid w:val="0"/>
          <w:sz w:val="26"/>
          <w:szCs w:val="26"/>
        </w:rPr>
      </w:pPr>
      <w:r w:rsidRPr="009F2151">
        <w:rPr>
          <w:snapToGrid w:val="0"/>
          <w:sz w:val="26"/>
          <w:szCs w:val="26"/>
        </w:rPr>
        <w:t>«Статья 2.1. Управление рисками причинения вреда (ущерба) охраняемым законом ценностям при осуществлении муниципального контроля</w:t>
      </w:r>
    </w:p>
    <w:p w:rsidR="009F2151" w:rsidRPr="009F2151" w:rsidRDefault="009F2151" w:rsidP="009F2151">
      <w:pPr>
        <w:ind w:right="-284" w:firstLine="709"/>
        <w:contextualSpacing/>
        <w:jc w:val="both"/>
        <w:rPr>
          <w:snapToGrid w:val="0"/>
          <w:sz w:val="26"/>
          <w:szCs w:val="26"/>
        </w:rPr>
      </w:pPr>
    </w:p>
    <w:p w:rsidR="009F2151" w:rsidRPr="009F2151" w:rsidRDefault="009F2151" w:rsidP="009F2151">
      <w:pPr>
        <w:ind w:right="-284" w:firstLine="709"/>
        <w:contextualSpacing/>
        <w:jc w:val="both"/>
        <w:rPr>
          <w:snapToGrid w:val="0"/>
          <w:sz w:val="26"/>
          <w:szCs w:val="26"/>
        </w:rPr>
      </w:pPr>
      <w:r w:rsidRPr="009F2151">
        <w:rPr>
          <w:snapToGrid w:val="0"/>
          <w:sz w:val="26"/>
          <w:szCs w:val="26"/>
        </w:rPr>
        <w:t>1. Муниципальный контроль</w:t>
      </w:r>
      <w:r w:rsidRPr="009F2151">
        <w:rPr>
          <w:i/>
          <w:snapToGrid w:val="0"/>
          <w:sz w:val="26"/>
          <w:szCs w:val="26"/>
        </w:rPr>
        <w:t xml:space="preserve"> </w:t>
      </w:r>
      <w:r w:rsidRPr="009F2151">
        <w:rPr>
          <w:snapToGrid w:val="0"/>
          <w:sz w:val="26"/>
          <w:szCs w:val="26"/>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9F2151" w:rsidRPr="009F2151" w:rsidRDefault="009F2151" w:rsidP="009F2151">
      <w:pPr>
        <w:ind w:right="-284" w:firstLine="709"/>
        <w:contextualSpacing/>
        <w:jc w:val="both"/>
        <w:rPr>
          <w:snapToGrid w:val="0"/>
          <w:sz w:val="26"/>
          <w:szCs w:val="26"/>
        </w:rPr>
      </w:pPr>
      <w:r w:rsidRPr="009F2151">
        <w:rPr>
          <w:snapToGrid w:val="0"/>
          <w:sz w:val="26"/>
          <w:szCs w:val="26"/>
        </w:rPr>
        <w:t>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w:t>
      </w:r>
      <w:r w:rsidRPr="009F2151">
        <w:rPr>
          <w:i/>
          <w:snapToGrid w:val="0"/>
          <w:sz w:val="26"/>
          <w:szCs w:val="26"/>
        </w:rPr>
        <w:t xml:space="preserve"> </w:t>
      </w:r>
      <w:r w:rsidRPr="009F2151">
        <w:rPr>
          <w:snapToGrid w:val="0"/>
          <w:sz w:val="26"/>
          <w:szCs w:val="26"/>
        </w:rPr>
        <w:t xml:space="preserve">среднего, умеренного и низкого риска в соответствии с Федеральным </w:t>
      </w:r>
      <w:hyperlink r:id="rId8" w:history="1">
        <w:r w:rsidRPr="009F2151">
          <w:rPr>
            <w:snapToGrid w:val="0"/>
            <w:sz w:val="26"/>
            <w:szCs w:val="26"/>
          </w:rPr>
          <w:t>законом</w:t>
        </w:r>
      </w:hyperlink>
      <w:r w:rsidRPr="009F2151">
        <w:rPr>
          <w:snapToGrid w:val="0"/>
          <w:sz w:val="26"/>
          <w:szCs w:val="26"/>
        </w:rPr>
        <w:t xml:space="preserve"> № 248-ФЗ. </w:t>
      </w:r>
    </w:p>
    <w:p w:rsidR="009F2151" w:rsidRPr="009F2151" w:rsidRDefault="009F2151" w:rsidP="009F2151">
      <w:pPr>
        <w:ind w:right="-284" w:firstLine="709"/>
        <w:contextualSpacing/>
        <w:jc w:val="both"/>
        <w:rPr>
          <w:snapToGrid w:val="0"/>
          <w:sz w:val="26"/>
          <w:szCs w:val="26"/>
        </w:rPr>
      </w:pPr>
      <w:r w:rsidRPr="009F2151">
        <w:rPr>
          <w:snapToGrid w:val="0"/>
          <w:sz w:val="26"/>
          <w:szCs w:val="26"/>
        </w:rPr>
        <w:t xml:space="preserve">3.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w:t>
      </w:r>
      <w:hyperlink w:anchor="P409" w:history="1">
        <w:r w:rsidRPr="009F2151">
          <w:rPr>
            <w:snapToGrid w:val="0"/>
            <w:sz w:val="26"/>
            <w:szCs w:val="26"/>
          </w:rPr>
          <w:t xml:space="preserve">приложению </w:t>
        </w:r>
      </w:hyperlink>
      <w:r w:rsidRPr="009F2151">
        <w:rPr>
          <w:snapToGrid w:val="0"/>
          <w:sz w:val="26"/>
          <w:szCs w:val="26"/>
        </w:rPr>
        <w:t>к настоящему решению.</w:t>
      </w:r>
    </w:p>
    <w:p w:rsidR="009F2151" w:rsidRPr="009F2151" w:rsidRDefault="009F2151" w:rsidP="009F2151">
      <w:pPr>
        <w:ind w:right="-284" w:firstLine="709"/>
        <w:contextualSpacing/>
        <w:jc w:val="both"/>
        <w:rPr>
          <w:snapToGrid w:val="0"/>
          <w:sz w:val="26"/>
          <w:szCs w:val="26"/>
        </w:rPr>
      </w:pPr>
      <w:r w:rsidRPr="009F2151">
        <w:rPr>
          <w:snapToGrid w:val="0"/>
          <w:sz w:val="26"/>
          <w:szCs w:val="26"/>
        </w:rPr>
        <w:t>4. Отнесение объектов муниципального контроля к категориям риска осуществляется приказом контрольного органа (далее – приказ).</w:t>
      </w:r>
    </w:p>
    <w:p w:rsidR="009F2151" w:rsidRPr="009F2151" w:rsidRDefault="009F2151" w:rsidP="009F2151">
      <w:pPr>
        <w:ind w:right="-284" w:firstLine="709"/>
        <w:contextualSpacing/>
        <w:jc w:val="both"/>
        <w:rPr>
          <w:snapToGrid w:val="0"/>
          <w:sz w:val="26"/>
          <w:szCs w:val="26"/>
        </w:rPr>
      </w:pPr>
      <w:r w:rsidRPr="009F2151">
        <w:rPr>
          <w:snapToGrid w:val="0"/>
          <w:sz w:val="26"/>
          <w:szCs w:val="26"/>
        </w:rP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9F2151" w:rsidRPr="009F2151" w:rsidRDefault="009F2151" w:rsidP="009F2151">
      <w:pPr>
        <w:ind w:right="-284" w:firstLine="709"/>
        <w:contextualSpacing/>
        <w:jc w:val="both"/>
        <w:rPr>
          <w:snapToGrid w:val="0"/>
          <w:sz w:val="26"/>
          <w:szCs w:val="26"/>
        </w:rPr>
      </w:pPr>
      <w:r w:rsidRPr="009F2151">
        <w:rPr>
          <w:snapToGrid w:val="0"/>
          <w:sz w:val="26"/>
          <w:szCs w:val="26"/>
        </w:rPr>
        <w:t xml:space="preserve">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w:t>
      </w:r>
      <w:r w:rsidRPr="009F2151">
        <w:rPr>
          <w:snapToGrid w:val="0"/>
          <w:sz w:val="26"/>
          <w:szCs w:val="26"/>
        </w:rPr>
        <w:lastRenderedPageBreak/>
        <w:t>указанного объекта контроля и внести соответствующие изменения в приказ об отнесении объектов муниципального контроля к категориям риска.</w:t>
      </w:r>
    </w:p>
    <w:p w:rsidR="009F2151" w:rsidRPr="009F2151" w:rsidRDefault="009F2151" w:rsidP="009F2151">
      <w:pPr>
        <w:ind w:right="-284" w:firstLine="709"/>
        <w:contextualSpacing/>
        <w:jc w:val="both"/>
        <w:rPr>
          <w:snapToGrid w:val="0"/>
          <w:sz w:val="26"/>
          <w:szCs w:val="26"/>
        </w:rPr>
      </w:pPr>
      <w:r w:rsidRPr="009F2151">
        <w:rPr>
          <w:snapToGrid w:val="0"/>
          <w:sz w:val="26"/>
          <w:szCs w:val="26"/>
        </w:rPr>
        <w:t>6.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F2151" w:rsidRPr="009F2151" w:rsidRDefault="009F2151" w:rsidP="009F2151">
      <w:pPr>
        <w:ind w:right="-284" w:firstLine="709"/>
        <w:contextualSpacing/>
        <w:jc w:val="both"/>
        <w:rPr>
          <w:snapToGrid w:val="0"/>
          <w:sz w:val="26"/>
          <w:szCs w:val="26"/>
        </w:rPr>
      </w:pPr>
      <w:r w:rsidRPr="009F2151">
        <w:rPr>
          <w:snapToGrid w:val="0"/>
          <w:sz w:val="26"/>
          <w:szCs w:val="26"/>
        </w:rPr>
        <w:t>7.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9F2151" w:rsidRPr="009F2151" w:rsidRDefault="009F2151" w:rsidP="009F2151">
      <w:pPr>
        <w:ind w:right="-284" w:firstLine="709"/>
        <w:contextualSpacing/>
        <w:jc w:val="both"/>
        <w:rPr>
          <w:snapToGrid w:val="0"/>
          <w:sz w:val="26"/>
          <w:szCs w:val="26"/>
        </w:rPr>
      </w:pPr>
      <w:r w:rsidRPr="009F2151">
        <w:rPr>
          <w:snapToGrid w:val="0"/>
          <w:sz w:val="26"/>
          <w:szCs w:val="26"/>
        </w:rPr>
        <w:t xml:space="preserve">8. </w:t>
      </w:r>
      <w:r w:rsidRPr="009F2151">
        <w:rPr>
          <w:iCs/>
          <w:snapToGrid w:val="0"/>
          <w:sz w:val="26"/>
          <w:szCs w:val="26"/>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F2151" w:rsidRPr="009F2151" w:rsidRDefault="009F2151" w:rsidP="009F2151">
      <w:pPr>
        <w:ind w:right="-284" w:firstLine="709"/>
        <w:contextualSpacing/>
        <w:jc w:val="both"/>
        <w:rPr>
          <w:snapToGrid w:val="0"/>
          <w:sz w:val="26"/>
          <w:szCs w:val="26"/>
        </w:rPr>
      </w:pPr>
      <w:r w:rsidRPr="009F2151">
        <w:rPr>
          <w:snapToGrid w:val="0"/>
          <w:sz w:val="26"/>
          <w:szCs w:val="26"/>
        </w:rPr>
        <w:t>9. Перечень индикаторов риска нарушения обязательных требований вида муниципального контроля утверждается решением Думы Находкинского городского округа.»;</w:t>
      </w:r>
    </w:p>
    <w:p w:rsidR="009F2151" w:rsidRPr="009F2151" w:rsidRDefault="009F2151" w:rsidP="009F2151">
      <w:pPr>
        <w:ind w:right="-284" w:firstLine="709"/>
        <w:contextualSpacing/>
        <w:jc w:val="both"/>
        <w:rPr>
          <w:snapToGrid w:val="0"/>
          <w:sz w:val="26"/>
          <w:szCs w:val="26"/>
        </w:rPr>
      </w:pPr>
      <w:r w:rsidRPr="009F2151">
        <w:rPr>
          <w:snapToGrid w:val="0"/>
          <w:sz w:val="26"/>
          <w:szCs w:val="26"/>
        </w:rPr>
        <w:t>3) часть 3 статьи 3 признать утратившей силу;</w:t>
      </w:r>
    </w:p>
    <w:p w:rsidR="009F2151" w:rsidRDefault="009F2151" w:rsidP="009F2151">
      <w:pPr>
        <w:ind w:right="-284" w:firstLine="709"/>
        <w:jc w:val="both"/>
        <w:rPr>
          <w:sz w:val="26"/>
          <w:szCs w:val="26"/>
        </w:rPr>
      </w:pPr>
      <w:r w:rsidRPr="009F2151">
        <w:rPr>
          <w:snapToGrid w:val="0"/>
          <w:sz w:val="26"/>
          <w:szCs w:val="26"/>
        </w:rPr>
        <w:t xml:space="preserve">4) </w:t>
      </w:r>
      <w:r w:rsidRPr="009F2151">
        <w:rPr>
          <w:sz w:val="26"/>
          <w:szCs w:val="26"/>
        </w:rPr>
        <w:t>дополнить приложением следующего содержания:</w:t>
      </w:r>
    </w:p>
    <w:p w:rsidR="009F2151" w:rsidRDefault="009F2151" w:rsidP="009F2151">
      <w:pPr>
        <w:ind w:right="-284" w:firstLine="709"/>
        <w:jc w:val="both"/>
        <w:rPr>
          <w:sz w:val="26"/>
          <w:szCs w:val="26"/>
        </w:rPr>
      </w:pPr>
    </w:p>
    <w:p w:rsidR="009F2151" w:rsidRPr="009F2151" w:rsidRDefault="009F2151" w:rsidP="009F2151">
      <w:pPr>
        <w:ind w:left="6521" w:right="-285"/>
        <w:jc w:val="both"/>
        <w:rPr>
          <w:sz w:val="22"/>
          <w:szCs w:val="22"/>
        </w:rPr>
      </w:pPr>
      <w:r w:rsidRPr="009F2151">
        <w:rPr>
          <w:sz w:val="22"/>
          <w:szCs w:val="22"/>
        </w:rPr>
        <w:t>Приложение к решению Думы Находкинского</w:t>
      </w:r>
      <w:r>
        <w:rPr>
          <w:sz w:val="22"/>
          <w:szCs w:val="22"/>
        </w:rPr>
        <w:t xml:space="preserve"> </w:t>
      </w:r>
      <w:r w:rsidRPr="009F2151">
        <w:rPr>
          <w:sz w:val="22"/>
          <w:szCs w:val="22"/>
        </w:rPr>
        <w:t>городского округа</w:t>
      </w:r>
      <w:r>
        <w:rPr>
          <w:sz w:val="22"/>
          <w:szCs w:val="22"/>
        </w:rPr>
        <w:t xml:space="preserve"> </w:t>
      </w:r>
      <w:r w:rsidRPr="009F2151">
        <w:rPr>
          <w:sz w:val="22"/>
          <w:szCs w:val="22"/>
        </w:rPr>
        <w:t xml:space="preserve">от </w:t>
      </w:r>
      <w:r>
        <w:rPr>
          <w:sz w:val="22"/>
          <w:szCs w:val="22"/>
        </w:rPr>
        <w:t>27.10.</w:t>
      </w:r>
      <w:r w:rsidRPr="009F2151">
        <w:rPr>
          <w:sz w:val="22"/>
          <w:szCs w:val="22"/>
        </w:rPr>
        <w:t>202</w:t>
      </w:r>
      <w:r>
        <w:rPr>
          <w:sz w:val="22"/>
          <w:szCs w:val="22"/>
        </w:rPr>
        <w:t>1</w:t>
      </w:r>
      <w:r w:rsidRPr="009F2151">
        <w:rPr>
          <w:sz w:val="22"/>
          <w:szCs w:val="22"/>
        </w:rPr>
        <w:t xml:space="preserve"> № </w:t>
      </w:r>
      <w:r>
        <w:rPr>
          <w:sz w:val="22"/>
          <w:szCs w:val="22"/>
        </w:rPr>
        <w:t>951-НПА</w:t>
      </w:r>
      <w:r w:rsidRPr="009F2151">
        <w:rPr>
          <w:sz w:val="22"/>
          <w:szCs w:val="22"/>
        </w:rPr>
        <w:t xml:space="preserve">   </w:t>
      </w:r>
    </w:p>
    <w:p w:rsidR="009F2151" w:rsidRPr="009F2151" w:rsidRDefault="009F2151" w:rsidP="009F2151">
      <w:pPr>
        <w:snapToGrid w:val="0"/>
        <w:ind w:right="-284"/>
        <w:contextualSpacing/>
        <w:jc w:val="right"/>
        <w:rPr>
          <w:sz w:val="26"/>
          <w:szCs w:val="26"/>
        </w:rPr>
      </w:pPr>
    </w:p>
    <w:p w:rsidR="009F2151" w:rsidRPr="009F2151" w:rsidRDefault="009F2151" w:rsidP="009F2151">
      <w:pPr>
        <w:widowControl w:val="0"/>
        <w:autoSpaceDE w:val="0"/>
        <w:autoSpaceDN w:val="0"/>
        <w:ind w:left="102" w:right="-284"/>
        <w:outlineLvl w:val="0"/>
        <w:rPr>
          <w:rFonts w:eastAsia="Calibri"/>
          <w:bCs/>
          <w:kern w:val="32"/>
          <w:sz w:val="26"/>
          <w:szCs w:val="26"/>
          <w:lang w:eastAsia="en-US"/>
        </w:rPr>
      </w:pPr>
      <w:r w:rsidRPr="009F2151">
        <w:rPr>
          <w:rFonts w:eastAsia="Calibri"/>
          <w:bCs/>
          <w:kern w:val="32"/>
          <w:sz w:val="26"/>
          <w:szCs w:val="26"/>
          <w:lang w:eastAsia="en-US"/>
        </w:rPr>
        <w:t>Критерии отнесения объектов муниципального контроля к категориям риска</w:t>
      </w:r>
    </w:p>
    <w:p w:rsidR="009F2151" w:rsidRPr="009F2151" w:rsidRDefault="009F2151" w:rsidP="009F2151">
      <w:pPr>
        <w:widowControl w:val="0"/>
        <w:autoSpaceDE w:val="0"/>
        <w:autoSpaceDN w:val="0"/>
        <w:ind w:left="102" w:right="-284"/>
        <w:jc w:val="left"/>
        <w:outlineLvl w:val="0"/>
        <w:rPr>
          <w:rFonts w:eastAsia="Calibri"/>
          <w:bCs/>
          <w:kern w:val="32"/>
          <w:sz w:val="26"/>
          <w:szCs w:val="26"/>
          <w:lang w:eastAsia="en-US"/>
        </w:rPr>
      </w:pPr>
    </w:p>
    <w:p w:rsidR="009F2151" w:rsidRPr="009F2151" w:rsidRDefault="009F2151" w:rsidP="009F2151">
      <w:pPr>
        <w:autoSpaceDE w:val="0"/>
        <w:autoSpaceDN w:val="0"/>
        <w:adjustRightInd w:val="0"/>
        <w:snapToGrid w:val="0"/>
        <w:ind w:right="-284" w:firstLine="709"/>
        <w:jc w:val="both"/>
        <w:rPr>
          <w:rFonts w:eastAsia="Calibri"/>
          <w:sz w:val="26"/>
          <w:szCs w:val="26"/>
          <w:lang w:eastAsia="en-US"/>
        </w:rPr>
      </w:pPr>
      <w:r w:rsidRPr="009F2151">
        <w:rPr>
          <w:rFonts w:eastAsia="Calibri"/>
          <w:sz w:val="26"/>
          <w:szCs w:val="26"/>
          <w:lang w:eastAsia="en-US"/>
        </w:rPr>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в сфере благоустройства подлежат отнесению к категориям среднего, умеренного и низкого риска.</w:t>
      </w:r>
    </w:p>
    <w:p w:rsidR="009F2151" w:rsidRPr="009F2151" w:rsidRDefault="009F2151" w:rsidP="009F2151">
      <w:pPr>
        <w:autoSpaceDE w:val="0"/>
        <w:autoSpaceDN w:val="0"/>
        <w:adjustRightInd w:val="0"/>
        <w:snapToGrid w:val="0"/>
        <w:ind w:right="-284" w:firstLine="709"/>
        <w:jc w:val="both"/>
        <w:rPr>
          <w:rFonts w:eastAsia="Calibri"/>
          <w:sz w:val="26"/>
          <w:szCs w:val="26"/>
          <w:lang w:eastAsia="en-US"/>
        </w:rPr>
      </w:pPr>
      <w:r w:rsidRPr="009F2151">
        <w:rPr>
          <w:rFonts w:eastAsia="Calibri"/>
          <w:sz w:val="26"/>
          <w:szCs w:val="26"/>
          <w:lang w:eastAsia="en-US"/>
        </w:rPr>
        <w:t>2. К категории среднего риска относятся объекты муниципального контроля, по которым в течение последних трех лет на дату принятия решения об отнесении объекта контроля к категории риска, имеются вступившие в законную силу постановления о назначении административного наказания за совершение административного правонарушения, связанного с нарушением Правил благоустройства территории Находкинского городского округа, предписания, не исполненные в срок, выданные по факту несоблюдения Правил благоустройства территории Находкинского городского округа.</w:t>
      </w:r>
    </w:p>
    <w:p w:rsidR="009F2151" w:rsidRPr="009F2151" w:rsidRDefault="009F2151" w:rsidP="009F2151">
      <w:pPr>
        <w:autoSpaceDE w:val="0"/>
        <w:autoSpaceDN w:val="0"/>
        <w:adjustRightInd w:val="0"/>
        <w:snapToGrid w:val="0"/>
        <w:ind w:right="-284" w:firstLine="709"/>
        <w:jc w:val="both"/>
        <w:rPr>
          <w:rFonts w:eastAsia="Calibri"/>
          <w:sz w:val="26"/>
          <w:szCs w:val="26"/>
          <w:lang w:eastAsia="en-US"/>
        </w:rPr>
      </w:pPr>
      <w:r w:rsidRPr="009F2151">
        <w:rPr>
          <w:rFonts w:eastAsia="Calibri"/>
          <w:sz w:val="26"/>
          <w:szCs w:val="26"/>
          <w:lang w:eastAsia="en-US"/>
        </w:rPr>
        <w:t>3. К категории умеренного риска относятся объекты муниципального контроля, по которым в течение последних трех лет на дату принятия решения об отнесении объекта контроля к категории риска, имеются предостережения о недопустимости нарушения Правил благоустройства Находкинского городского округа.</w:t>
      </w:r>
    </w:p>
    <w:p w:rsidR="009F2151" w:rsidRPr="009F2151" w:rsidRDefault="009F2151" w:rsidP="009F2151">
      <w:pPr>
        <w:autoSpaceDE w:val="0"/>
        <w:autoSpaceDN w:val="0"/>
        <w:adjustRightInd w:val="0"/>
        <w:snapToGrid w:val="0"/>
        <w:ind w:right="-284" w:firstLine="709"/>
        <w:jc w:val="both"/>
        <w:rPr>
          <w:rFonts w:eastAsia="Calibri"/>
          <w:sz w:val="26"/>
          <w:szCs w:val="26"/>
          <w:lang w:eastAsia="en-US"/>
        </w:rPr>
      </w:pPr>
      <w:r w:rsidRPr="009F2151">
        <w:rPr>
          <w:rFonts w:eastAsia="Calibri"/>
          <w:sz w:val="26"/>
          <w:szCs w:val="26"/>
          <w:lang w:eastAsia="en-US"/>
        </w:rPr>
        <w:t>4. К категории низкого риска относится деятельность контролируемых лиц, не предусмотренная пунктами 2 и 3 настоящего приложения.</w:t>
      </w:r>
    </w:p>
    <w:p w:rsidR="009F2151" w:rsidRPr="009F2151" w:rsidRDefault="009F2151" w:rsidP="009F2151">
      <w:pPr>
        <w:autoSpaceDE w:val="0"/>
        <w:autoSpaceDN w:val="0"/>
        <w:adjustRightInd w:val="0"/>
        <w:snapToGrid w:val="0"/>
        <w:ind w:right="-284" w:firstLine="709"/>
        <w:jc w:val="both"/>
        <w:rPr>
          <w:rFonts w:eastAsia="Calibri"/>
          <w:sz w:val="26"/>
          <w:szCs w:val="26"/>
          <w:lang w:eastAsia="en-US"/>
        </w:rPr>
      </w:pPr>
      <w:r w:rsidRPr="009F2151">
        <w:rPr>
          <w:rFonts w:eastAsia="Calibri"/>
          <w:sz w:val="26"/>
          <w:szCs w:val="26"/>
          <w:lang w:eastAsia="en-US"/>
        </w:rPr>
        <w:lastRenderedPageBreak/>
        <w:t>5.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rsidR="009F2151" w:rsidRPr="009F2151" w:rsidRDefault="009F2151" w:rsidP="009F2151">
      <w:pPr>
        <w:autoSpaceDE w:val="0"/>
        <w:autoSpaceDN w:val="0"/>
        <w:adjustRightInd w:val="0"/>
        <w:snapToGrid w:val="0"/>
        <w:ind w:right="-284" w:firstLine="709"/>
        <w:jc w:val="both"/>
        <w:rPr>
          <w:snapToGrid w:val="0"/>
          <w:sz w:val="26"/>
          <w:szCs w:val="26"/>
        </w:rPr>
      </w:pPr>
      <w:r w:rsidRPr="009F2151">
        <w:rPr>
          <w:snapToGrid w:val="0"/>
          <w:sz w:val="26"/>
          <w:szCs w:val="26"/>
        </w:rPr>
        <w:t>2. Настоящее решение вступает в силу со дня его официального опубликования.</w:t>
      </w:r>
    </w:p>
    <w:p w:rsidR="009F2151" w:rsidRPr="009F2151" w:rsidRDefault="009F2151" w:rsidP="009F2151">
      <w:pPr>
        <w:widowControl w:val="0"/>
        <w:tabs>
          <w:tab w:val="left" w:pos="910"/>
        </w:tabs>
        <w:autoSpaceDE w:val="0"/>
        <w:autoSpaceDN w:val="0"/>
        <w:ind w:right="-284"/>
        <w:jc w:val="both"/>
        <w:rPr>
          <w:sz w:val="26"/>
          <w:szCs w:val="26"/>
        </w:rPr>
      </w:pPr>
    </w:p>
    <w:p w:rsidR="003D7452" w:rsidRDefault="009F2151" w:rsidP="009F2151">
      <w:pPr>
        <w:widowControl w:val="0"/>
        <w:tabs>
          <w:tab w:val="left" w:pos="924"/>
        </w:tabs>
        <w:autoSpaceDE w:val="0"/>
        <w:autoSpaceDN w:val="0"/>
        <w:ind w:right="-284"/>
        <w:jc w:val="both"/>
        <w:rPr>
          <w:sz w:val="26"/>
          <w:szCs w:val="26"/>
        </w:rPr>
      </w:pPr>
      <w:r w:rsidRPr="009F2151">
        <w:rPr>
          <w:sz w:val="26"/>
          <w:szCs w:val="26"/>
        </w:rPr>
        <w:t xml:space="preserve">         </w:t>
      </w:r>
      <w:bookmarkStart w:id="0" w:name="_GoBack"/>
      <w:bookmarkEnd w:id="0"/>
    </w:p>
    <w:p w:rsidR="003D7452" w:rsidRPr="00501F52" w:rsidRDefault="003D7452" w:rsidP="003D7452">
      <w:pPr>
        <w:ind w:right="-285"/>
        <w:jc w:val="both"/>
        <w:rPr>
          <w:sz w:val="26"/>
          <w:szCs w:val="26"/>
        </w:rPr>
      </w:pPr>
      <w:r w:rsidRPr="00501F52">
        <w:rPr>
          <w:sz w:val="26"/>
          <w:szCs w:val="26"/>
        </w:rPr>
        <w:t>Председатель Думы</w:t>
      </w:r>
    </w:p>
    <w:p w:rsidR="003D7452" w:rsidRDefault="003D7452" w:rsidP="003D7452">
      <w:pPr>
        <w:ind w:right="-285"/>
        <w:jc w:val="both"/>
        <w:rPr>
          <w:sz w:val="26"/>
          <w:szCs w:val="26"/>
        </w:rPr>
      </w:pPr>
      <w:r w:rsidRPr="00501F52">
        <w:rPr>
          <w:sz w:val="26"/>
          <w:szCs w:val="26"/>
        </w:rPr>
        <w:t xml:space="preserve">Находкинского городского округа </w:t>
      </w:r>
      <w:r w:rsidRPr="00501F52">
        <w:rPr>
          <w:sz w:val="26"/>
          <w:szCs w:val="26"/>
        </w:rPr>
        <w:tab/>
      </w:r>
      <w:r w:rsidRPr="00501F52">
        <w:rPr>
          <w:sz w:val="26"/>
          <w:szCs w:val="26"/>
        </w:rPr>
        <w:tab/>
      </w:r>
      <w:r w:rsidRPr="00501F52">
        <w:rPr>
          <w:sz w:val="26"/>
          <w:szCs w:val="26"/>
        </w:rPr>
        <w:tab/>
        <w:t xml:space="preserve">                                    А.В. Кузнецов</w:t>
      </w:r>
    </w:p>
    <w:p w:rsidR="003D7452" w:rsidRDefault="003D7452" w:rsidP="003D7452">
      <w:pPr>
        <w:ind w:right="-285"/>
        <w:jc w:val="both"/>
        <w:rPr>
          <w:sz w:val="26"/>
          <w:szCs w:val="26"/>
        </w:rPr>
      </w:pPr>
    </w:p>
    <w:p w:rsidR="003D7452" w:rsidRPr="00501F52" w:rsidRDefault="003D7452" w:rsidP="003D7452">
      <w:pPr>
        <w:ind w:right="-285"/>
        <w:jc w:val="both"/>
        <w:rPr>
          <w:sz w:val="26"/>
          <w:szCs w:val="26"/>
        </w:rPr>
      </w:pPr>
    </w:p>
    <w:p w:rsidR="003D7452" w:rsidRDefault="003D7452" w:rsidP="003D7452">
      <w:pPr>
        <w:ind w:right="-285"/>
        <w:jc w:val="left"/>
        <w:rPr>
          <w:sz w:val="26"/>
          <w:szCs w:val="26"/>
        </w:rPr>
      </w:pPr>
      <w:r>
        <w:rPr>
          <w:sz w:val="26"/>
          <w:szCs w:val="26"/>
        </w:rPr>
        <w:t xml:space="preserve">Глава Находкинского городского округа                                                   Т.В. </w:t>
      </w:r>
      <w:proofErr w:type="spellStart"/>
      <w:r>
        <w:rPr>
          <w:sz w:val="26"/>
          <w:szCs w:val="26"/>
        </w:rPr>
        <w:t>Магинский</w:t>
      </w:r>
      <w:proofErr w:type="spellEnd"/>
    </w:p>
    <w:p w:rsidR="003D7452" w:rsidRDefault="003D7452" w:rsidP="003D7452">
      <w:pPr>
        <w:ind w:right="-285"/>
        <w:jc w:val="left"/>
        <w:rPr>
          <w:sz w:val="26"/>
          <w:szCs w:val="26"/>
        </w:rPr>
      </w:pPr>
    </w:p>
    <w:p w:rsidR="003D7452" w:rsidRDefault="003D7452" w:rsidP="003D7452">
      <w:pPr>
        <w:spacing w:line="360" w:lineRule="auto"/>
        <w:ind w:right="-285"/>
        <w:jc w:val="both"/>
        <w:rPr>
          <w:sz w:val="26"/>
          <w:szCs w:val="26"/>
        </w:rPr>
      </w:pPr>
    </w:p>
    <w:p w:rsidR="002C0CC5" w:rsidRDefault="002C0CC5"/>
    <w:sectPr w:rsidR="002C0CC5" w:rsidSect="00304CFF">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077" w:rsidRDefault="001E0077">
      <w:r>
        <w:separator/>
      </w:r>
    </w:p>
  </w:endnote>
  <w:endnote w:type="continuationSeparator" w:id="0">
    <w:p w:rsidR="001E0077" w:rsidRDefault="001E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077" w:rsidRDefault="001E0077">
      <w:r>
        <w:separator/>
      </w:r>
    </w:p>
  </w:footnote>
  <w:footnote w:type="continuationSeparator" w:id="0">
    <w:p w:rsidR="001E0077" w:rsidRDefault="001E00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10" w:rsidRDefault="00FA183C">
    <w:pPr>
      <w:pStyle w:val="a3"/>
      <w:jc w:val="right"/>
    </w:pPr>
    <w:r>
      <w:fldChar w:fldCharType="begin"/>
    </w:r>
    <w:r>
      <w:instrText>PAGE   \* MERGEFORMAT</w:instrText>
    </w:r>
    <w:r>
      <w:fldChar w:fldCharType="separate"/>
    </w:r>
    <w:r w:rsidR="009F2151" w:rsidRPr="009F2151">
      <w:rPr>
        <w:noProof/>
        <w:lang w:val="ru-RU"/>
      </w:rPr>
      <w:t>3</w:t>
    </w:r>
    <w:r>
      <w:fldChar w:fldCharType="end"/>
    </w:r>
  </w:p>
  <w:p w:rsidR="006F4710" w:rsidRDefault="001E007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C779C"/>
    <w:multiLevelType w:val="hybridMultilevel"/>
    <w:tmpl w:val="3000DD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7F36E3"/>
    <w:multiLevelType w:val="hybridMultilevel"/>
    <w:tmpl w:val="E4B8157A"/>
    <w:lvl w:ilvl="0" w:tplc="962CA2B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FAE3FC3"/>
    <w:multiLevelType w:val="hybridMultilevel"/>
    <w:tmpl w:val="75BAD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B25B13"/>
    <w:multiLevelType w:val="hybridMultilevel"/>
    <w:tmpl w:val="E2A8CCF2"/>
    <w:lvl w:ilvl="0" w:tplc="439E72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D0"/>
    <w:rsid w:val="00050022"/>
    <w:rsid w:val="00151FE4"/>
    <w:rsid w:val="001A2373"/>
    <w:rsid w:val="001E0077"/>
    <w:rsid w:val="002C0CC5"/>
    <w:rsid w:val="002C1FDD"/>
    <w:rsid w:val="00304CFF"/>
    <w:rsid w:val="003717A4"/>
    <w:rsid w:val="00382D15"/>
    <w:rsid w:val="003C305C"/>
    <w:rsid w:val="003D7452"/>
    <w:rsid w:val="003F138E"/>
    <w:rsid w:val="00436A28"/>
    <w:rsid w:val="004F51C5"/>
    <w:rsid w:val="008A2199"/>
    <w:rsid w:val="008D51CA"/>
    <w:rsid w:val="008F194C"/>
    <w:rsid w:val="009D36C5"/>
    <w:rsid w:val="009F2151"/>
    <w:rsid w:val="00AD4B60"/>
    <w:rsid w:val="00C27BEC"/>
    <w:rsid w:val="00DA57D0"/>
    <w:rsid w:val="00EF78E7"/>
    <w:rsid w:val="00FA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3D519"/>
  <w15:chartTrackingRefBased/>
  <w15:docId w15:val="{48C9573F-466B-4CB1-B8C9-BA0789F8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452"/>
    <w:pPr>
      <w:spacing w:after="0" w:line="240" w:lineRule="auto"/>
      <w:jc w:val="center"/>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7452"/>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3D7452"/>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C27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858</Words>
  <Characters>4894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Китлярчук Марьяна Игоревна</dc:creator>
  <cp:keywords/>
  <dc:description/>
  <cp:lastModifiedBy>Троценко Наталья Александровна</cp:lastModifiedBy>
  <cp:revision>3</cp:revision>
  <dcterms:created xsi:type="dcterms:W3CDTF">2025-01-24T05:39:00Z</dcterms:created>
  <dcterms:modified xsi:type="dcterms:W3CDTF">2025-01-24T05:46:00Z</dcterms:modified>
</cp:coreProperties>
</file>