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74E3C">
        <w:t xml:space="preserve"> (январь-март</w:t>
      </w:r>
      <w:r>
        <w:t>)</w:t>
      </w:r>
      <w:r w:rsidR="00236A3F">
        <w:t>2021года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B4CCE" w:rsidP="00E86059">
            <w:pPr>
              <w:jc w:val="center"/>
            </w:pPr>
            <w: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1B4CCE" w:rsidP="00E86059">
            <w:r>
              <w:t>Даны письменные разъяснения юридическим отделом аппарата Думы НГО</w:t>
            </w:r>
            <w:r w:rsidRPr="001B4CCE">
              <w:t>,</w:t>
            </w:r>
            <w:r>
              <w:t xml:space="preserve"> сделан запрос главе НГО для дачи ответа заявителю.</w:t>
            </w:r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r>
              <w:t xml:space="preserve">Сделаны запросы </w:t>
            </w:r>
            <w:r w:rsidR="001B4CCE">
              <w:t xml:space="preserve">в ОМВД России по г. Находке </w:t>
            </w:r>
            <w:r>
              <w:t xml:space="preserve">для дачи ответа заявителям. 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B4CCE" w:rsidP="00E86059">
            <w:pPr>
              <w:jc w:val="center"/>
            </w:pPr>
            <w:r>
              <w:t>19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управление жилищно-коммунального хозяйства администрации НГО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r>
              <w:t>Сделан запрос</w:t>
            </w:r>
            <w:r w:rsidR="002130CE">
              <w:t xml:space="preserve"> в КГБУЗ «Находкинская городская больница»</w:t>
            </w:r>
            <w:r>
              <w:t xml:space="preserve"> для дачи ответа заявителю.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163EDF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5A625B" w:rsidP="00E86059">
            <w:r>
              <w:t>Сделан запрос в Департамент труда и социального развития НГО</w:t>
            </w:r>
            <w:r w:rsidRPr="005A625B">
              <w:t>,</w:t>
            </w:r>
            <w:r>
              <w:t xml:space="preserve"> даны </w:t>
            </w:r>
            <w:r w:rsidR="00E86059">
              <w:t>письменные разъяснения.</w:t>
            </w:r>
            <w:r>
              <w:t xml:space="preserve"> Вопрос по «Аллее Славы» рассмотрен на профильной комиссии.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618EB" w:rsidP="00E86059">
            <w:r>
              <w:t xml:space="preserve">Сделан запрос главе НГО для дачи ответа заявителю (строительство НЗМУ) </w:t>
            </w:r>
            <w:bookmarkStart w:id="0" w:name="_GoBack"/>
            <w:bookmarkEnd w:id="0"/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63EDF" w:rsidP="00E86059">
            <w:pPr>
              <w:jc w:val="center"/>
            </w:pPr>
            <w:r>
              <w:t>29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163EDF"/>
    <w:rsid w:val="001B4CCE"/>
    <w:rsid w:val="002130CE"/>
    <w:rsid w:val="00236A3F"/>
    <w:rsid w:val="002D19B4"/>
    <w:rsid w:val="003A1388"/>
    <w:rsid w:val="004B311C"/>
    <w:rsid w:val="005528C9"/>
    <w:rsid w:val="005A625B"/>
    <w:rsid w:val="007129AA"/>
    <w:rsid w:val="009B6560"/>
    <w:rsid w:val="00C30762"/>
    <w:rsid w:val="00D526E5"/>
    <w:rsid w:val="00D74E3C"/>
    <w:rsid w:val="00DA1215"/>
    <w:rsid w:val="00E75289"/>
    <w:rsid w:val="00E86059"/>
    <w:rsid w:val="00F01414"/>
    <w:rsid w:val="00F45F7D"/>
    <w:rsid w:val="00F545BF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1146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7</cp:revision>
  <cp:lastPrinted>2021-04-14T07:03:00Z</cp:lastPrinted>
  <dcterms:created xsi:type="dcterms:W3CDTF">2021-04-14T07:06:00Z</dcterms:created>
  <dcterms:modified xsi:type="dcterms:W3CDTF">2021-04-14T07:15:00Z</dcterms:modified>
</cp:coreProperties>
</file>