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C224B5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224B5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C501C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501C1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501C1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C501C1">
      <w:pPr>
        <w:ind w:right="-285"/>
        <w:jc w:val="center"/>
        <w:rPr>
          <w:sz w:val="26"/>
          <w:szCs w:val="26"/>
        </w:rPr>
      </w:pPr>
    </w:p>
    <w:p w:rsidR="004E0F84" w:rsidRDefault="004E0F84" w:rsidP="00C501C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06F55" w:rsidRDefault="00A06F55" w:rsidP="00C224B5">
      <w:pPr>
        <w:ind w:right="-285"/>
        <w:jc w:val="center"/>
        <w:rPr>
          <w:b/>
          <w:sz w:val="26"/>
          <w:szCs w:val="26"/>
        </w:rPr>
      </w:pPr>
    </w:p>
    <w:p w:rsidR="004E0F84" w:rsidRDefault="00C501C1" w:rsidP="00C224B5">
      <w:pPr>
        <w:ind w:right="-285"/>
        <w:rPr>
          <w:sz w:val="26"/>
          <w:szCs w:val="26"/>
        </w:rPr>
      </w:pPr>
      <w:r>
        <w:rPr>
          <w:sz w:val="26"/>
          <w:szCs w:val="26"/>
        </w:rPr>
        <w:t>24.04.2019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</w:t>
      </w:r>
      <w:r w:rsidR="00A06F55">
        <w:rPr>
          <w:sz w:val="26"/>
          <w:szCs w:val="26"/>
        </w:rPr>
        <w:t xml:space="preserve"> </w:t>
      </w:r>
      <w:r w:rsidR="00ED7193">
        <w:rPr>
          <w:sz w:val="26"/>
          <w:szCs w:val="26"/>
        </w:rPr>
        <w:t xml:space="preserve">    </w:t>
      </w:r>
      <w:r w:rsidR="00ED505E">
        <w:rPr>
          <w:sz w:val="26"/>
          <w:szCs w:val="26"/>
        </w:rPr>
        <w:t xml:space="preserve">  </w:t>
      </w:r>
      <w:r w:rsidR="003F36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3F360C">
        <w:rPr>
          <w:sz w:val="26"/>
          <w:szCs w:val="26"/>
        </w:rPr>
        <w:t xml:space="preserve"> № </w:t>
      </w:r>
      <w:r>
        <w:rPr>
          <w:sz w:val="26"/>
          <w:szCs w:val="26"/>
        </w:rPr>
        <w:t>378-НПА</w:t>
      </w:r>
    </w:p>
    <w:p w:rsidR="004E0F84" w:rsidRDefault="004E0F84" w:rsidP="00C224B5">
      <w:pPr>
        <w:ind w:right="-285"/>
        <w:rPr>
          <w:sz w:val="26"/>
          <w:szCs w:val="26"/>
        </w:rPr>
      </w:pPr>
    </w:p>
    <w:p w:rsidR="001554E1" w:rsidRDefault="001554E1" w:rsidP="00C224B5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32F2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687B93">
        <w:rPr>
          <w:sz w:val="26"/>
          <w:szCs w:val="26"/>
        </w:rPr>
        <w:t xml:space="preserve">в </w:t>
      </w:r>
      <w:r w:rsidRPr="003653FC">
        <w:rPr>
          <w:sz w:val="26"/>
          <w:szCs w:val="26"/>
        </w:rPr>
        <w:t>решени</w:t>
      </w:r>
      <w:r w:rsidR="00687B93"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 w:rsidR="00532F25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12.07.2012 № 57-НПА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>О дорожной деятельности в отношении автомобильных дорог местного значения в границах Находкинского городского округа</w:t>
      </w:r>
      <w:r>
        <w:rPr>
          <w:sz w:val="26"/>
          <w:szCs w:val="26"/>
        </w:rPr>
        <w:t>»</w:t>
      </w:r>
    </w:p>
    <w:p w:rsidR="001554E1" w:rsidRDefault="001554E1" w:rsidP="00C224B5">
      <w:pPr>
        <w:ind w:right="-285" w:firstLine="540"/>
        <w:jc w:val="both"/>
        <w:rPr>
          <w:sz w:val="26"/>
          <w:szCs w:val="26"/>
        </w:rPr>
      </w:pPr>
    </w:p>
    <w:p w:rsidR="001554E1" w:rsidRDefault="001554E1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532F25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687B93"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12.07.2012 № 57-НПА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>О дорожной деятельности в отношении автомобильных дорог местного значения в границах Находкинского городского округа</w:t>
      </w:r>
      <w:r>
        <w:rPr>
          <w:sz w:val="26"/>
          <w:szCs w:val="26"/>
        </w:rPr>
        <w:t>» (Находкинский рабочий, 2012, 26 июля, № 6</w:t>
      </w:r>
      <w:r w:rsidR="00ED7193">
        <w:rPr>
          <w:sz w:val="26"/>
          <w:szCs w:val="26"/>
        </w:rPr>
        <w:t xml:space="preserve">; </w:t>
      </w:r>
      <w:r w:rsidR="00ED7193" w:rsidRPr="00ED7193">
        <w:rPr>
          <w:sz w:val="26"/>
          <w:szCs w:val="26"/>
        </w:rPr>
        <w:t>2017</w:t>
      </w:r>
      <w:r w:rsidR="00ED7193">
        <w:rPr>
          <w:sz w:val="26"/>
          <w:szCs w:val="26"/>
        </w:rPr>
        <w:t xml:space="preserve">, </w:t>
      </w:r>
      <w:r w:rsidR="00ED7193" w:rsidRPr="00ED7193">
        <w:rPr>
          <w:sz w:val="26"/>
          <w:szCs w:val="26"/>
        </w:rPr>
        <w:t>15 июня</w:t>
      </w:r>
      <w:r w:rsidR="00ED7193">
        <w:rPr>
          <w:sz w:val="26"/>
          <w:szCs w:val="26"/>
        </w:rPr>
        <w:t>,</w:t>
      </w:r>
      <w:r w:rsidR="00ED7193" w:rsidRPr="00ED7193">
        <w:rPr>
          <w:sz w:val="26"/>
          <w:szCs w:val="26"/>
        </w:rPr>
        <w:t xml:space="preserve"> № 78</w:t>
      </w:r>
      <w:r w:rsidR="00687B93">
        <w:rPr>
          <w:sz w:val="26"/>
          <w:szCs w:val="26"/>
        </w:rPr>
        <w:t>, 2018, 17 июля, № 23</w:t>
      </w:r>
      <w:r>
        <w:rPr>
          <w:sz w:val="26"/>
          <w:szCs w:val="26"/>
        </w:rPr>
        <w:t>) следующ</w:t>
      </w:r>
      <w:r w:rsidR="00532F25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532F25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687B93" w:rsidRDefault="004A2E2D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4A2E2D">
        <w:rPr>
          <w:sz w:val="26"/>
          <w:szCs w:val="26"/>
        </w:rPr>
        <w:t>часть 1 статьи 5 после слов «на основании» дополнить словами «документации по о</w:t>
      </w:r>
      <w:r>
        <w:rPr>
          <w:sz w:val="26"/>
          <w:szCs w:val="26"/>
        </w:rPr>
        <w:t>рганизации дорожного движения,»;</w:t>
      </w:r>
    </w:p>
    <w:p w:rsidR="004A2E2D" w:rsidRDefault="004A2E2D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4A2E2D">
        <w:rPr>
          <w:sz w:val="26"/>
          <w:szCs w:val="26"/>
        </w:rPr>
        <w:t xml:space="preserve">часть 1 статьи 7 </w:t>
      </w:r>
      <w:r>
        <w:rPr>
          <w:sz w:val="26"/>
          <w:szCs w:val="26"/>
        </w:rPr>
        <w:t>изложить в следующей редакции:</w:t>
      </w:r>
    </w:p>
    <w:p w:rsidR="004A2E2D" w:rsidRDefault="004A2E2D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4A2E2D">
        <w:rPr>
          <w:sz w:val="26"/>
          <w:szCs w:val="26"/>
        </w:rPr>
        <w:t xml:space="preserve">Проектирование, строительство, реконструкция, капитальный ремонт автомобильных дорог осуществляются в соответствии с Градостроительным кодексом Российской </w:t>
      </w:r>
      <w:r w:rsidR="001F5CC1">
        <w:rPr>
          <w:sz w:val="26"/>
          <w:szCs w:val="26"/>
        </w:rPr>
        <w:t>Федерации, Федеральным законом от 29 декабря 2017 года № 443-ФЗ «</w:t>
      </w:r>
      <w:r w:rsidR="001F5CC1" w:rsidRPr="001F5CC1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="001F5CC1">
        <w:rPr>
          <w:sz w:val="26"/>
          <w:szCs w:val="26"/>
        </w:rPr>
        <w:t>льные акты Российской Федерации»,</w:t>
      </w:r>
      <w:r w:rsidRPr="004A2E2D">
        <w:rPr>
          <w:sz w:val="26"/>
          <w:szCs w:val="26"/>
        </w:rPr>
        <w:t xml:space="preserve"> Федеральным з</w:t>
      </w:r>
      <w:r w:rsidR="001F5CC1">
        <w:rPr>
          <w:sz w:val="26"/>
          <w:szCs w:val="26"/>
        </w:rPr>
        <w:t>аконом от 10 декабря 1995 года № 196-ФЗ «</w:t>
      </w:r>
      <w:r w:rsidRPr="004A2E2D">
        <w:rPr>
          <w:sz w:val="26"/>
          <w:szCs w:val="26"/>
        </w:rPr>
        <w:t xml:space="preserve">О </w:t>
      </w:r>
      <w:r w:rsidR="001F5CC1">
        <w:rPr>
          <w:sz w:val="26"/>
          <w:szCs w:val="26"/>
        </w:rPr>
        <w:t>безопасности дорожного движения»</w:t>
      </w:r>
      <w:r w:rsidRPr="004A2E2D">
        <w:rPr>
          <w:sz w:val="26"/>
          <w:szCs w:val="26"/>
        </w:rPr>
        <w:t xml:space="preserve"> и </w:t>
      </w:r>
      <w:r w:rsidR="001F5CC1" w:rsidRPr="001F5CC1">
        <w:rPr>
          <w:sz w:val="26"/>
          <w:szCs w:val="26"/>
        </w:rPr>
        <w:t>Федеральным</w:t>
      </w:r>
      <w:r w:rsidR="001F5CC1">
        <w:rPr>
          <w:sz w:val="26"/>
          <w:szCs w:val="26"/>
        </w:rPr>
        <w:t xml:space="preserve"> законом от 8 ноября 2007 года № 257-ФЗ «</w:t>
      </w:r>
      <w:r w:rsidR="001F5CC1" w:rsidRPr="001F5CC1">
        <w:rPr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1F5CC1">
        <w:rPr>
          <w:sz w:val="26"/>
          <w:szCs w:val="26"/>
        </w:rPr>
        <w:t>льные акты Российской Федерации.»;</w:t>
      </w:r>
    </w:p>
    <w:p w:rsidR="001F5CC1" w:rsidRDefault="001F5CC1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ч</w:t>
      </w:r>
      <w:r w:rsidRPr="001F5CC1">
        <w:rPr>
          <w:sz w:val="26"/>
          <w:szCs w:val="26"/>
        </w:rPr>
        <w:t xml:space="preserve">асть 1 статьи 10 </w:t>
      </w:r>
      <w:r>
        <w:rPr>
          <w:sz w:val="26"/>
          <w:szCs w:val="26"/>
        </w:rPr>
        <w:t>дополнить пунктом 2</w:t>
      </w:r>
      <w:r w:rsidR="00740785">
        <w:rPr>
          <w:sz w:val="26"/>
          <w:szCs w:val="26"/>
        </w:rPr>
        <w:t>.1</w:t>
      </w:r>
      <w:r>
        <w:rPr>
          <w:sz w:val="26"/>
          <w:szCs w:val="26"/>
        </w:rPr>
        <w:t xml:space="preserve"> следующего содержания:</w:t>
      </w:r>
    </w:p>
    <w:p w:rsidR="00740785" w:rsidRDefault="001F5CC1" w:rsidP="00C224B5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«2</w:t>
      </w:r>
      <w:r w:rsidR="00740785">
        <w:rPr>
          <w:sz w:val="26"/>
          <w:szCs w:val="26"/>
        </w:rPr>
        <w:t>.1</w:t>
      </w:r>
      <w:r w:rsidRPr="001F5CC1">
        <w:rPr>
          <w:sz w:val="26"/>
          <w:szCs w:val="26"/>
        </w:rPr>
        <w:t>) в целях обеспечения эффективности организации дорожного движения в соответствии с Федеральным законом «Об организации дорожного движения в Российской Федерации и о внесении изменений в отдельные законодательн</w:t>
      </w:r>
      <w:r w:rsidR="00740785">
        <w:rPr>
          <w:sz w:val="26"/>
          <w:szCs w:val="26"/>
        </w:rPr>
        <w:t>ые акты Российской Федерации»;».</w:t>
      </w:r>
    </w:p>
    <w:p w:rsidR="001554E1" w:rsidRDefault="001554E1" w:rsidP="00C224B5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ED505E" w:rsidRDefault="00ED505E" w:rsidP="00C224B5">
      <w:pPr>
        <w:ind w:right="-285" w:firstLine="851"/>
        <w:jc w:val="both"/>
        <w:rPr>
          <w:sz w:val="26"/>
          <w:szCs w:val="26"/>
        </w:rPr>
      </w:pPr>
    </w:p>
    <w:p w:rsidR="00ED505E" w:rsidRDefault="00ED505E" w:rsidP="00C224B5">
      <w:pPr>
        <w:ind w:right="-285" w:firstLine="851"/>
        <w:jc w:val="both"/>
        <w:rPr>
          <w:sz w:val="26"/>
          <w:szCs w:val="26"/>
        </w:rPr>
      </w:pPr>
    </w:p>
    <w:p w:rsidR="00ED7193" w:rsidRPr="00732B91" w:rsidRDefault="00ED7193" w:rsidP="00C224B5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32B91">
        <w:rPr>
          <w:sz w:val="26"/>
          <w:szCs w:val="26"/>
        </w:rPr>
        <w:t xml:space="preserve"> Находкинского </w:t>
      </w:r>
    </w:p>
    <w:p w:rsidR="00ED7193" w:rsidRDefault="00ED7193" w:rsidP="00C224B5">
      <w:pPr>
        <w:ind w:right="-285"/>
        <w:jc w:val="both"/>
        <w:rPr>
          <w:sz w:val="26"/>
          <w:szCs w:val="26"/>
        </w:rPr>
      </w:pPr>
      <w:r w:rsidRPr="00732B91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</w:t>
      </w:r>
      <w:r w:rsidRPr="00732B91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</w:t>
      </w:r>
      <w:r w:rsidRPr="00732B91">
        <w:rPr>
          <w:sz w:val="26"/>
          <w:szCs w:val="26"/>
        </w:rPr>
        <w:t xml:space="preserve"> </w:t>
      </w:r>
      <w:r w:rsidR="003F36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Б.И. Гладких</w:t>
      </w:r>
    </w:p>
    <w:p w:rsidR="00ED505E" w:rsidRPr="00ED505E" w:rsidRDefault="00ED505E" w:rsidP="00C224B5">
      <w:pPr>
        <w:ind w:right="-285"/>
        <w:jc w:val="both"/>
        <w:rPr>
          <w:sz w:val="24"/>
          <w:szCs w:val="24"/>
        </w:rPr>
      </w:pPr>
    </w:p>
    <w:sectPr w:rsidR="00ED505E" w:rsidRPr="00ED505E" w:rsidSect="00A06F5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75" w:rsidRDefault="00336075" w:rsidP="00ED505E">
      <w:r>
        <w:separator/>
      </w:r>
    </w:p>
  </w:endnote>
  <w:endnote w:type="continuationSeparator" w:id="0">
    <w:p w:rsidR="00336075" w:rsidRDefault="00336075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75" w:rsidRDefault="00336075" w:rsidP="00ED505E">
      <w:r>
        <w:separator/>
      </w:r>
    </w:p>
  </w:footnote>
  <w:footnote w:type="continuationSeparator" w:id="0">
    <w:p w:rsidR="00336075" w:rsidRDefault="00336075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93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22142"/>
    <w:rsid w:val="001554E1"/>
    <w:rsid w:val="001B328C"/>
    <w:rsid w:val="001F5CC1"/>
    <w:rsid w:val="00336075"/>
    <w:rsid w:val="00372BFC"/>
    <w:rsid w:val="003B3ED6"/>
    <w:rsid w:val="003F360C"/>
    <w:rsid w:val="004073D5"/>
    <w:rsid w:val="00451748"/>
    <w:rsid w:val="004A2E2D"/>
    <w:rsid w:val="004C700E"/>
    <w:rsid w:val="004E0F84"/>
    <w:rsid w:val="0052223A"/>
    <w:rsid w:val="00532F25"/>
    <w:rsid w:val="00571698"/>
    <w:rsid w:val="005B6B37"/>
    <w:rsid w:val="005E2EEC"/>
    <w:rsid w:val="00620603"/>
    <w:rsid w:val="00687B93"/>
    <w:rsid w:val="00740785"/>
    <w:rsid w:val="00832DF5"/>
    <w:rsid w:val="00844B6F"/>
    <w:rsid w:val="00860E4F"/>
    <w:rsid w:val="009C1AA0"/>
    <w:rsid w:val="00A06F55"/>
    <w:rsid w:val="00AE0E32"/>
    <w:rsid w:val="00AF78A1"/>
    <w:rsid w:val="00C0095E"/>
    <w:rsid w:val="00C224B5"/>
    <w:rsid w:val="00C501C1"/>
    <w:rsid w:val="00C5188D"/>
    <w:rsid w:val="00C97B3A"/>
    <w:rsid w:val="00CD4BC0"/>
    <w:rsid w:val="00D30A55"/>
    <w:rsid w:val="00E71D07"/>
    <w:rsid w:val="00EB5DBF"/>
    <w:rsid w:val="00ED129C"/>
    <w:rsid w:val="00ED505E"/>
    <w:rsid w:val="00ED7193"/>
    <w:rsid w:val="00F056F3"/>
    <w:rsid w:val="00F16F22"/>
    <w:rsid w:val="00F50129"/>
    <w:rsid w:val="00F83758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A96BE"/>
  <w15:docId w15:val="{73D3206A-B41B-46EE-AACD-C14A73E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8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В. Сукачева</dc:creator>
  <cp:lastModifiedBy>Троценко Наталья Александровна</cp:lastModifiedBy>
  <cp:revision>3</cp:revision>
  <cp:lastPrinted>2018-06-25T05:00:00Z</cp:lastPrinted>
  <dcterms:created xsi:type="dcterms:W3CDTF">2019-04-25T04:15:00Z</dcterms:created>
  <dcterms:modified xsi:type="dcterms:W3CDTF">2019-04-25T04:16:00Z</dcterms:modified>
</cp:coreProperties>
</file>