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D037DD2" wp14:editId="09FECE77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C1828" w:rsidRDefault="004C1828" w:rsidP="000B7D2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C1828" w:rsidRDefault="004C1828" w:rsidP="000B7D22">
      <w:pPr>
        <w:ind w:right="-285"/>
        <w:rPr>
          <w:b/>
          <w:sz w:val="26"/>
          <w:szCs w:val="26"/>
        </w:rPr>
      </w:pPr>
    </w:p>
    <w:p w:rsidR="004C1828" w:rsidRDefault="00637577" w:rsidP="000B7D22">
      <w:pPr>
        <w:ind w:right="-285"/>
        <w:rPr>
          <w:sz w:val="26"/>
          <w:szCs w:val="26"/>
        </w:rPr>
      </w:pPr>
      <w:r>
        <w:rPr>
          <w:sz w:val="26"/>
          <w:szCs w:val="26"/>
        </w:rPr>
        <w:t>30</w:t>
      </w:r>
      <w:r w:rsidR="00E60EC4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E60EC4">
        <w:rPr>
          <w:sz w:val="26"/>
          <w:szCs w:val="26"/>
        </w:rPr>
        <w:t>.2025</w:t>
      </w:r>
      <w:r w:rsidR="004C1828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>№ 515-НПА</w:t>
      </w:r>
    </w:p>
    <w:p w:rsidR="004C1828" w:rsidRDefault="004C1828" w:rsidP="000B7D22">
      <w:pPr>
        <w:ind w:right="-285"/>
        <w:jc w:val="center"/>
        <w:rPr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некоторые решения Думы Находкинского городского округа</w:t>
      </w:r>
    </w:p>
    <w:p w:rsidR="004C1828" w:rsidRPr="00670EB0" w:rsidRDefault="004C1828" w:rsidP="00FC5F2A">
      <w:pPr>
        <w:ind w:right="-285"/>
        <w:jc w:val="center"/>
        <w:rPr>
          <w:sz w:val="26"/>
          <w:szCs w:val="26"/>
        </w:rPr>
      </w:pPr>
    </w:p>
    <w:p w:rsidR="00E7194D" w:rsidRDefault="00E60EC4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E7194D">
        <w:rPr>
          <w:sz w:val="26"/>
          <w:szCs w:val="26"/>
        </w:rPr>
        <w:t>Внести в</w:t>
      </w:r>
      <w:r w:rsidR="00FF6FDB">
        <w:rPr>
          <w:sz w:val="26"/>
          <w:szCs w:val="26"/>
        </w:rPr>
        <w:t xml:space="preserve"> статью 5</w:t>
      </w:r>
      <w:r w:rsidR="00E7194D">
        <w:rPr>
          <w:sz w:val="26"/>
          <w:szCs w:val="26"/>
        </w:rPr>
        <w:t xml:space="preserve"> решени</w:t>
      </w:r>
      <w:r w:rsidR="00FF6FDB">
        <w:rPr>
          <w:sz w:val="26"/>
          <w:szCs w:val="26"/>
        </w:rPr>
        <w:t>я</w:t>
      </w:r>
      <w:r w:rsidR="00E7194D">
        <w:rPr>
          <w:sz w:val="26"/>
          <w:szCs w:val="26"/>
        </w:rPr>
        <w:t xml:space="preserve"> </w:t>
      </w:r>
      <w:r w:rsidR="00E7194D" w:rsidRPr="00F045F5">
        <w:rPr>
          <w:sz w:val="26"/>
          <w:szCs w:val="26"/>
        </w:rPr>
        <w:t>Думы Находкинского городского округа от 2</w:t>
      </w:r>
      <w:r w:rsidR="00E7194D">
        <w:rPr>
          <w:sz w:val="26"/>
          <w:szCs w:val="26"/>
        </w:rPr>
        <w:t>7.10.2021</w:t>
      </w:r>
      <w:r w:rsidR="00FF6FDB">
        <w:rPr>
          <w:sz w:val="26"/>
          <w:szCs w:val="26"/>
        </w:rPr>
        <w:t xml:space="preserve"> </w:t>
      </w:r>
      <w:r w:rsidR="00E7194D">
        <w:rPr>
          <w:sz w:val="26"/>
          <w:szCs w:val="26"/>
        </w:rPr>
        <w:t>№</w:t>
      </w:r>
      <w:r w:rsidR="00E7194D" w:rsidRPr="00F045F5">
        <w:rPr>
          <w:sz w:val="26"/>
          <w:szCs w:val="26"/>
        </w:rPr>
        <w:t xml:space="preserve"> 947-НПА</w:t>
      </w:r>
      <w:r w:rsidR="00E7194D">
        <w:rPr>
          <w:sz w:val="26"/>
          <w:szCs w:val="26"/>
        </w:rPr>
        <w:t xml:space="preserve"> «</w:t>
      </w:r>
      <w:r w:rsidR="00E7194D" w:rsidRPr="00F045F5">
        <w:rPr>
          <w:sz w:val="26"/>
          <w:szCs w:val="26"/>
        </w:rPr>
        <w:t>О Положении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</w:t>
      </w:r>
      <w:r w:rsidR="00E7194D">
        <w:rPr>
          <w:sz w:val="26"/>
          <w:szCs w:val="26"/>
        </w:rPr>
        <w:t xml:space="preserve">руга» </w:t>
      </w:r>
      <w:r w:rsidR="00E7194D" w:rsidRPr="00F045F5">
        <w:rPr>
          <w:sz w:val="26"/>
          <w:szCs w:val="26"/>
        </w:rPr>
        <w:t>(</w:t>
      </w:r>
      <w:r w:rsidR="00E7194D">
        <w:rPr>
          <w:sz w:val="26"/>
          <w:szCs w:val="26"/>
        </w:rPr>
        <w:t>Ведомости Находки</w:t>
      </w:r>
      <w:r w:rsidR="00E7194D" w:rsidRPr="00F045F5">
        <w:rPr>
          <w:sz w:val="26"/>
          <w:szCs w:val="26"/>
        </w:rPr>
        <w:t>, 20</w:t>
      </w:r>
      <w:r w:rsidR="00E7194D">
        <w:rPr>
          <w:sz w:val="26"/>
          <w:szCs w:val="26"/>
        </w:rPr>
        <w:t>21</w:t>
      </w:r>
      <w:r w:rsidR="00E7194D" w:rsidRPr="00F045F5">
        <w:rPr>
          <w:sz w:val="26"/>
          <w:szCs w:val="26"/>
        </w:rPr>
        <w:t xml:space="preserve">, </w:t>
      </w:r>
      <w:r w:rsidR="00E7194D">
        <w:rPr>
          <w:sz w:val="26"/>
          <w:szCs w:val="26"/>
        </w:rPr>
        <w:t xml:space="preserve">29 октября, № 75; </w:t>
      </w:r>
      <w:r w:rsidR="00E7194D">
        <w:rPr>
          <w:rFonts w:eastAsiaTheme="minorHAnsi"/>
          <w:sz w:val="26"/>
          <w:szCs w:val="26"/>
          <w:lang w:eastAsia="en-US"/>
        </w:rPr>
        <w:t>Находкинский рабочий,</w:t>
      </w:r>
      <w:r w:rsidR="00620F7D">
        <w:rPr>
          <w:rFonts w:eastAsiaTheme="minorHAnsi"/>
          <w:sz w:val="26"/>
          <w:szCs w:val="26"/>
          <w:lang w:eastAsia="en-US"/>
        </w:rPr>
        <w:t xml:space="preserve"> 2024, 27 декабря, № 100;</w:t>
      </w:r>
      <w:r w:rsidR="00E7194D">
        <w:rPr>
          <w:rFonts w:eastAsiaTheme="minorHAnsi"/>
          <w:sz w:val="26"/>
          <w:szCs w:val="26"/>
          <w:lang w:eastAsia="en-US"/>
        </w:rPr>
        <w:t xml:space="preserve"> 2025, 12 февраля, № 10</w:t>
      </w:r>
      <w:r w:rsidR="00E7194D">
        <w:rPr>
          <w:sz w:val="26"/>
          <w:szCs w:val="26"/>
        </w:rPr>
        <w:t>)</w:t>
      </w:r>
      <w:r w:rsidR="00E7194D" w:rsidRPr="00F045F5">
        <w:rPr>
          <w:sz w:val="26"/>
          <w:szCs w:val="26"/>
        </w:rPr>
        <w:t xml:space="preserve"> </w:t>
      </w:r>
      <w:r w:rsidR="00FF6FDB">
        <w:rPr>
          <w:sz w:val="26"/>
          <w:szCs w:val="26"/>
        </w:rPr>
        <w:t xml:space="preserve">изменение, изложив </w:t>
      </w:r>
      <w:r w:rsidR="00E7194D">
        <w:rPr>
          <w:rFonts w:eastAsiaTheme="minorHAnsi"/>
          <w:sz w:val="26"/>
          <w:szCs w:val="26"/>
          <w:lang w:eastAsia="en-US"/>
        </w:rPr>
        <w:t xml:space="preserve">часть 11 в следующей редакции: </w:t>
      </w:r>
    </w:p>
    <w:p w:rsidR="00E7194D" w:rsidRDefault="00F23900" w:rsidP="00FC5F2A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«11.</w:t>
      </w:r>
      <w:r w:rsidR="00FF6FDB">
        <w:rPr>
          <w:rFonts w:eastAsiaTheme="minorHAnsi"/>
          <w:sz w:val="26"/>
          <w:szCs w:val="26"/>
          <w:lang w:eastAsia="en-US"/>
        </w:rPr>
        <w:t xml:space="preserve"> </w:t>
      </w:r>
      <w:r w:rsidR="00E7194D">
        <w:rPr>
          <w:rFonts w:eastAsiaTheme="minorHAnsi"/>
          <w:sz w:val="26"/>
          <w:szCs w:val="26"/>
          <w:lang w:eastAsia="en-US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 </w:t>
      </w:r>
      <w:r w:rsidR="00E7194D"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мероприятия без взаимодействия акт составляется в случае выявления нарушений обязательных требовани</w:t>
      </w:r>
      <w:r w:rsidR="00E7194D">
        <w:rPr>
          <w:rFonts w:eastAsiaTheme="minorHAnsi"/>
          <w:sz w:val="26"/>
          <w:szCs w:val="26"/>
          <w:lang w:eastAsia="en-US"/>
        </w:rPr>
        <w:t>й либо в иных случаях,</w:t>
      </w:r>
      <w:r w:rsidR="00E7194D" w:rsidRPr="00E95442">
        <w:rPr>
          <w:rFonts w:eastAsiaTheme="minorHAnsi"/>
          <w:sz w:val="26"/>
          <w:szCs w:val="26"/>
          <w:lang w:eastAsia="en-US"/>
        </w:rPr>
        <w:t xml:space="preserve"> </w:t>
      </w:r>
      <w:r w:rsidR="00E7194D"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="00E7194D" w:rsidRPr="00765A8F">
        <w:rPr>
          <w:rFonts w:eastAsiaTheme="minorHAnsi"/>
          <w:sz w:val="26"/>
          <w:szCs w:val="26"/>
          <w:lang w:eastAsia="en-US"/>
        </w:rPr>
        <w:t>.</w:t>
      </w:r>
    </w:p>
    <w:p w:rsidR="00E7194D" w:rsidRDefault="00E7194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Оформление акта производится на</w:t>
      </w:r>
      <w:r w:rsidR="000C01E3">
        <w:rPr>
          <w:rFonts w:eastAsiaTheme="minorHAnsi"/>
          <w:sz w:val="26"/>
          <w:szCs w:val="26"/>
          <w:lang w:eastAsia="en-US"/>
        </w:rPr>
        <w:t xml:space="preserve"> месте проведения контрольного </w:t>
      </w:r>
      <w:r>
        <w:rPr>
          <w:rFonts w:eastAsiaTheme="minorHAnsi"/>
          <w:sz w:val="26"/>
          <w:szCs w:val="26"/>
          <w:lang w:eastAsia="en-US"/>
        </w:rPr>
        <w:t xml:space="preserve">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</w:t>
      </w:r>
      <w:r w:rsidRPr="00015864">
        <w:rPr>
          <w:rFonts w:eastAsiaTheme="minorHAnsi"/>
          <w:sz w:val="26"/>
          <w:szCs w:val="26"/>
          <w:lang w:eastAsia="en-US"/>
        </w:rPr>
        <w:t xml:space="preserve">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</w:t>
      </w:r>
      <w:r w:rsidRPr="00015864">
        <w:rPr>
          <w:rFonts w:eastAsiaTheme="minorHAnsi"/>
          <w:sz w:val="26"/>
          <w:szCs w:val="26"/>
          <w:lang w:eastAsia="en-US"/>
        </w:rPr>
        <w:t xml:space="preserve"> от 31.07.2020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или Правительством Российской Федерации.</w:t>
      </w:r>
    </w:p>
    <w:p w:rsidR="00E7194D" w:rsidRPr="001520E6" w:rsidRDefault="00E7194D" w:rsidP="00FF6FD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>
        <w:rPr>
          <w:rFonts w:eastAsiaTheme="minorHAnsi"/>
          <w:sz w:val="26"/>
          <w:szCs w:val="26"/>
          <w:lang w:eastAsia="en-US"/>
        </w:rPr>
        <w:lastRenderedPageBreak/>
        <w:t>реестра контрольных (надзорных) мероприятий непосредственно после его оформления.»</w:t>
      </w:r>
      <w:r w:rsidR="00FC5B77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E7194D" w:rsidRDefault="00E7194D" w:rsidP="00FC5F2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</w:t>
      </w:r>
      <w:r w:rsidR="00FF6FDB">
        <w:rPr>
          <w:sz w:val="26"/>
          <w:szCs w:val="26"/>
        </w:rPr>
        <w:t xml:space="preserve">статью 5 </w:t>
      </w:r>
      <w:r>
        <w:rPr>
          <w:sz w:val="26"/>
          <w:szCs w:val="26"/>
        </w:rPr>
        <w:t>р</w:t>
      </w:r>
      <w:r w:rsidR="00FF6FDB">
        <w:rPr>
          <w:sz w:val="26"/>
          <w:szCs w:val="26"/>
        </w:rPr>
        <w:t>ешения</w:t>
      </w:r>
      <w:r w:rsidRPr="00AC390F">
        <w:rPr>
          <w:sz w:val="26"/>
          <w:szCs w:val="26"/>
        </w:rPr>
        <w:t xml:space="preserve"> Думы Находкинского г</w:t>
      </w:r>
      <w:r>
        <w:rPr>
          <w:sz w:val="26"/>
          <w:szCs w:val="26"/>
        </w:rPr>
        <w:t>ородского округа от 27.10.2021</w:t>
      </w:r>
      <w:r w:rsidR="00FF6FDB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C390F">
        <w:rPr>
          <w:sz w:val="26"/>
          <w:szCs w:val="26"/>
        </w:rPr>
        <w:t xml:space="preserve"> 948-НПА</w:t>
      </w:r>
      <w:r>
        <w:rPr>
          <w:sz w:val="26"/>
          <w:szCs w:val="26"/>
        </w:rPr>
        <w:t xml:space="preserve"> «</w:t>
      </w:r>
      <w:r w:rsidRPr="00AC390F">
        <w:rPr>
          <w:sz w:val="26"/>
          <w:szCs w:val="26"/>
        </w:rPr>
        <w:t xml:space="preserve">О Положении о муниципальном контроле в области охраны и использования особо </w:t>
      </w:r>
      <w:r>
        <w:rPr>
          <w:sz w:val="26"/>
          <w:szCs w:val="26"/>
        </w:rPr>
        <w:t>охраняемых природных территорий»</w:t>
      </w:r>
      <w:r w:rsidRPr="00AC390F">
        <w:t xml:space="preserve"> </w:t>
      </w:r>
      <w:r w:rsidRPr="00AC390F">
        <w:rPr>
          <w:sz w:val="26"/>
          <w:szCs w:val="26"/>
        </w:rPr>
        <w:t>(Ведомости Находки, 2021, 29 октября, № 75</w:t>
      </w:r>
      <w:r>
        <w:rPr>
          <w:sz w:val="26"/>
          <w:szCs w:val="26"/>
        </w:rPr>
        <w:t xml:space="preserve">; Находкинский рабочий, 2023, </w:t>
      </w:r>
      <w:r w:rsidRPr="0028365B">
        <w:rPr>
          <w:sz w:val="26"/>
          <w:szCs w:val="26"/>
        </w:rPr>
        <w:t>6 декабря,</w:t>
      </w:r>
      <w:r>
        <w:rPr>
          <w:sz w:val="26"/>
          <w:szCs w:val="26"/>
        </w:rPr>
        <w:t xml:space="preserve"> № 84; 2024, 14</w:t>
      </w:r>
      <w:r w:rsidRPr="0028365B">
        <w:rPr>
          <w:sz w:val="26"/>
          <w:szCs w:val="26"/>
        </w:rPr>
        <w:t xml:space="preserve"> </w:t>
      </w:r>
      <w:proofErr w:type="gramStart"/>
      <w:r w:rsidRPr="0028365B">
        <w:rPr>
          <w:sz w:val="26"/>
          <w:szCs w:val="26"/>
        </w:rPr>
        <w:t xml:space="preserve">февраля,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</w:t>
      </w:r>
      <w:r w:rsidRPr="0028365B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  <w:r w:rsidRPr="0028365B">
        <w:rPr>
          <w:sz w:val="26"/>
          <w:szCs w:val="26"/>
        </w:rPr>
        <w:t>;</w:t>
      </w:r>
      <w:r>
        <w:rPr>
          <w:sz w:val="26"/>
          <w:szCs w:val="26"/>
        </w:rPr>
        <w:t xml:space="preserve"> 2025, 12 февраля, № 10</w:t>
      </w:r>
      <w:r w:rsidRPr="00AC390F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E7194D" w:rsidRDefault="00E7194D" w:rsidP="00FF6FDB">
      <w:pPr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абзац второй части 42 дополнить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предложениями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E7194D" w:rsidRDefault="00E7194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«Заполненные при проведении контрольного (надзорного) мероприятия проверочные листы должны быть приобщены к акту. 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Pr="00765A8F">
        <w:rPr>
          <w:rFonts w:eastAsiaTheme="minorHAnsi"/>
          <w:sz w:val="26"/>
          <w:szCs w:val="26"/>
          <w:lang w:eastAsia="en-US"/>
        </w:rPr>
        <w:t>;</w:t>
      </w:r>
    </w:p>
    <w:p w:rsidR="00E7194D" w:rsidRDefault="00E7194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часть 43 </w:t>
      </w:r>
      <w:r w:rsidRPr="00083DAE">
        <w:rPr>
          <w:rFonts w:eastAsiaTheme="minorHAnsi"/>
          <w:sz w:val="26"/>
          <w:szCs w:val="26"/>
          <w:lang w:eastAsia="en-US"/>
        </w:rPr>
        <w:t xml:space="preserve">после слов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проведения такого мероприятия</w:t>
      </w:r>
      <w:r>
        <w:rPr>
          <w:rFonts w:eastAsiaTheme="minorHAnsi"/>
          <w:sz w:val="26"/>
          <w:szCs w:val="26"/>
          <w:lang w:eastAsia="en-US"/>
        </w:rPr>
        <w:t>»</w:t>
      </w:r>
      <w:r w:rsidRPr="00083DAE">
        <w:rPr>
          <w:rFonts w:eastAsiaTheme="minorHAnsi"/>
          <w:sz w:val="26"/>
          <w:szCs w:val="26"/>
          <w:lang w:eastAsia="en-US"/>
        </w:rPr>
        <w:t xml:space="preserve"> дополнить словами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</w:t>
      </w:r>
      <w:r>
        <w:rPr>
          <w:rFonts w:eastAsiaTheme="minorHAnsi"/>
          <w:sz w:val="26"/>
          <w:szCs w:val="26"/>
          <w:lang w:eastAsia="en-US"/>
        </w:rPr>
        <w:t xml:space="preserve"> по</w:t>
      </w:r>
      <w:r w:rsidRPr="00015864">
        <w:rPr>
          <w:rFonts w:eastAsiaTheme="minorHAnsi"/>
          <w:sz w:val="26"/>
          <w:szCs w:val="26"/>
          <w:lang w:eastAsia="en-US"/>
        </w:rPr>
        <w:t xml:space="preserve"> причинам 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от 31.07.2020 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»,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 xml:space="preserve">ом или Правительством Российской Федерации.».  </w:t>
      </w:r>
    </w:p>
    <w:p w:rsidR="005D3A48" w:rsidRPr="00E60EC4" w:rsidRDefault="005D3A48" w:rsidP="00FC5F2A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60EC4">
        <w:rPr>
          <w:sz w:val="26"/>
          <w:szCs w:val="26"/>
        </w:rPr>
        <w:t>Внести в</w:t>
      </w:r>
      <w:r w:rsidR="00FF6FDB">
        <w:rPr>
          <w:sz w:val="26"/>
          <w:szCs w:val="26"/>
        </w:rPr>
        <w:t xml:space="preserve"> статью 4 </w:t>
      </w:r>
      <w:r w:rsidRPr="00E60EC4">
        <w:rPr>
          <w:sz w:val="26"/>
          <w:szCs w:val="26"/>
        </w:rPr>
        <w:t>решени</w:t>
      </w:r>
      <w:r w:rsidR="00FF6FDB">
        <w:rPr>
          <w:sz w:val="26"/>
          <w:szCs w:val="26"/>
        </w:rPr>
        <w:t>я</w:t>
      </w:r>
      <w:r w:rsidRPr="00E60EC4">
        <w:rPr>
          <w:sz w:val="26"/>
          <w:szCs w:val="26"/>
        </w:rPr>
        <w:t xml:space="preserve"> Думы Находкинского городского округа от 27.10.2021</w:t>
      </w:r>
      <w:r w:rsidR="00FF6FDB">
        <w:rPr>
          <w:sz w:val="26"/>
          <w:szCs w:val="26"/>
        </w:rPr>
        <w:t xml:space="preserve"> </w:t>
      </w:r>
      <w:r w:rsidRPr="00E60EC4">
        <w:rPr>
          <w:sz w:val="26"/>
          <w:szCs w:val="26"/>
        </w:rPr>
        <w:t>№ 949-НПА «О Положении о муниципальном контроле на автомобильном транспорте, городском наземном электрическом транспорте и в дорожном хозяйстве на территории Находкинского городского округа» (Ведомости Находки, 2021, 29 октября, № 75; Находкинский рабочий, 2023, 4 октября, № 68; 2023, 6 декабря, № 84; 2024, 4 декабря, № 93; 2025, 12 февраля, № 10) следующие изменения:</w:t>
      </w:r>
    </w:p>
    <w:p w:rsidR="005D3A48" w:rsidRDefault="005D3A48" w:rsidP="00FF6FDB">
      <w:pPr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абзац второй части 42 дополнить предложениями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«Заполненные при проведении контрольного (надзорного) мероприятия проверочные листы должны быть приобщены к акту. 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Pr="00765A8F">
        <w:rPr>
          <w:rFonts w:eastAsiaTheme="minorHAnsi"/>
          <w:sz w:val="26"/>
          <w:szCs w:val="26"/>
          <w:lang w:eastAsia="en-US"/>
        </w:rPr>
        <w:t>;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часть 43 </w:t>
      </w:r>
      <w:r w:rsidRPr="00083DAE">
        <w:rPr>
          <w:rFonts w:eastAsiaTheme="minorHAnsi"/>
          <w:sz w:val="26"/>
          <w:szCs w:val="26"/>
          <w:lang w:eastAsia="en-US"/>
        </w:rPr>
        <w:t xml:space="preserve">после слов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проведения такого мероприятия</w:t>
      </w:r>
      <w:r>
        <w:rPr>
          <w:rFonts w:eastAsiaTheme="minorHAnsi"/>
          <w:sz w:val="26"/>
          <w:szCs w:val="26"/>
          <w:lang w:eastAsia="en-US"/>
        </w:rPr>
        <w:t>»</w:t>
      </w:r>
      <w:r w:rsidRPr="00083DAE">
        <w:rPr>
          <w:rFonts w:eastAsiaTheme="minorHAnsi"/>
          <w:sz w:val="26"/>
          <w:szCs w:val="26"/>
          <w:lang w:eastAsia="en-US"/>
        </w:rPr>
        <w:t xml:space="preserve"> дополнить словами</w:t>
      </w:r>
      <w:r>
        <w:rPr>
          <w:rFonts w:eastAsiaTheme="minorHAnsi"/>
          <w:sz w:val="26"/>
          <w:szCs w:val="26"/>
          <w:lang w:eastAsia="en-US"/>
        </w:rPr>
        <w:t xml:space="preserve">            «</w:t>
      </w:r>
      <w:r w:rsidRPr="00083DAE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</w:t>
      </w:r>
      <w:r>
        <w:rPr>
          <w:rFonts w:eastAsiaTheme="minorHAnsi"/>
          <w:sz w:val="26"/>
          <w:szCs w:val="26"/>
          <w:lang w:eastAsia="en-US"/>
        </w:rPr>
        <w:t xml:space="preserve"> по</w:t>
      </w:r>
      <w:r w:rsidRPr="00015864">
        <w:rPr>
          <w:rFonts w:eastAsiaTheme="minorHAnsi"/>
          <w:sz w:val="26"/>
          <w:szCs w:val="26"/>
          <w:lang w:eastAsia="en-US"/>
        </w:rPr>
        <w:t xml:space="preserve"> причинам 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от 31.07.2020 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»,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 xml:space="preserve">ом или Правительством Российской Федерации.».  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F6FDB">
        <w:rPr>
          <w:sz w:val="26"/>
          <w:szCs w:val="26"/>
        </w:rPr>
        <w:t xml:space="preserve"> Внести в статью 4 решения</w:t>
      </w:r>
      <w:r w:rsidRPr="003A10EC">
        <w:rPr>
          <w:sz w:val="26"/>
          <w:szCs w:val="26"/>
        </w:rPr>
        <w:t xml:space="preserve"> Думы Находкинского г</w:t>
      </w:r>
      <w:r>
        <w:rPr>
          <w:sz w:val="26"/>
          <w:szCs w:val="26"/>
        </w:rPr>
        <w:t>ородского округа от 27.10.2021 №</w:t>
      </w:r>
      <w:r w:rsidRPr="003A10EC">
        <w:rPr>
          <w:sz w:val="26"/>
          <w:szCs w:val="26"/>
        </w:rPr>
        <w:t xml:space="preserve"> 950-НПА</w:t>
      </w:r>
      <w:r>
        <w:rPr>
          <w:sz w:val="26"/>
          <w:szCs w:val="26"/>
        </w:rPr>
        <w:t xml:space="preserve"> «</w:t>
      </w:r>
      <w:r w:rsidRPr="003A10EC">
        <w:rPr>
          <w:sz w:val="26"/>
          <w:szCs w:val="26"/>
        </w:rPr>
        <w:t>О Положении о муниципальном лесном контроле на территории Находкинского городского округа</w:t>
      </w:r>
      <w:r>
        <w:rPr>
          <w:sz w:val="26"/>
          <w:szCs w:val="26"/>
        </w:rPr>
        <w:t xml:space="preserve">» </w:t>
      </w:r>
      <w:r w:rsidRPr="004C4DBF">
        <w:rPr>
          <w:sz w:val="26"/>
          <w:szCs w:val="26"/>
        </w:rPr>
        <w:t>(Ведомости Находки, 2021, 29 октября, № 75; Находкинский рабочий,</w:t>
      </w:r>
      <w:r>
        <w:rPr>
          <w:sz w:val="26"/>
          <w:szCs w:val="26"/>
        </w:rPr>
        <w:t xml:space="preserve"> 2023, 5 апреля, № 18;</w:t>
      </w:r>
      <w:r w:rsidRPr="004C4DBF">
        <w:rPr>
          <w:sz w:val="26"/>
          <w:szCs w:val="26"/>
        </w:rPr>
        <w:t xml:space="preserve"> 2023, 6 декабря, № 84; 2024, </w:t>
      </w:r>
      <w:r w:rsidR="007E279D">
        <w:rPr>
          <w:sz w:val="26"/>
          <w:szCs w:val="26"/>
        </w:rPr>
        <w:t>14</w:t>
      </w:r>
      <w:r w:rsidRPr="004C4DBF">
        <w:rPr>
          <w:sz w:val="26"/>
          <w:szCs w:val="26"/>
        </w:rPr>
        <w:t xml:space="preserve"> февраля, № </w:t>
      </w:r>
      <w:r w:rsidR="007E279D">
        <w:rPr>
          <w:sz w:val="26"/>
          <w:szCs w:val="26"/>
        </w:rPr>
        <w:t>10</w:t>
      </w:r>
      <w:r>
        <w:rPr>
          <w:sz w:val="26"/>
          <w:szCs w:val="26"/>
        </w:rPr>
        <w:t xml:space="preserve">; </w:t>
      </w:r>
      <w:r w:rsidRPr="004C4DBF">
        <w:rPr>
          <w:sz w:val="26"/>
          <w:szCs w:val="26"/>
        </w:rPr>
        <w:t>2024, 4 декабря, № 93</w:t>
      </w:r>
      <w:r>
        <w:rPr>
          <w:sz w:val="26"/>
          <w:szCs w:val="26"/>
        </w:rPr>
        <w:t>; 2025, 12 февраля,</w:t>
      </w:r>
      <w:r>
        <w:rPr>
          <w:rFonts w:eastAsiaTheme="minorHAnsi"/>
          <w:sz w:val="26"/>
          <w:szCs w:val="26"/>
          <w:lang w:eastAsia="en-US"/>
        </w:rPr>
        <w:t xml:space="preserve"> № 10</w:t>
      </w:r>
      <w:r w:rsidRPr="004C4DBF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5D3A48" w:rsidRDefault="000C01E3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13</w:t>
      </w:r>
      <w:r w:rsidR="005D3A48">
        <w:rPr>
          <w:sz w:val="26"/>
          <w:szCs w:val="26"/>
        </w:rPr>
        <w:t>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дополнить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предложением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</w:t>
      </w:r>
      <w:r>
        <w:rPr>
          <w:sz w:val="26"/>
          <w:szCs w:val="26"/>
        </w:rPr>
        <w:t xml:space="preserve">: </w:t>
      </w:r>
    </w:p>
    <w:p w:rsidR="005D3A48" w:rsidRDefault="005D3A48" w:rsidP="00FC5F2A">
      <w:pPr>
        <w:tabs>
          <w:tab w:val="left" w:pos="1134"/>
        </w:tabs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5D3A48" w:rsidRDefault="005D3A48" w:rsidP="00FC5F2A">
      <w:pPr>
        <w:tabs>
          <w:tab w:val="left" w:pos="1134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изложить в</w:t>
      </w:r>
      <w:r>
        <w:rPr>
          <w:rFonts w:eastAsiaTheme="minorHAnsi"/>
          <w:sz w:val="26"/>
          <w:szCs w:val="26"/>
          <w:lang w:eastAsia="en-US"/>
        </w:rPr>
        <w:t xml:space="preserve"> следующей редакции</w:t>
      </w:r>
      <w:r>
        <w:rPr>
          <w:sz w:val="26"/>
          <w:szCs w:val="26"/>
        </w:rPr>
        <w:t>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</w:t>
      </w:r>
      <w:r w:rsidRPr="00015864">
        <w:rPr>
          <w:rFonts w:eastAsiaTheme="minorHAnsi"/>
          <w:sz w:val="26"/>
          <w:szCs w:val="26"/>
          <w:lang w:eastAsia="en-US"/>
        </w:rPr>
        <w:t xml:space="preserve">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</w:t>
      </w:r>
      <w:r w:rsidRPr="00015864">
        <w:rPr>
          <w:rFonts w:eastAsiaTheme="minorHAnsi"/>
          <w:sz w:val="26"/>
          <w:szCs w:val="26"/>
          <w:lang w:eastAsia="en-US"/>
        </w:rPr>
        <w:t xml:space="preserve"> от 31.07.2020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 xml:space="preserve">ом или Правительством Российской Федерации.».  </w:t>
      </w:r>
    </w:p>
    <w:p w:rsidR="005D3A48" w:rsidRDefault="005D3A48" w:rsidP="00FC5F2A">
      <w:pPr>
        <w:autoSpaceDE w:val="0"/>
        <w:autoSpaceDN w:val="0"/>
        <w:adjustRightInd w:val="0"/>
        <w:ind w:right="-28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C4DBF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р</w:t>
      </w:r>
      <w:r w:rsidRPr="004C4DBF">
        <w:rPr>
          <w:sz w:val="26"/>
          <w:szCs w:val="26"/>
        </w:rPr>
        <w:t xml:space="preserve">ешение Думы Находкинского городского округа от 27.10.2021 </w:t>
      </w:r>
      <w:r>
        <w:rPr>
          <w:sz w:val="26"/>
          <w:szCs w:val="26"/>
        </w:rPr>
        <w:t xml:space="preserve">          №</w:t>
      </w:r>
      <w:r w:rsidRPr="004C4DBF">
        <w:rPr>
          <w:sz w:val="26"/>
          <w:szCs w:val="26"/>
        </w:rPr>
        <w:t xml:space="preserve"> 951-НПА</w:t>
      </w:r>
      <w:r>
        <w:rPr>
          <w:sz w:val="26"/>
          <w:szCs w:val="26"/>
        </w:rPr>
        <w:t xml:space="preserve"> «</w:t>
      </w:r>
      <w:r w:rsidRPr="004C4DBF">
        <w:rPr>
          <w:sz w:val="26"/>
          <w:szCs w:val="26"/>
        </w:rPr>
        <w:t xml:space="preserve">О Положении о муниципальном контроле в сфере благоустройства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4C4DBF">
        <w:rPr>
          <w:sz w:val="26"/>
          <w:szCs w:val="26"/>
        </w:rPr>
        <w:t xml:space="preserve">(Ведомости Находки, 2021, 29 октября, № 75; Находкинский рабочий, 2023, </w:t>
      </w:r>
      <w:r>
        <w:rPr>
          <w:sz w:val="26"/>
          <w:szCs w:val="26"/>
        </w:rPr>
        <w:t>4 октября, № 68; 2023, 6 декабря, № 84; 2025, 12 февраля</w:t>
      </w:r>
      <w:r>
        <w:rPr>
          <w:rFonts w:eastAsiaTheme="minorHAnsi"/>
          <w:sz w:val="26"/>
          <w:szCs w:val="26"/>
          <w:lang w:eastAsia="en-US"/>
        </w:rPr>
        <w:t xml:space="preserve"> № 10</w:t>
      </w:r>
      <w:r w:rsidR="00007E9B">
        <w:rPr>
          <w:rFonts w:eastAsiaTheme="minorHAnsi"/>
          <w:sz w:val="26"/>
          <w:szCs w:val="26"/>
          <w:lang w:eastAsia="en-US"/>
        </w:rPr>
        <w:t>; 2025, 2 апреля, № 24</w:t>
      </w:r>
      <w:r>
        <w:rPr>
          <w:sz w:val="26"/>
          <w:szCs w:val="26"/>
        </w:rPr>
        <w:t xml:space="preserve">) </w:t>
      </w:r>
      <w:r w:rsidRPr="004C4DBF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 xml:space="preserve">: </w:t>
      </w:r>
    </w:p>
    <w:p w:rsidR="005D3A48" w:rsidRDefault="000C01E3" w:rsidP="00FC5F2A">
      <w:pPr>
        <w:autoSpaceDE w:val="0"/>
        <w:autoSpaceDN w:val="0"/>
        <w:adjustRightInd w:val="0"/>
        <w:ind w:right="-285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16</w:t>
      </w:r>
      <w:r w:rsidR="005D3A48">
        <w:rPr>
          <w:rFonts w:eastAsiaTheme="minorHAnsi"/>
          <w:sz w:val="26"/>
          <w:szCs w:val="26"/>
          <w:lang w:eastAsia="en-US"/>
        </w:rPr>
        <w:t xml:space="preserve"> стать</w:t>
      </w:r>
      <w:r>
        <w:rPr>
          <w:rFonts w:eastAsiaTheme="minorHAnsi"/>
          <w:sz w:val="26"/>
          <w:szCs w:val="26"/>
          <w:lang w:eastAsia="en-US"/>
        </w:rPr>
        <w:t>и</w:t>
      </w:r>
      <w:r w:rsidR="005D3A48">
        <w:rPr>
          <w:rFonts w:eastAsiaTheme="minorHAnsi"/>
          <w:sz w:val="26"/>
          <w:szCs w:val="26"/>
          <w:lang w:eastAsia="en-US"/>
        </w:rPr>
        <w:t xml:space="preserve"> 3:</w:t>
      </w:r>
    </w:p>
    <w:p w:rsidR="005D3A48" w:rsidRDefault="005D3A48" w:rsidP="00FC5F2A">
      <w:pPr>
        <w:autoSpaceDE w:val="0"/>
        <w:autoSpaceDN w:val="0"/>
        <w:adjustRightInd w:val="0"/>
        <w:ind w:right="-285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первый дополнить предложением следующего содержания: </w:t>
      </w:r>
    </w:p>
    <w:p w:rsidR="005D3A48" w:rsidRDefault="005D3A48" w:rsidP="00FC5F2A">
      <w:pPr>
        <w:tabs>
          <w:tab w:val="left" w:pos="1134"/>
          <w:tab w:val="left" w:pos="1276"/>
        </w:tabs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5D3A48" w:rsidRDefault="005D3A48" w:rsidP="00FC5F2A">
      <w:pPr>
        <w:tabs>
          <w:tab w:val="left" w:pos="1134"/>
          <w:tab w:val="left" w:pos="1276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изложить в</w:t>
      </w:r>
      <w:r>
        <w:rPr>
          <w:rFonts w:eastAsiaTheme="minorHAnsi"/>
          <w:sz w:val="26"/>
          <w:szCs w:val="26"/>
          <w:lang w:eastAsia="en-US"/>
        </w:rPr>
        <w:t xml:space="preserve"> следующей редакции</w:t>
      </w:r>
      <w:r>
        <w:rPr>
          <w:sz w:val="26"/>
          <w:szCs w:val="26"/>
        </w:rPr>
        <w:t>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</w:t>
      </w:r>
      <w:r w:rsidRPr="00015864">
        <w:rPr>
          <w:rFonts w:eastAsiaTheme="minorHAnsi"/>
          <w:sz w:val="26"/>
          <w:szCs w:val="26"/>
          <w:lang w:eastAsia="en-US"/>
        </w:rPr>
        <w:t xml:space="preserve">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</w:t>
      </w:r>
      <w:r w:rsidRPr="00015864">
        <w:rPr>
          <w:rFonts w:eastAsiaTheme="minorHAnsi"/>
          <w:sz w:val="26"/>
          <w:szCs w:val="26"/>
          <w:lang w:eastAsia="en-US"/>
        </w:rPr>
        <w:t xml:space="preserve"> от 31.07.2020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или Правительством Российской Федерации.»</w:t>
      </w:r>
      <w:r w:rsidR="00FC5B77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765A8F" w:rsidRDefault="005D3A48" w:rsidP="00FC5F2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65A8F">
        <w:rPr>
          <w:sz w:val="26"/>
          <w:szCs w:val="26"/>
        </w:rPr>
        <w:t>Внести в</w:t>
      </w:r>
      <w:r w:rsidR="00C04064">
        <w:rPr>
          <w:sz w:val="26"/>
          <w:szCs w:val="26"/>
        </w:rPr>
        <w:t xml:space="preserve"> статью 5</w:t>
      </w:r>
      <w:r w:rsidR="00765A8F">
        <w:rPr>
          <w:sz w:val="26"/>
          <w:szCs w:val="26"/>
        </w:rPr>
        <w:t xml:space="preserve"> р</w:t>
      </w:r>
      <w:r w:rsidR="00765A8F" w:rsidRPr="004C4DBF">
        <w:rPr>
          <w:sz w:val="26"/>
          <w:szCs w:val="26"/>
        </w:rPr>
        <w:t>ешени</w:t>
      </w:r>
      <w:r w:rsidR="00C04064">
        <w:rPr>
          <w:sz w:val="26"/>
          <w:szCs w:val="26"/>
        </w:rPr>
        <w:t>я</w:t>
      </w:r>
      <w:r w:rsidR="00765A8F" w:rsidRPr="004C4DBF">
        <w:rPr>
          <w:sz w:val="26"/>
          <w:szCs w:val="26"/>
        </w:rPr>
        <w:t xml:space="preserve"> Думы Находкинского </w:t>
      </w:r>
      <w:r w:rsidR="00083DAE">
        <w:rPr>
          <w:sz w:val="26"/>
          <w:szCs w:val="26"/>
        </w:rPr>
        <w:t>городского округа от 27.10.2021</w:t>
      </w:r>
      <w:r w:rsidR="00C04064">
        <w:rPr>
          <w:sz w:val="26"/>
          <w:szCs w:val="26"/>
        </w:rPr>
        <w:t xml:space="preserve"> </w:t>
      </w:r>
      <w:r w:rsidR="00765A8F">
        <w:rPr>
          <w:sz w:val="26"/>
          <w:szCs w:val="26"/>
        </w:rPr>
        <w:t>№</w:t>
      </w:r>
      <w:r w:rsidR="00765A8F" w:rsidRPr="004C4DBF">
        <w:rPr>
          <w:sz w:val="26"/>
          <w:szCs w:val="26"/>
        </w:rPr>
        <w:t xml:space="preserve"> 952-НПА</w:t>
      </w:r>
      <w:r w:rsidR="00765A8F">
        <w:rPr>
          <w:sz w:val="26"/>
          <w:szCs w:val="26"/>
        </w:rPr>
        <w:t xml:space="preserve"> «</w:t>
      </w:r>
      <w:r w:rsidR="00765A8F" w:rsidRPr="004C4DBF">
        <w:rPr>
          <w:sz w:val="26"/>
          <w:szCs w:val="26"/>
        </w:rPr>
        <w:t xml:space="preserve">О Положении о муниципальном жилищном контроле на территории </w:t>
      </w:r>
      <w:r w:rsidR="00765A8F">
        <w:rPr>
          <w:sz w:val="26"/>
          <w:szCs w:val="26"/>
        </w:rPr>
        <w:t xml:space="preserve">Находкинского городского округа» </w:t>
      </w:r>
      <w:r w:rsidR="00765A8F" w:rsidRPr="002B6323">
        <w:rPr>
          <w:sz w:val="26"/>
          <w:szCs w:val="26"/>
        </w:rPr>
        <w:t>(Ведомости Находки, 2021, 29 октября, № 75</w:t>
      </w:r>
      <w:r w:rsidR="00765A8F" w:rsidRPr="00DF368F">
        <w:rPr>
          <w:sz w:val="26"/>
          <w:szCs w:val="26"/>
        </w:rPr>
        <w:t xml:space="preserve">; Находкинский рабочий, 2023, 5 мая, № 27; 2023, 4 октября, № 68; 2023, 6 </w:t>
      </w:r>
      <w:proofErr w:type="gramStart"/>
      <w:r w:rsidR="000B41CD" w:rsidRPr="00DF368F">
        <w:rPr>
          <w:sz w:val="26"/>
          <w:szCs w:val="26"/>
        </w:rPr>
        <w:t xml:space="preserve">декабря, </w:t>
      </w:r>
      <w:r w:rsidR="000B41CD">
        <w:rPr>
          <w:sz w:val="26"/>
          <w:szCs w:val="26"/>
        </w:rPr>
        <w:t xml:space="preserve"> </w:t>
      </w:r>
      <w:r w:rsidR="009C1C4C">
        <w:rPr>
          <w:sz w:val="26"/>
          <w:szCs w:val="26"/>
        </w:rPr>
        <w:t xml:space="preserve"> </w:t>
      </w:r>
      <w:proofErr w:type="gramEnd"/>
      <w:r w:rsidR="009C1C4C">
        <w:rPr>
          <w:sz w:val="26"/>
          <w:szCs w:val="26"/>
        </w:rPr>
        <w:t xml:space="preserve">            </w:t>
      </w:r>
      <w:r w:rsidR="00765A8F" w:rsidRPr="00DF368F">
        <w:rPr>
          <w:sz w:val="26"/>
          <w:szCs w:val="26"/>
        </w:rPr>
        <w:t>№ 84</w:t>
      </w:r>
      <w:r w:rsidR="00DF368F" w:rsidRPr="00DF368F">
        <w:rPr>
          <w:sz w:val="26"/>
          <w:szCs w:val="26"/>
        </w:rPr>
        <w:t>;</w:t>
      </w:r>
      <w:r w:rsidR="00DF368F">
        <w:rPr>
          <w:sz w:val="26"/>
          <w:szCs w:val="26"/>
        </w:rPr>
        <w:t xml:space="preserve"> 2025, 12 февраля, № 10</w:t>
      </w:r>
      <w:r w:rsidR="00765A8F" w:rsidRPr="002B6323">
        <w:rPr>
          <w:sz w:val="26"/>
          <w:szCs w:val="26"/>
        </w:rPr>
        <w:t>) следующие изменения:</w:t>
      </w:r>
    </w:p>
    <w:p w:rsidR="00F0712C" w:rsidRDefault="00765A8F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абзац второй части 42 </w:t>
      </w:r>
      <w:r w:rsidR="00BF49A3">
        <w:rPr>
          <w:rFonts w:eastAsiaTheme="minorHAnsi"/>
          <w:sz w:val="26"/>
          <w:szCs w:val="26"/>
          <w:lang w:eastAsia="en-US"/>
        </w:rPr>
        <w:t xml:space="preserve">дополнить предложениями </w:t>
      </w:r>
      <w:r w:rsidR="00F0712C">
        <w:rPr>
          <w:rFonts w:eastAsiaTheme="minorHAnsi"/>
          <w:sz w:val="26"/>
          <w:szCs w:val="26"/>
          <w:lang w:eastAsia="en-US"/>
        </w:rPr>
        <w:t>следующе</w:t>
      </w:r>
      <w:r w:rsidR="00BF49A3">
        <w:rPr>
          <w:rFonts w:eastAsiaTheme="minorHAnsi"/>
          <w:sz w:val="26"/>
          <w:szCs w:val="26"/>
          <w:lang w:eastAsia="en-US"/>
        </w:rPr>
        <w:t>го</w:t>
      </w:r>
      <w:r w:rsidR="00F0712C">
        <w:rPr>
          <w:rFonts w:eastAsiaTheme="minorHAnsi"/>
          <w:sz w:val="26"/>
          <w:szCs w:val="26"/>
          <w:lang w:eastAsia="en-US"/>
        </w:rPr>
        <w:t xml:space="preserve"> </w:t>
      </w:r>
      <w:r w:rsidR="00BF49A3">
        <w:rPr>
          <w:rFonts w:eastAsiaTheme="minorHAnsi"/>
          <w:sz w:val="26"/>
          <w:szCs w:val="26"/>
          <w:lang w:eastAsia="en-US"/>
        </w:rPr>
        <w:t>содержания</w:t>
      </w:r>
      <w:r w:rsidR="00F0712C">
        <w:rPr>
          <w:rFonts w:eastAsiaTheme="minorHAnsi"/>
          <w:sz w:val="26"/>
          <w:szCs w:val="26"/>
          <w:lang w:eastAsia="en-US"/>
        </w:rPr>
        <w:t>:</w:t>
      </w:r>
    </w:p>
    <w:p w:rsidR="00765A8F" w:rsidRDefault="00083DAE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833154">
        <w:rPr>
          <w:rFonts w:eastAsiaTheme="minorHAnsi"/>
          <w:sz w:val="26"/>
          <w:szCs w:val="26"/>
          <w:lang w:eastAsia="en-US"/>
        </w:rPr>
        <w:t xml:space="preserve">Заполненные при проведении контрольного (надзорного) мероприятия проверочные листы должны быть приобщены к акту. </w:t>
      </w:r>
      <w:r w:rsidR="00765A8F" w:rsidRPr="00765A8F">
        <w:rPr>
          <w:rFonts w:eastAsiaTheme="minorHAnsi"/>
          <w:sz w:val="26"/>
          <w:szCs w:val="26"/>
          <w:lang w:eastAsia="en-US"/>
        </w:rPr>
        <w:t xml:space="preserve">По результатам проведения контрольного (надзорного) мероприятия без взаимодействия акт составляется в случае выявления нарушений </w:t>
      </w:r>
      <w:r w:rsidR="00E95442" w:rsidRPr="00765A8F">
        <w:rPr>
          <w:rFonts w:eastAsiaTheme="minorHAnsi"/>
          <w:sz w:val="26"/>
          <w:szCs w:val="26"/>
          <w:lang w:eastAsia="en-US"/>
        </w:rPr>
        <w:t>обязательных требовани</w:t>
      </w:r>
      <w:r w:rsidR="00E95442">
        <w:rPr>
          <w:rFonts w:eastAsiaTheme="minorHAnsi"/>
          <w:sz w:val="26"/>
          <w:szCs w:val="26"/>
          <w:lang w:eastAsia="en-US"/>
        </w:rPr>
        <w:t>й</w:t>
      </w:r>
      <w:r w:rsidR="00EF35D1">
        <w:rPr>
          <w:rFonts w:eastAsiaTheme="minorHAnsi"/>
          <w:sz w:val="26"/>
          <w:szCs w:val="26"/>
          <w:lang w:eastAsia="en-US"/>
        </w:rPr>
        <w:t xml:space="preserve"> либо в иных случаях,</w:t>
      </w:r>
      <w:r w:rsidR="00E95442" w:rsidRPr="00E95442">
        <w:rPr>
          <w:rFonts w:eastAsiaTheme="minorHAnsi"/>
          <w:sz w:val="26"/>
          <w:szCs w:val="26"/>
          <w:lang w:eastAsia="en-US"/>
        </w:rPr>
        <w:t xml:space="preserve"> </w:t>
      </w:r>
      <w:r w:rsidR="00E95442"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="00765A8F"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="00765A8F" w:rsidRPr="00765A8F">
        <w:rPr>
          <w:rFonts w:eastAsiaTheme="minorHAnsi"/>
          <w:sz w:val="26"/>
          <w:szCs w:val="26"/>
          <w:lang w:eastAsia="en-US"/>
        </w:rPr>
        <w:t>;</w:t>
      </w:r>
    </w:p>
    <w:p w:rsidR="00083DAE" w:rsidRDefault="00083DAE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част</w:t>
      </w:r>
      <w:r w:rsidR="001F0016">
        <w:rPr>
          <w:sz w:val="26"/>
          <w:szCs w:val="26"/>
        </w:rPr>
        <w:t>ь</w:t>
      </w:r>
      <w:r>
        <w:rPr>
          <w:sz w:val="26"/>
          <w:szCs w:val="26"/>
        </w:rPr>
        <w:t xml:space="preserve"> 43 </w:t>
      </w:r>
      <w:r w:rsidRPr="00083DAE">
        <w:rPr>
          <w:rFonts w:eastAsiaTheme="minorHAnsi"/>
          <w:sz w:val="26"/>
          <w:szCs w:val="26"/>
          <w:lang w:eastAsia="en-US"/>
        </w:rPr>
        <w:t xml:space="preserve">после слов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проведения такого мероприятия</w:t>
      </w:r>
      <w:r>
        <w:rPr>
          <w:rFonts w:eastAsiaTheme="minorHAnsi"/>
          <w:sz w:val="26"/>
          <w:szCs w:val="26"/>
          <w:lang w:eastAsia="en-US"/>
        </w:rPr>
        <w:t>»</w:t>
      </w:r>
      <w:r w:rsidRPr="00083DAE">
        <w:rPr>
          <w:rFonts w:eastAsiaTheme="minorHAnsi"/>
          <w:sz w:val="26"/>
          <w:szCs w:val="26"/>
          <w:lang w:eastAsia="en-US"/>
        </w:rPr>
        <w:t xml:space="preserve"> дополнить словами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</w:t>
      </w:r>
      <w:r w:rsidR="00134981">
        <w:rPr>
          <w:rFonts w:eastAsiaTheme="minorHAnsi"/>
          <w:sz w:val="26"/>
          <w:szCs w:val="26"/>
          <w:lang w:eastAsia="en-US"/>
        </w:rPr>
        <w:t xml:space="preserve"> по</w:t>
      </w:r>
      <w:r w:rsidR="009C1C4C" w:rsidRPr="00015864">
        <w:rPr>
          <w:rFonts w:eastAsiaTheme="minorHAnsi"/>
          <w:sz w:val="26"/>
          <w:szCs w:val="26"/>
          <w:lang w:eastAsia="en-US"/>
        </w:rPr>
        <w:t xml:space="preserve"> причинам установленным </w:t>
      </w:r>
      <w:r w:rsidR="009C1C4C">
        <w:rPr>
          <w:rFonts w:eastAsiaTheme="minorHAnsi"/>
          <w:sz w:val="26"/>
          <w:szCs w:val="26"/>
          <w:lang w:eastAsia="en-US"/>
        </w:rPr>
        <w:t>Федеральным</w:t>
      </w:r>
      <w:r w:rsidR="009C1C4C"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 w:rsidR="009C1C4C">
        <w:rPr>
          <w:rFonts w:eastAsiaTheme="minorHAnsi"/>
          <w:sz w:val="26"/>
          <w:szCs w:val="26"/>
          <w:lang w:eastAsia="en-US"/>
        </w:rPr>
        <w:t>ом</w:t>
      </w:r>
      <w:r w:rsidR="00314669">
        <w:rPr>
          <w:rFonts w:eastAsiaTheme="minorHAnsi"/>
          <w:sz w:val="26"/>
          <w:szCs w:val="26"/>
          <w:lang w:eastAsia="en-US"/>
        </w:rPr>
        <w:t xml:space="preserve"> от 31.07.2020 №</w:t>
      </w:r>
      <w:r w:rsidR="009C1C4C"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 w:rsidR="009C1C4C">
        <w:rPr>
          <w:rFonts w:eastAsiaTheme="minorHAnsi"/>
          <w:sz w:val="26"/>
          <w:szCs w:val="26"/>
          <w:lang w:eastAsia="en-US"/>
        </w:rPr>
        <w:t>«</w:t>
      </w:r>
      <w:r w:rsidR="009C1C4C"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 w:rsidR="00533C3F">
        <w:rPr>
          <w:rFonts w:eastAsiaTheme="minorHAnsi"/>
          <w:sz w:val="26"/>
          <w:szCs w:val="26"/>
          <w:lang w:eastAsia="en-US"/>
        </w:rPr>
        <w:t xml:space="preserve">», если иной </w:t>
      </w:r>
      <w:r w:rsidR="00533C3F">
        <w:rPr>
          <w:rFonts w:eastAsiaTheme="minorHAnsi"/>
          <w:sz w:val="26"/>
          <w:szCs w:val="26"/>
          <w:lang w:eastAsia="en-US"/>
        </w:rPr>
        <w:lastRenderedPageBreak/>
        <w:t xml:space="preserve">порядок оформления акта не установлен </w:t>
      </w:r>
      <w:r w:rsidR="004E7B76">
        <w:rPr>
          <w:rFonts w:eastAsiaTheme="minorHAnsi"/>
          <w:sz w:val="26"/>
          <w:szCs w:val="26"/>
          <w:lang w:eastAsia="en-US"/>
        </w:rPr>
        <w:t xml:space="preserve">указанным </w:t>
      </w:r>
      <w:r w:rsidR="00533C3F">
        <w:rPr>
          <w:rFonts w:eastAsiaTheme="minorHAnsi"/>
          <w:sz w:val="26"/>
          <w:szCs w:val="26"/>
          <w:lang w:eastAsia="en-US"/>
        </w:rPr>
        <w:t>Федеральным</w:t>
      </w:r>
      <w:r w:rsidR="00533C3F"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 w:rsidR="00533C3F">
        <w:rPr>
          <w:rFonts w:eastAsiaTheme="minorHAnsi"/>
          <w:sz w:val="26"/>
          <w:szCs w:val="26"/>
          <w:lang w:eastAsia="en-US"/>
        </w:rPr>
        <w:t>ом или Правительством Российской Федерации.</w:t>
      </w:r>
      <w:r w:rsidR="009C1C4C">
        <w:rPr>
          <w:rFonts w:eastAsiaTheme="minorHAnsi"/>
          <w:sz w:val="26"/>
          <w:szCs w:val="26"/>
          <w:lang w:eastAsia="en-US"/>
        </w:rPr>
        <w:t>».</w:t>
      </w:r>
      <w:r w:rsidR="00B5272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316D9F" w:rsidRPr="00316D9F" w:rsidRDefault="005D3A48" w:rsidP="00FC5F2A">
      <w:pPr>
        <w:pStyle w:val="a3"/>
        <w:autoSpaceDE w:val="0"/>
        <w:autoSpaceDN w:val="0"/>
        <w:adjustRightInd w:val="0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7. </w:t>
      </w:r>
      <w:r w:rsidR="00402558" w:rsidRPr="00015864">
        <w:rPr>
          <w:sz w:val="26"/>
          <w:szCs w:val="26"/>
        </w:rPr>
        <w:t>Внести</w:t>
      </w:r>
      <w:r w:rsidR="00316D9F">
        <w:rPr>
          <w:sz w:val="26"/>
          <w:szCs w:val="26"/>
        </w:rPr>
        <w:t xml:space="preserve"> в</w:t>
      </w:r>
      <w:r w:rsidR="00C04064">
        <w:rPr>
          <w:sz w:val="26"/>
          <w:szCs w:val="26"/>
        </w:rPr>
        <w:t xml:space="preserve"> статью 4</w:t>
      </w:r>
      <w:r w:rsidR="00402558" w:rsidRPr="00015864">
        <w:rPr>
          <w:sz w:val="26"/>
          <w:szCs w:val="26"/>
        </w:rPr>
        <w:t xml:space="preserve"> решени</w:t>
      </w:r>
      <w:r w:rsidR="00C04064">
        <w:rPr>
          <w:sz w:val="26"/>
          <w:szCs w:val="26"/>
        </w:rPr>
        <w:t>я</w:t>
      </w:r>
      <w:r w:rsidR="00402558" w:rsidRPr="00015864">
        <w:rPr>
          <w:sz w:val="26"/>
          <w:szCs w:val="26"/>
        </w:rPr>
        <w:t xml:space="preserve"> Думы Находкинского городского округа от 27.10.2021</w:t>
      </w:r>
      <w:r w:rsidR="00C04064">
        <w:rPr>
          <w:sz w:val="26"/>
          <w:szCs w:val="26"/>
        </w:rPr>
        <w:t xml:space="preserve"> </w:t>
      </w:r>
      <w:r w:rsidR="00402558" w:rsidRPr="00015864">
        <w:rPr>
          <w:sz w:val="26"/>
          <w:szCs w:val="26"/>
        </w:rPr>
        <w:t>№ 953-НПА «О Положении о муниципальном земельном контроле на территории Находкинского городского округа» (Ведомости Находки, 2021, 29 октября, № 75; Находкинский рабочий, 2024, 5 июля, № 50</w:t>
      </w:r>
      <w:r w:rsidR="0028365B" w:rsidRPr="00015864">
        <w:rPr>
          <w:sz w:val="26"/>
          <w:szCs w:val="26"/>
        </w:rPr>
        <w:t>; 2025, 12 февраля, № 10</w:t>
      </w:r>
      <w:r w:rsidR="00402558" w:rsidRPr="00015864">
        <w:rPr>
          <w:sz w:val="26"/>
          <w:szCs w:val="26"/>
        </w:rPr>
        <w:t>)</w:t>
      </w:r>
      <w:r w:rsidR="00316D9F">
        <w:rPr>
          <w:sz w:val="26"/>
          <w:szCs w:val="26"/>
        </w:rPr>
        <w:t xml:space="preserve"> следующие изменения</w:t>
      </w:r>
      <w:r w:rsidR="001871AB">
        <w:rPr>
          <w:sz w:val="26"/>
          <w:szCs w:val="26"/>
        </w:rPr>
        <w:t xml:space="preserve">: </w:t>
      </w:r>
    </w:p>
    <w:p w:rsidR="00765A8F" w:rsidRPr="00A855A2" w:rsidRDefault="0040255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855A2">
        <w:rPr>
          <w:sz w:val="26"/>
          <w:szCs w:val="26"/>
        </w:rPr>
        <w:t>абзац второй части 9</w:t>
      </w:r>
      <w:r w:rsidR="002D4112" w:rsidRPr="00A855A2">
        <w:rPr>
          <w:rFonts w:eastAsiaTheme="minorHAnsi"/>
          <w:sz w:val="26"/>
          <w:szCs w:val="26"/>
          <w:lang w:eastAsia="en-US"/>
        </w:rPr>
        <w:t xml:space="preserve"> после слов «</w:t>
      </w:r>
      <w:r w:rsidR="00565716" w:rsidRPr="00A855A2">
        <w:rPr>
          <w:rFonts w:eastAsiaTheme="minorHAnsi"/>
          <w:sz w:val="26"/>
          <w:szCs w:val="26"/>
          <w:lang w:eastAsia="en-US"/>
        </w:rPr>
        <w:t>в день его окончания</w:t>
      </w:r>
      <w:r w:rsidR="002D4112" w:rsidRPr="00A855A2">
        <w:rPr>
          <w:rFonts w:eastAsiaTheme="minorHAnsi"/>
          <w:sz w:val="26"/>
          <w:szCs w:val="26"/>
          <w:lang w:eastAsia="en-US"/>
        </w:rPr>
        <w:t>»</w:t>
      </w:r>
      <w:r w:rsidR="00163793" w:rsidRPr="00A855A2">
        <w:rPr>
          <w:rFonts w:eastAsiaTheme="minorHAnsi"/>
          <w:sz w:val="26"/>
          <w:szCs w:val="26"/>
          <w:lang w:eastAsia="en-US"/>
        </w:rPr>
        <w:t xml:space="preserve"> дополнить</w:t>
      </w:r>
      <w:r w:rsidR="002D4112" w:rsidRPr="00A855A2">
        <w:rPr>
          <w:rFonts w:eastAsiaTheme="minorHAnsi"/>
          <w:sz w:val="26"/>
          <w:szCs w:val="26"/>
          <w:lang w:eastAsia="en-US"/>
        </w:rPr>
        <w:t xml:space="preserve"> словами «</w:t>
      </w:r>
      <w:r w:rsidR="00F45CB7" w:rsidRPr="00A855A2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 установленным Федеральным законом от 31.07.2020 № 248-ФЗ «О государственном контроле (надзоре) и муниципальном контроле в Российской Федерации», если иной порядок оформления акта не установлен указанным Федеральным законом или Правительством Российской Федерации.</w:t>
      </w:r>
      <w:r w:rsidR="00A855A2">
        <w:rPr>
          <w:rFonts w:eastAsiaTheme="minorHAnsi"/>
          <w:sz w:val="26"/>
          <w:szCs w:val="26"/>
          <w:lang w:eastAsia="en-US"/>
        </w:rPr>
        <w:t>»</w:t>
      </w:r>
      <w:r w:rsidR="00163793" w:rsidRPr="00A855A2">
        <w:rPr>
          <w:rFonts w:eastAsiaTheme="minorHAnsi"/>
          <w:sz w:val="26"/>
          <w:szCs w:val="26"/>
          <w:lang w:eastAsia="en-US"/>
        </w:rPr>
        <w:t>;</w:t>
      </w:r>
    </w:p>
    <w:p w:rsidR="00316D9F" w:rsidRPr="00A855A2" w:rsidRDefault="001B0F0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часть 9 дополнить абзацем шестым </w:t>
      </w:r>
      <w:r w:rsidR="00316D9F" w:rsidRPr="00A855A2">
        <w:rPr>
          <w:rFonts w:eastAsiaTheme="minorHAnsi"/>
          <w:sz w:val="26"/>
          <w:szCs w:val="26"/>
          <w:lang w:eastAsia="en-US"/>
        </w:rPr>
        <w:t xml:space="preserve">следующего содержания: </w:t>
      </w:r>
    </w:p>
    <w:p w:rsidR="00242632" w:rsidRDefault="00316D9F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A855A2">
        <w:rPr>
          <w:rFonts w:eastAsiaTheme="minorHAnsi"/>
          <w:sz w:val="26"/>
          <w:szCs w:val="26"/>
          <w:lang w:eastAsia="en-US"/>
        </w:rPr>
        <w:t>«По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настоящим Положением.»</w:t>
      </w:r>
      <w:r w:rsidR="00B04567">
        <w:rPr>
          <w:rFonts w:eastAsiaTheme="minorHAnsi"/>
          <w:sz w:val="26"/>
          <w:szCs w:val="26"/>
          <w:lang w:eastAsia="en-US"/>
        </w:rPr>
        <w:t xml:space="preserve">. </w:t>
      </w:r>
      <w:r w:rsidR="00163793">
        <w:rPr>
          <w:rFonts w:eastAsiaTheme="minorHAnsi"/>
          <w:sz w:val="26"/>
          <w:szCs w:val="26"/>
          <w:lang w:eastAsia="en-US"/>
        </w:rPr>
        <w:t xml:space="preserve"> </w:t>
      </w:r>
    </w:p>
    <w:p w:rsidR="004C1828" w:rsidRDefault="0030149C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C1828" w:rsidRPr="00BE0DA7">
        <w:rPr>
          <w:sz w:val="26"/>
          <w:szCs w:val="26"/>
        </w:rPr>
        <w:t>. Настоящее решение вступает в силу с</w:t>
      </w:r>
      <w:r w:rsidR="00C86928">
        <w:rPr>
          <w:sz w:val="26"/>
          <w:szCs w:val="26"/>
        </w:rPr>
        <w:t xml:space="preserve"> </w:t>
      </w:r>
      <w:r w:rsidR="00E60EC4">
        <w:rPr>
          <w:sz w:val="26"/>
          <w:szCs w:val="26"/>
        </w:rPr>
        <w:t>1 сентября 2025 года</w:t>
      </w:r>
      <w:r w:rsidR="00C86928">
        <w:rPr>
          <w:sz w:val="26"/>
          <w:szCs w:val="26"/>
        </w:rPr>
        <w:t xml:space="preserve">. </w:t>
      </w:r>
    </w:p>
    <w:p w:rsidR="004C1828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B43DFE" w:rsidRDefault="00B43DFE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250531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C1828" w:rsidRPr="00BE0DA7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676064" w:rsidRDefault="00676064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B43DFE" w:rsidRDefault="00B43DFE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637577" w:rsidRDefault="0063757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637577" w:rsidRDefault="0063757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30 апреля 2025 года</w:t>
      </w:r>
    </w:p>
    <w:p w:rsidR="00637577" w:rsidRPr="00637577" w:rsidRDefault="0063757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515-НПА</w:t>
      </w:r>
      <w:bookmarkStart w:id="0" w:name="_GoBack"/>
      <w:bookmarkEnd w:id="0"/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005D7" w:rsidRDefault="00F005D7" w:rsidP="000B7D22">
      <w:pPr>
        <w:ind w:right="-285"/>
      </w:pPr>
    </w:p>
    <w:sectPr w:rsidR="00F005D7" w:rsidSect="00FF6FD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CA" w:rsidRDefault="007003CA" w:rsidP="009926BB">
      <w:r>
        <w:separator/>
      </w:r>
    </w:p>
  </w:endnote>
  <w:endnote w:type="continuationSeparator" w:id="0">
    <w:p w:rsidR="007003CA" w:rsidRDefault="007003CA" w:rsidP="0099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CA" w:rsidRDefault="007003CA" w:rsidP="009926BB">
      <w:r>
        <w:separator/>
      </w:r>
    </w:p>
  </w:footnote>
  <w:footnote w:type="continuationSeparator" w:id="0">
    <w:p w:rsidR="007003CA" w:rsidRDefault="007003CA" w:rsidP="0099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379026"/>
      <w:docPartObj>
        <w:docPartGallery w:val="Page Numbers (Top of Page)"/>
        <w:docPartUnique/>
      </w:docPartObj>
    </w:sdtPr>
    <w:sdtEndPr/>
    <w:sdtContent>
      <w:p w:rsidR="00765A8F" w:rsidRDefault="00765A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77">
          <w:rPr>
            <w:noProof/>
          </w:rPr>
          <w:t>4</w:t>
        </w:r>
        <w:r>
          <w:fldChar w:fldCharType="end"/>
        </w:r>
      </w:p>
    </w:sdtContent>
  </w:sdt>
  <w:p w:rsidR="00765A8F" w:rsidRDefault="00765A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618"/>
    <w:multiLevelType w:val="hybridMultilevel"/>
    <w:tmpl w:val="D31ED1C2"/>
    <w:lvl w:ilvl="0" w:tplc="F0E2A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22A72"/>
    <w:multiLevelType w:val="hybridMultilevel"/>
    <w:tmpl w:val="3326925E"/>
    <w:lvl w:ilvl="0" w:tplc="9ED28344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A55299"/>
    <w:multiLevelType w:val="hybridMultilevel"/>
    <w:tmpl w:val="670000B4"/>
    <w:lvl w:ilvl="0" w:tplc="3F80969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81E458A"/>
    <w:multiLevelType w:val="hybridMultilevel"/>
    <w:tmpl w:val="42E4B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6FED"/>
    <w:multiLevelType w:val="hybridMultilevel"/>
    <w:tmpl w:val="ABA0B106"/>
    <w:lvl w:ilvl="0" w:tplc="44AA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97532"/>
    <w:multiLevelType w:val="hybridMultilevel"/>
    <w:tmpl w:val="E474D57C"/>
    <w:lvl w:ilvl="0" w:tplc="8D52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10906"/>
    <w:multiLevelType w:val="hybridMultilevel"/>
    <w:tmpl w:val="E95AE3AC"/>
    <w:lvl w:ilvl="0" w:tplc="3AC8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157713"/>
    <w:multiLevelType w:val="hybridMultilevel"/>
    <w:tmpl w:val="1FEADBD6"/>
    <w:lvl w:ilvl="0" w:tplc="20BE6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537E34"/>
    <w:multiLevelType w:val="hybridMultilevel"/>
    <w:tmpl w:val="681A1610"/>
    <w:lvl w:ilvl="0" w:tplc="97A87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E2019B"/>
    <w:multiLevelType w:val="hybridMultilevel"/>
    <w:tmpl w:val="4120DBF2"/>
    <w:lvl w:ilvl="0" w:tplc="9CE81BD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C02E5E"/>
    <w:multiLevelType w:val="hybridMultilevel"/>
    <w:tmpl w:val="44BEA8D2"/>
    <w:lvl w:ilvl="0" w:tplc="46024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37B65"/>
    <w:multiLevelType w:val="hybridMultilevel"/>
    <w:tmpl w:val="F8D8FF50"/>
    <w:lvl w:ilvl="0" w:tplc="2FD0C7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4"/>
    <w:rsid w:val="000060A5"/>
    <w:rsid w:val="00007E9B"/>
    <w:rsid w:val="000104A1"/>
    <w:rsid w:val="00015864"/>
    <w:rsid w:val="00021ADC"/>
    <w:rsid w:val="00040D8F"/>
    <w:rsid w:val="00042AA3"/>
    <w:rsid w:val="00057C04"/>
    <w:rsid w:val="00063049"/>
    <w:rsid w:val="0008396C"/>
    <w:rsid w:val="00083DAE"/>
    <w:rsid w:val="0008507D"/>
    <w:rsid w:val="000B41CD"/>
    <w:rsid w:val="000B59AF"/>
    <w:rsid w:val="000B7D22"/>
    <w:rsid w:val="000C01E3"/>
    <w:rsid w:val="000F61D0"/>
    <w:rsid w:val="0010553C"/>
    <w:rsid w:val="00106EBD"/>
    <w:rsid w:val="00130E3C"/>
    <w:rsid w:val="00134981"/>
    <w:rsid w:val="0013641A"/>
    <w:rsid w:val="001443DF"/>
    <w:rsid w:val="001520E6"/>
    <w:rsid w:val="00163793"/>
    <w:rsid w:val="00185973"/>
    <w:rsid w:val="001869B7"/>
    <w:rsid w:val="001871AB"/>
    <w:rsid w:val="00194953"/>
    <w:rsid w:val="001B0F0D"/>
    <w:rsid w:val="001C6016"/>
    <w:rsid w:val="001D4E6E"/>
    <w:rsid w:val="001E2D75"/>
    <w:rsid w:val="001F0016"/>
    <w:rsid w:val="0023239A"/>
    <w:rsid w:val="00242632"/>
    <w:rsid w:val="00255667"/>
    <w:rsid w:val="00277607"/>
    <w:rsid w:val="0028365B"/>
    <w:rsid w:val="002A62E9"/>
    <w:rsid w:val="002B6323"/>
    <w:rsid w:val="002D4112"/>
    <w:rsid w:val="0030149C"/>
    <w:rsid w:val="00301556"/>
    <w:rsid w:val="00312A82"/>
    <w:rsid w:val="00314669"/>
    <w:rsid w:val="00316D9F"/>
    <w:rsid w:val="003252C0"/>
    <w:rsid w:val="00341DBA"/>
    <w:rsid w:val="003441B4"/>
    <w:rsid w:val="003828EA"/>
    <w:rsid w:val="00386459"/>
    <w:rsid w:val="003A10EC"/>
    <w:rsid w:val="003A4F35"/>
    <w:rsid w:val="003A511A"/>
    <w:rsid w:val="003F022C"/>
    <w:rsid w:val="00402558"/>
    <w:rsid w:val="00432495"/>
    <w:rsid w:val="00450463"/>
    <w:rsid w:val="004910BB"/>
    <w:rsid w:val="004C1828"/>
    <w:rsid w:val="004C4DBF"/>
    <w:rsid w:val="004D3F4C"/>
    <w:rsid w:val="004D6034"/>
    <w:rsid w:val="004D6F29"/>
    <w:rsid w:val="004E7B76"/>
    <w:rsid w:val="0050404B"/>
    <w:rsid w:val="00530C29"/>
    <w:rsid w:val="00532B3D"/>
    <w:rsid w:val="00533C3F"/>
    <w:rsid w:val="0054478F"/>
    <w:rsid w:val="00560EC5"/>
    <w:rsid w:val="005619E5"/>
    <w:rsid w:val="00565716"/>
    <w:rsid w:val="00581D25"/>
    <w:rsid w:val="0058362A"/>
    <w:rsid w:val="005C0A7F"/>
    <w:rsid w:val="005C4A60"/>
    <w:rsid w:val="005D3A48"/>
    <w:rsid w:val="005F222D"/>
    <w:rsid w:val="00600E3F"/>
    <w:rsid w:val="00620F7D"/>
    <w:rsid w:val="0063405C"/>
    <w:rsid w:val="00637577"/>
    <w:rsid w:val="00670828"/>
    <w:rsid w:val="00676064"/>
    <w:rsid w:val="00676AA4"/>
    <w:rsid w:val="00693985"/>
    <w:rsid w:val="00694701"/>
    <w:rsid w:val="006D11C5"/>
    <w:rsid w:val="007003CA"/>
    <w:rsid w:val="00707812"/>
    <w:rsid w:val="00740574"/>
    <w:rsid w:val="00745A80"/>
    <w:rsid w:val="007475AA"/>
    <w:rsid w:val="007520B3"/>
    <w:rsid w:val="00762C40"/>
    <w:rsid w:val="00765A8F"/>
    <w:rsid w:val="0079190B"/>
    <w:rsid w:val="00793850"/>
    <w:rsid w:val="00796B28"/>
    <w:rsid w:val="007B05BF"/>
    <w:rsid w:val="007D3222"/>
    <w:rsid w:val="007D6C27"/>
    <w:rsid w:val="007E279D"/>
    <w:rsid w:val="007E511F"/>
    <w:rsid w:val="00830687"/>
    <w:rsid w:val="00833154"/>
    <w:rsid w:val="00851D4C"/>
    <w:rsid w:val="00856942"/>
    <w:rsid w:val="00884EE4"/>
    <w:rsid w:val="008B6A01"/>
    <w:rsid w:val="008D46F8"/>
    <w:rsid w:val="008F2634"/>
    <w:rsid w:val="008F35DA"/>
    <w:rsid w:val="009107AB"/>
    <w:rsid w:val="0092650D"/>
    <w:rsid w:val="009532A1"/>
    <w:rsid w:val="009770BC"/>
    <w:rsid w:val="009906E8"/>
    <w:rsid w:val="009926BB"/>
    <w:rsid w:val="0099381C"/>
    <w:rsid w:val="009B4652"/>
    <w:rsid w:val="009C1C4C"/>
    <w:rsid w:val="009C1E13"/>
    <w:rsid w:val="009C25B6"/>
    <w:rsid w:val="009D7318"/>
    <w:rsid w:val="009E387E"/>
    <w:rsid w:val="009F11EC"/>
    <w:rsid w:val="00A175F2"/>
    <w:rsid w:val="00A22F74"/>
    <w:rsid w:val="00A26D69"/>
    <w:rsid w:val="00A41551"/>
    <w:rsid w:val="00A81A17"/>
    <w:rsid w:val="00A855A2"/>
    <w:rsid w:val="00A87219"/>
    <w:rsid w:val="00AC1D50"/>
    <w:rsid w:val="00AC390F"/>
    <w:rsid w:val="00B01C4A"/>
    <w:rsid w:val="00B03B0A"/>
    <w:rsid w:val="00B04567"/>
    <w:rsid w:val="00B27C26"/>
    <w:rsid w:val="00B43DFE"/>
    <w:rsid w:val="00B5272D"/>
    <w:rsid w:val="00BA44EC"/>
    <w:rsid w:val="00BB785A"/>
    <w:rsid w:val="00BD2FD5"/>
    <w:rsid w:val="00BE2AA7"/>
    <w:rsid w:val="00BE382A"/>
    <w:rsid w:val="00BF49A3"/>
    <w:rsid w:val="00C04064"/>
    <w:rsid w:val="00C04131"/>
    <w:rsid w:val="00C630FF"/>
    <w:rsid w:val="00C8383F"/>
    <w:rsid w:val="00C86928"/>
    <w:rsid w:val="00C92192"/>
    <w:rsid w:val="00CA0393"/>
    <w:rsid w:val="00CA6F3B"/>
    <w:rsid w:val="00D01A8C"/>
    <w:rsid w:val="00D0413C"/>
    <w:rsid w:val="00D15839"/>
    <w:rsid w:val="00D17BAA"/>
    <w:rsid w:val="00D211E6"/>
    <w:rsid w:val="00D353FD"/>
    <w:rsid w:val="00D64387"/>
    <w:rsid w:val="00DF368F"/>
    <w:rsid w:val="00DF43C7"/>
    <w:rsid w:val="00DF478D"/>
    <w:rsid w:val="00E552CD"/>
    <w:rsid w:val="00E60EC4"/>
    <w:rsid w:val="00E62ED8"/>
    <w:rsid w:val="00E7194D"/>
    <w:rsid w:val="00E73FD5"/>
    <w:rsid w:val="00E77963"/>
    <w:rsid w:val="00E80330"/>
    <w:rsid w:val="00E95442"/>
    <w:rsid w:val="00EC1EDD"/>
    <w:rsid w:val="00EC2977"/>
    <w:rsid w:val="00ED4818"/>
    <w:rsid w:val="00EF35D1"/>
    <w:rsid w:val="00EF570D"/>
    <w:rsid w:val="00F005D7"/>
    <w:rsid w:val="00F031AD"/>
    <w:rsid w:val="00F045F5"/>
    <w:rsid w:val="00F0712C"/>
    <w:rsid w:val="00F2095B"/>
    <w:rsid w:val="00F23900"/>
    <w:rsid w:val="00F45CB7"/>
    <w:rsid w:val="00F71C13"/>
    <w:rsid w:val="00FB1A32"/>
    <w:rsid w:val="00FC510F"/>
    <w:rsid w:val="00FC5B77"/>
    <w:rsid w:val="00FC5F2A"/>
    <w:rsid w:val="00FD75CB"/>
    <w:rsid w:val="00FF130A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A371"/>
  <w15:chartTrackingRefBased/>
  <w15:docId w15:val="{4588A144-69C9-4D86-AAA8-4AB3AA5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E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676A-92DA-4771-A72A-D6C7973E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2025-04-10T00:10:00Z</cp:lastPrinted>
  <dcterms:created xsi:type="dcterms:W3CDTF">2025-04-30T02:45:00Z</dcterms:created>
  <dcterms:modified xsi:type="dcterms:W3CDTF">2025-04-30T02:46:00Z</dcterms:modified>
</cp:coreProperties>
</file>