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РОССИЙСКАЯ ФЕДЕРАЦИЯ</w:t>
      </w: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ПРИМОРСКИЙ КРАЙ</w:t>
      </w:r>
      <w:r w:rsidRPr="006F4710">
        <w:rPr>
          <w:b/>
          <w:sz w:val="26"/>
          <w:szCs w:val="26"/>
        </w:rPr>
        <w:br/>
        <w:t>ДУМА НАХОДКИНСКОГО ГОРОДСКОГО ОКРУГА</w:t>
      </w:r>
    </w:p>
    <w:p w:rsidR="003D7452" w:rsidRPr="006F4710" w:rsidRDefault="003D7452" w:rsidP="003D7452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РЕШЕНИЕ</w:t>
      </w:r>
    </w:p>
    <w:p w:rsidR="003D7452" w:rsidRPr="006F4710" w:rsidRDefault="003D7452" w:rsidP="003D7452">
      <w:pPr>
        <w:ind w:right="-285"/>
        <w:jc w:val="left"/>
        <w:rPr>
          <w:b/>
          <w:sz w:val="26"/>
          <w:szCs w:val="26"/>
        </w:rPr>
      </w:pPr>
    </w:p>
    <w:p w:rsidR="003D7452" w:rsidRPr="006F4710" w:rsidRDefault="00A953A4" w:rsidP="003D7452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29</w:t>
      </w:r>
      <w:r w:rsidR="003D7452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3D7452">
        <w:rPr>
          <w:sz w:val="26"/>
          <w:szCs w:val="26"/>
        </w:rPr>
        <w:t>.202</w:t>
      </w:r>
      <w:r w:rsidR="008A2199">
        <w:rPr>
          <w:sz w:val="26"/>
          <w:szCs w:val="26"/>
        </w:rPr>
        <w:t>5</w:t>
      </w:r>
      <w:r w:rsidR="003D7452" w:rsidRPr="006F4710">
        <w:rPr>
          <w:sz w:val="26"/>
          <w:szCs w:val="26"/>
        </w:rPr>
        <w:t xml:space="preserve">                                                                                              </w:t>
      </w:r>
      <w:r w:rsidR="003D7452">
        <w:rPr>
          <w:sz w:val="26"/>
          <w:szCs w:val="26"/>
        </w:rPr>
        <w:t xml:space="preserve"> </w:t>
      </w:r>
      <w:r w:rsidR="003D7452" w:rsidRPr="006F4710">
        <w:rPr>
          <w:sz w:val="26"/>
          <w:szCs w:val="26"/>
        </w:rPr>
        <w:t xml:space="preserve">  </w:t>
      </w:r>
      <w:r w:rsidR="003D745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t xml:space="preserve"> № 452</w:t>
      </w:r>
      <w:r w:rsidR="003D7452">
        <w:rPr>
          <w:sz w:val="26"/>
          <w:szCs w:val="26"/>
        </w:rPr>
        <w:t>-НПА</w:t>
      </w:r>
    </w:p>
    <w:p w:rsidR="003D7452" w:rsidRDefault="003D7452" w:rsidP="003D7452">
      <w:pPr>
        <w:ind w:right="-285"/>
        <w:rPr>
          <w:sz w:val="26"/>
          <w:szCs w:val="26"/>
        </w:rPr>
      </w:pPr>
    </w:p>
    <w:p w:rsidR="006545A9" w:rsidRPr="006545A9" w:rsidRDefault="006545A9" w:rsidP="006545A9">
      <w:pPr>
        <w:ind w:right="-284"/>
        <w:rPr>
          <w:snapToGrid w:val="0"/>
          <w:sz w:val="26"/>
          <w:szCs w:val="26"/>
        </w:rPr>
      </w:pPr>
      <w:r w:rsidRPr="006545A9">
        <w:rPr>
          <w:snapToGrid w:val="0"/>
          <w:sz w:val="26"/>
          <w:szCs w:val="26"/>
        </w:rPr>
        <w:t>Об утверждении перечня индикаторов риска нарушения обязательных требований</w:t>
      </w:r>
      <w:r>
        <w:rPr>
          <w:snapToGrid w:val="0"/>
          <w:sz w:val="26"/>
          <w:szCs w:val="26"/>
        </w:rPr>
        <w:t xml:space="preserve"> </w:t>
      </w:r>
      <w:r w:rsidRPr="006545A9">
        <w:rPr>
          <w:snapToGrid w:val="0"/>
          <w:sz w:val="26"/>
          <w:szCs w:val="26"/>
        </w:rPr>
        <w:t>при осуществлении муниципального лесного контроля на</w:t>
      </w:r>
      <w:r>
        <w:rPr>
          <w:snapToGrid w:val="0"/>
          <w:sz w:val="26"/>
          <w:szCs w:val="26"/>
        </w:rPr>
        <w:t xml:space="preserve"> </w:t>
      </w:r>
      <w:r w:rsidRPr="006545A9">
        <w:rPr>
          <w:snapToGrid w:val="0"/>
          <w:sz w:val="26"/>
          <w:szCs w:val="26"/>
        </w:rPr>
        <w:t>территории Находкинского городского округа</w:t>
      </w:r>
    </w:p>
    <w:p w:rsidR="006545A9" w:rsidRPr="006545A9" w:rsidRDefault="006545A9" w:rsidP="006545A9">
      <w:pPr>
        <w:tabs>
          <w:tab w:val="left" w:pos="993"/>
        </w:tabs>
        <w:ind w:right="-284"/>
        <w:jc w:val="both"/>
        <w:rPr>
          <w:b/>
          <w:sz w:val="26"/>
          <w:szCs w:val="26"/>
        </w:rPr>
      </w:pPr>
    </w:p>
    <w:p w:rsidR="006545A9" w:rsidRPr="006545A9" w:rsidRDefault="006545A9" w:rsidP="006545A9">
      <w:pPr>
        <w:ind w:right="-284" w:firstLine="709"/>
        <w:jc w:val="both"/>
        <w:rPr>
          <w:sz w:val="26"/>
          <w:szCs w:val="26"/>
        </w:rPr>
      </w:pPr>
      <w:r w:rsidRPr="006545A9">
        <w:rPr>
          <w:sz w:val="26"/>
          <w:szCs w:val="26"/>
        </w:rPr>
        <w:t>1. Утвердить следующий перечень индикаторов риска нарушения обязательных требований при осуществлении муниципального лесного контроля на территории Находкинского городского округа:</w:t>
      </w:r>
    </w:p>
    <w:p w:rsidR="006545A9" w:rsidRPr="006545A9" w:rsidRDefault="006545A9" w:rsidP="006545A9">
      <w:pPr>
        <w:ind w:right="-284" w:firstLine="709"/>
        <w:jc w:val="both"/>
        <w:rPr>
          <w:sz w:val="26"/>
          <w:szCs w:val="26"/>
        </w:rPr>
      </w:pPr>
      <w:r w:rsidRPr="006545A9">
        <w:rPr>
          <w:sz w:val="26"/>
          <w:szCs w:val="26"/>
        </w:rPr>
        <w:t>1) выявление нарушений правил пожарной безопасности в городских лесах при проведении контрольного мероприятия;</w:t>
      </w:r>
    </w:p>
    <w:p w:rsidR="006545A9" w:rsidRPr="006545A9" w:rsidRDefault="006545A9" w:rsidP="006545A9">
      <w:pPr>
        <w:ind w:right="-284" w:firstLine="709"/>
        <w:jc w:val="both"/>
        <w:rPr>
          <w:sz w:val="26"/>
          <w:szCs w:val="26"/>
        </w:rPr>
      </w:pPr>
      <w:r w:rsidRPr="006545A9">
        <w:rPr>
          <w:sz w:val="26"/>
          <w:szCs w:val="26"/>
        </w:rPr>
        <w:t xml:space="preserve">2) выявление нарушений правил ухода за лесами при проведении контрольного мероприятия; </w:t>
      </w:r>
    </w:p>
    <w:p w:rsidR="006545A9" w:rsidRPr="006545A9" w:rsidRDefault="006545A9" w:rsidP="006545A9">
      <w:pPr>
        <w:ind w:right="-284" w:firstLine="709"/>
        <w:jc w:val="both"/>
        <w:rPr>
          <w:sz w:val="26"/>
          <w:szCs w:val="26"/>
        </w:rPr>
      </w:pPr>
      <w:r w:rsidRPr="006545A9">
        <w:rPr>
          <w:sz w:val="26"/>
          <w:szCs w:val="26"/>
        </w:rPr>
        <w:t>3) поступление обращений граждан, индивидуальных предпринимателей, юридических лиц, информации от органов государственной власти, органов местного самоуправления об имеющихся нарушениях (признаков нарушений) обязательных требований при осуществлении различного вида работ в городских лесах;</w:t>
      </w:r>
    </w:p>
    <w:p w:rsidR="006545A9" w:rsidRPr="006545A9" w:rsidRDefault="006545A9" w:rsidP="006545A9">
      <w:pPr>
        <w:ind w:right="-284" w:firstLine="709"/>
        <w:jc w:val="both"/>
        <w:rPr>
          <w:sz w:val="26"/>
          <w:szCs w:val="26"/>
        </w:rPr>
      </w:pPr>
      <w:r w:rsidRPr="006545A9">
        <w:rPr>
          <w:sz w:val="26"/>
          <w:szCs w:val="26"/>
        </w:rPr>
        <w:t>4) наличие в течение одного года двух и более предостережений о недопустимости нарушения обязательных требований, направленных контролируемому лицу.</w:t>
      </w:r>
    </w:p>
    <w:p w:rsidR="006545A9" w:rsidRPr="006545A9" w:rsidRDefault="006545A9" w:rsidP="006545A9">
      <w:pPr>
        <w:ind w:right="-284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6545A9">
        <w:rPr>
          <w:rFonts w:eastAsia="Calibri"/>
          <w:iCs/>
          <w:snapToGrid w:val="0"/>
          <w:sz w:val="26"/>
          <w:szCs w:val="26"/>
          <w:lang w:eastAsia="en-US"/>
        </w:rPr>
        <w:t>2. Настоящее решение вступает в силу со дня его официального</w:t>
      </w:r>
      <w:r>
        <w:rPr>
          <w:rFonts w:eastAsia="Calibri"/>
          <w:iCs/>
          <w:snapToGrid w:val="0"/>
          <w:sz w:val="26"/>
          <w:szCs w:val="26"/>
          <w:lang w:eastAsia="en-US"/>
        </w:rPr>
        <w:t xml:space="preserve"> </w:t>
      </w:r>
      <w:r w:rsidRPr="006545A9">
        <w:rPr>
          <w:rFonts w:eastAsia="Calibri"/>
          <w:iCs/>
          <w:snapToGrid w:val="0"/>
          <w:sz w:val="26"/>
          <w:szCs w:val="26"/>
          <w:lang w:eastAsia="en-US"/>
        </w:rPr>
        <w:t>опубликования.</w:t>
      </w:r>
    </w:p>
    <w:p w:rsidR="003D7452" w:rsidRDefault="003D7452" w:rsidP="004B306D">
      <w:pPr>
        <w:ind w:right="-285" w:firstLine="709"/>
        <w:jc w:val="both"/>
        <w:rPr>
          <w:sz w:val="26"/>
          <w:szCs w:val="26"/>
        </w:rPr>
      </w:pPr>
    </w:p>
    <w:p w:rsidR="003D7452" w:rsidRDefault="003D7452" w:rsidP="003D7452">
      <w:pPr>
        <w:ind w:right="-285" w:firstLine="708"/>
        <w:jc w:val="both"/>
        <w:rPr>
          <w:sz w:val="26"/>
          <w:szCs w:val="26"/>
        </w:rPr>
      </w:pPr>
    </w:p>
    <w:p w:rsidR="003D7452" w:rsidRPr="00501F52" w:rsidRDefault="003D7452" w:rsidP="003D7452">
      <w:pPr>
        <w:ind w:right="-285"/>
        <w:jc w:val="both"/>
        <w:rPr>
          <w:sz w:val="26"/>
          <w:szCs w:val="26"/>
        </w:rPr>
      </w:pPr>
      <w:r w:rsidRPr="00501F52">
        <w:rPr>
          <w:sz w:val="26"/>
          <w:szCs w:val="26"/>
        </w:rPr>
        <w:t>Председатель Думы</w:t>
      </w:r>
    </w:p>
    <w:p w:rsidR="003D7452" w:rsidRDefault="003D7452" w:rsidP="003D7452">
      <w:pPr>
        <w:ind w:right="-285"/>
        <w:jc w:val="both"/>
        <w:rPr>
          <w:sz w:val="26"/>
          <w:szCs w:val="26"/>
        </w:rPr>
      </w:pPr>
      <w:r w:rsidRPr="00501F52">
        <w:rPr>
          <w:sz w:val="26"/>
          <w:szCs w:val="26"/>
        </w:rPr>
        <w:t xml:space="preserve">Находкинского городского округа </w:t>
      </w:r>
      <w:r w:rsidRPr="00501F52">
        <w:rPr>
          <w:sz w:val="26"/>
          <w:szCs w:val="26"/>
        </w:rPr>
        <w:tab/>
      </w:r>
      <w:r w:rsidRPr="00501F52">
        <w:rPr>
          <w:sz w:val="26"/>
          <w:szCs w:val="26"/>
        </w:rPr>
        <w:tab/>
      </w:r>
      <w:r w:rsidRPr="00501F52">
        <w:rPr>
          <w:sz w:val="26"/>
          <w:szCs w:val="26"/>
        </w:rPr>
        <w:tab/>
        <w:t xml:space="preserve">                                    А.В. Кузнецов</w:t>
      </w:r>
    </w:p>
    <w:p w:rsidR="003D7452" w:rsidRDefault="003D7452" w:rsidP="003D7452">
      <w:pPr>
        <w:ind w:right="-285"/>
        <w:jc w:val="both"/>
        <w:rPr>
          <w:sz w:val="26"/>
          <w:szCs w:val="26"/>
        </w:rPr>
      </w:pPr>
    </w:p>
    <w:p w:rsidR="003D7452" w:rsidRPr="00501F52" w:rsidRDefault="003D7452" w:rsidP="003D7452">
      <w:pPr>
        <w:ind w:right="-285"/>
        <w:jc w:val="both"/>
        <w:rPr>
          <w:sz w:val="26"/>
          <w:szCs w:val="26"/>
        </w:rPr>
      </w:pPr>
    </w:p>
    <w:p w:rsidR="003D7452" w:rsidRDefault="003D7452" w:rsidP="003D7452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Глава Находкинского городского округа                                                   Т.В. Магинский</w:t>
      </w:r>
    </w:p>
    <w:p w:rsidR="003D7452" w:rsidRDefault="003D7452" w:rsidP="003D7452">
      <w:pPr>
        <w:ind w:right="-285"/>
        <w:jc w:val="left"/>
        <w:rPr>
          <w:sz w:val="26"/>
          <w:szCs w:val="26"/>
        </w:rPr>
      </w:pPr>
    </w:p>
    <w:p w:rsidR="003D7452" w:rsidRDefault="003D7452" w:rsidP="003D7452">
      <w:pPr>
        <w:spacing w:line="360" w:lineRule="auto"/>
        <w:ind w:right="-285"/>
        <w:jc w:val="both"/>
        <w:rPr>
          <w:sz w:val="26"/>
          <w:szCs w:val="26"/>
        </w:rPr>
      </w:pPr>
    </w:p>
    <w:p w:rsidR="002C0CC5" w:rsidRDefault="002C0CC5"/>
    <w:sectPr w:rsidR="002C0CC5" w:rsidSect="00304CF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BA" w:rsidRDefault="006E67BA">
      <w:r>
        <w:separator/>
      </w:r>
    </w:p>
  </w:endnote>
  <w:endnote w:type="continuationSeparator" w:id="0">
    <w:p w:rsidR="006E67BA" w:rsidRDefault="006E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BA" w:rsidRDefault="006E67BA">
      <w:r>
        <w:separator/>
      </w:r>
    </w:p>
  </w:footnote>
  <w:footnote w:type="continuationSeparator" w:id="0">
    <w:p w:rsidR="006E67BA" w:rsidRDefault="006E6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10" w:rsidRDefault="00FA183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545A9" w:rsidRPr="006545A9">
      <w:rPr>
        <w:noProof/>
        <w:lang w:val="ru-RU"/>
      </w:rPr>
      <w:t>2</w:t>
    </w:r>
    <w:r>
      <w:fldChar w:fldCharType="end"/>
    </w:r>
  </w:p>
  <w:p w:rsidR="006F4710" w:rsidRDefault="006E67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3FC3"/>
    <w:multiLevelType w:val="hybridMultilevel"/>
    <w:tmpl w:val="75BA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25B13"/>
    <w:multiLevelType w:val="hybridMultilevel"/>
    <w:tmpl w:val="E2A8CCF2"/>
    <w:lvl w:ilvl="0" w:tplc="439E7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D0"/>
    <w:rsid w:val="00050022"/>
    <w:rsid w:val="000E6DD3"/>
    <w:rsid w:val="00151FE4"/>
    <w:rsid w:val="001A2373"/>
    <w:rsid w:val="002C0CC5"/>
    <w:rsid w:val="002C1FDD"/>
    <w:rsid w:val="00304CFF"/>
    <w:rsid w:val="003717A4"/>
    <w:rsid w:val="00382D15"/>
    <w:rsid w:val="003C305C"/>
    <w:rsid w:val="003D7452"/>
    <w:rsid w:val="003F138E"/>
    <w:rsid w:val="004B306D"/>
    <w:rsid w:val="004F51C5"/>
    <w:rsid w:val="006545A9"/>
    <w:rsid w:val="006E67BA"/>
    <w:rsid w:val="008A2199"/>
    <w:rsid w:val="008D51CA"/>
    <w:rsid w:val="008F194C"/>
    <w:rsid w:val="009D36C5"/>
    <w:rsid w:val="009E3B8C"/>
    <w:rsid w:val="00A953A4"/>
    <w:rsid w:val="00AD4B60"/>
    <w:rsid w:val="00C27BEC"/>
    <w:rsid w:val="00DA57D0"/>
    <w:rsid w:val="00E872F0"/>
    <w:rsid w:val="00EF78E7"/>
    <w:rsid w:val="00FA183C"/>
    <w:rsid w:val="00FD37C5"/>
    <w:rsid w:val="00F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0076"/>
  <w15:chartTrackingRefBased/>
  <w15:docId w15:val="{48C9573F-466B-4CB1-B8C9-BA0789F8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74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D74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2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2025-01-29T03:06:00Z</dcterms:created>
  <dcterms:modified xsi:type="dcterms:W3CDTF">2025-01-29T03:06:00Z</dcterms:modified>
</cp:coreProperties>
</file>