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8E" w:rsidRPr="00304904" w:rsidRDefault="005A087B" w:rsidP="00304904">
      <w:pPr>
        <w:pStyle w:val="1"/>
      </w:pPr>
      <w:r w:rsidRPr="00304904">
        <w:t xml:space="preserve">Информация о ходе реализации Указа Президента Российской Федерации от 07 мая 2018 года № 204 </w:t>
      </w:r>
      <w:r w:rsidR="00E63AE6" w:rsidRPr="00304904">
        <w:t>«О национальных целях и стратегических задачах развития Российской Федерации на период</w:t>
      </w:r>
      <w:r w:rsidR="00304904">
        <w:rPr>
          <w:lang w:val="ru-RU"/>
        </w:rPr>
        <w:t> </w:t>
      </w:r>
      <w:r w:rsidR="00E63AE6" w:rsidRPr="00304904">
        <w:t>до</w:t>
      </w:r>
      <w:r w:rsidR="00304904">
        <w:rPr>
          <w:lang w:val="ru-RU"/>
        </w:rPr>
        <w:t> </w:t>
      </w:r>
      <w:r w:rsidR="00E63AE6" w:rsidRPr="00304904">
        <w:t xml:space="preserve">2024 года» </w:t>
      </w:r>
      <w:r w:rsidRPr="00304904">
        <w:t>в</w:t>
      </w:r>
      <w:r w:rsidR="00304904" w:rsidRPr="00304904">
        <w:t> </w:t>
      </w:r>
      <w:r w:rsidR="007B1D8E" w:rsidRPr="00304904">
        <w:t>Находкинско</w:t>
      </w:r>
      <w:r w:rsidRPr="00304904">
        <w:t>м</w:t>
      </w:r>
      <w:r w:rsidR="007B1D8E" w:rsidRPr="00304904">
        <w:t xml:space="preserve"> городско</w:t>
      </w:r>
      <w:r w:rsidRPr="00304904">
        <w:t>м</w:t>
      </w:r>
      <w:r w:rsidR="007B1D8E" w:rsidRPr="00304904">
        <w:t xml:space="preserve"> округ</w:t>
      </w:r>
      <w:r w:rsidRPr="00304904">
        <w:t>е</w:t>
      </w:r>
    </w:p>
    <w:p w:rsidR="00E63AE6" w:rsidRPr="00AC1552" w:rsidRDefault="00E63AE6" w:rsidP="00E63AE6">
      <w:pPr>
        <w:rPr>
          <w:sz w:val="26"/>
          <w:szCs w:val="26"/>
          <w:lang w:eastAsia="x-none"/>
        </w:rPr>
      </w:pPr>
    </w:p>
    <w:p w:rsidR="00E63AE6" w:rsidRPr="00AC1552" w:rsidRDefault="00E63AE6" w:rsidP="00E63AE6">
      <w:pPr>
        <w:pStyle w:val="30"/>
        <w:shd w:val="clear" w:color="auto" w:fill="auto"/>
        <w:spacing w:before="0" w:after="0" w:line="360" w:lineRule="auto"/>
        <w:ind w:firstLine="851"/>
        <w:jc w:val="both"/>
        <w:rPr>
          <w:b w:val="0"/>
        </w:rPr>
      </w:pPr>
      <w:proofErr w:type="gramStart"/>
      <w:r w:rsidRPr="00AC1552">
        <w:rPr>
          <w:rStyle w:val="3pt"/>
          <w:b w:val="0"/>
        </w:rPr>
        <w:t xml:space="preserve">В </w:t>
      </w:r>
      <w:r w:rsidRPr="00AC1552">
        <w:rPr>
          <w:b w:val="0"/>
          <w:color w:val="000000"/>
        </w:rPr>
        <w:t>целях реализации Указа Президента Российской Федерации от 07 мая 2018 № 204 «О национальных целях и стратегических задачах развития Российской Федерации на период до 2024 года», достижения целей, показателей и результатов региональных проектов Приморского края в части мероприятий, реализуемых в Находкинском городском округе, п</w:t>
      </w:r>
      <w:r w:rsidRPr="00AC1552">
        <w:rPr>
          <w:b w:val="0"/>
        </w:rPr>
        <w:t>ринято распоряжение администрации от 15 мая 2019 № 217-р «</w:t>
      </w:r>
      <w:r w:rsidRPr="00AC1552">
        <w:rPr>
          <w:b w:val="0"/>
          <w:color w:val="000000"/>
        </w:rPr>
        <w:t>О мерах по реализации Указа Президента Российской Федерации от</w:t>
      </w:r>
      <w:proofErr w:type="gramEnd"/>
      <w:r w:rsidRPr="00AC1552">
        <w:rPr>
          <w:b w:val="0"/>
          <w:color w:val="000000"/>
        </w:rPr>
        <w:t xml:space="preserve"> 07</w:t>
      </w:r>
      <w:r w:rsidR="00304904">
        <w:rPr>
          <w:b w:val="0"/>
          <w:color w:val="000000"/>
        </w:rPr>
        <w:t> </w:t>
      </w:r>
      <w:r w:rsidRPr="00AC1552">
        <w:rPr>
          <w:b w:val="0"/>
          <w:color w:val="000000"/>
        </w:rPr>
        <w:t xml:space="preserve">мая 2018 № 204 «О национальных </w:t>
      </w:r>
      <w:proofErr w:type="gramStart"/>
      <w:r w:rsidRPr="00AC1552">
        <w:rPr>
          <w:b w:val="0"/>
          <w:color w:val="000000"/>
        </w:rPr>
        <w:t>целях</w:t>
      </w:r>
      <w:proofErr w:type="gramEnd"/>
      <w:r w:rsidRPr="00AC1552">
        <w:rPr>
          <w:b w:val="0"/>
          <w:color w:val="000000"/>
        </w:rPr>
        <w:t xml:space="preserve"> и стратегических задачах развития Российской Федерации на период до 2024 года» в Находкинском городском округе». </w:t>
      </w:r>
      <w:proofErr w:type="gramStart"/>
      <w:r w:rsidRPr="00AC1552">
        <w:rPr>
          <w:b w:val="0"/>
        </w:rPr>
        <w:t xml:space="preserve">Назначены </w:t>
      </w:r>
      <w:r w:rsidRPr="00AC1552">
        <w:rPr>
          <w:b w:val="0"/>
          <w:spacing w:val="2"/>
        </w:rPr>
        <w:t xml:space="preserve">ответственные за </w:t>
      </w:r>
      <w:r w:rsidRPr="00AC1552">
        <w:rPr>
          <w:b w:val="0"/>
          <w:color w:val="000000"/>
        </w:rPr>
        <w:t>реализацию целей, показателей и результатов и конкретных мероприятий региональных проектов Приморского края, реализуемых в Находкинском городском округе</w:t>
      </w:r>
      <w:r w:rsidRPr="00AC1552">
        <w:rPr>
          <w:b w:val="0"/>
        </w:rPr>
        <w:t xml:space="preserve">. </w:t>
      </w:r>
      <w:proofErr w:type="gramEnd"/>
    </w:p>
    <w:p w:rsidR="00E63AE6" w:rsidRPr="00AC1552" w:rsidRDefault="00E63AE6" w:rsidP="00E63AE6">
      <w:pPr>
        <w:widowControl w:val="0"/>
        <w:tabs>
          <w:tab w:val="left" w:pos="0"/>
        </w:tabs>
        <w:autoSpaceDE w:val="0"/>
        <w:autoSpaceDN w:val="0"/>
        <w:adjustRightInd w:val="0"/>
        <w:ind w:firstLine="851"/>
        <w:rPr>
          <w:color w:val="000000"/>
          <w:sz w:val="26"/>
          <w:szCs w:val="26"/>
        </w:rPr>
      </w:pPr>
      <w:proofErr w:type="gramStart"/>
      <w:r w:rsidRPr="00AC1552">
        <w:rPr>
          <w:sz w:val="26"/>
          <w:szCs w:val="26"/>
        </w:rPr>
        <w:t xml:space="preserve">В марте 2019 года были утверждены и направлены в Администрацию Приморского края дорожные карты по проектам </w:t>
      </w:r>
      <w:r w:rsidRPr="00AC1552">
        <w:rPr>
          <w:color w:val="000000"/>
          <w:sz w:val="26"/>
          <w:szCs w:val="26"/>
        </w:rPr>
        <w:t xml:space="preserve">Демография, Образование, Культура, Жилье и городская среда, Экология, Цифровая экономика, Малое и среднее предпринимательство и поддержка индивидуальной предпринимательской инициативы, Международная кооперация и экспорт, Здравоохранение. </w:t>
      </w:r>
      <w:proofErr w:type="gramEnd"/>
    </w:p>
    <w:p w:rsidR="002C7B0C" w:rsidRPr="00304904" w:rsidRDefault="002C7B0C" w:rsidP="00304904">
      <w:pPr>
        <w:widowControl w:val="0"/>
        <w:tabs>
          <w:tab w:val="left" w:pos="0"/>
        </w:tabs>
        <w:autoSpaceDE w:val="0"/>
        <w:autoSpaceDN w:val="0"/>
        <w:adjustRightInd w:val="0"/>
        <w:ind w:firstLine="851"/>
        <w:rPr>
          <w:sz w:val="26"/>
          <w:szCs w:val="26"/>
        </w:rPr>
      </w:pPr>
      <w:r w:rsidRPr="00304904">
        <w:rPr>
          <w:sz w:val="26"/>
          <w:szCs w:val="26"/>
        </w:rPr>
        <w:t xml:space="preserve">Работа администрации Находкинского городского округа по исполнению Указа Президента РФ № 204 в первом полугодии 2019 года была направлена на выполнение мероприятий по следующим проектам «Жилье и городская среда», «Экология», «Формирование комфортной городской среды в Приморском крае», «Демография», «Культура», «Малое и среднее предпринимательство и поддержка индивидуальной </w:t>
      </w:r>
      <w:r w:rsidR="00304904" w:rsidRPr="00304904">
        <w:rPr>
          <w:sz w:val="26"/>
          <w:szCs w:val="26"/>
        </w:rPr>
        <w:t>предпринимательской инициативы»</w:t>
      </w:r>
    </w:p>
    <w:p w:rsidR="009326D2" w:rsidRPr="00AC1552" w:rsidRDefault="008D062F" w:rsidP="00C03BA6">
      <w:pPr>
        <w:pStyle w:val="11"/>
        <w:widowControl w:val="0"/>
        <w:shd w:val="clear" w:color="auto" w:fill="auto"/>
        <w:spacing w:before="0" w:line="360" w:lineRule="auto"/>
        <w:ind w:right="20"/>
        <w:rPr>
          <w:b/>
          <w:sz w:val="26"/>
          <w:szCs w:val="26"/>
        </w:rPr>
      </w:pPr>
      <w:r w:rsidRPr="00AC1552">
        <w:rPr>
          <w:sz w:val="26"/>
          <w:szCs w:val="26"/>
        </w:rPr>
        <w:t>Результаты работы по реализации региональных проектов на территории н</w:t>
      </w:r>
      <w:r w:rsidR="009326D2" w:rsidRPr="00AC1552">
        <w:rPr>
          <w:sz w:val="26"/>
          <w:szCs w:val="26"/>
        </w:rPr>
        <w:t xml:space="preserve">а текущий момент </w:t>
      </w:r>
      <w:r w:rsidRPr="00AC1552">
        <w:rPr>
          <w:sz w:val="26"/>
          <w:szCs w:val="26"/>
        </w:rPr>
        <w:t>выглядят следующим образом:</w:t>
      </w:r>
    </w:p>
    <w:p w:rsidR="009326D2" w:rsidRPr="00AC1552" w:rsidRDefault="009326D2" w:rsidP="00C03BA6">
      <w:pPr>
        <w:pStyle w:val="14"/>
        <w:shd w:val="clear" w:color="auto" w:fill="auto"/>
        <w:spacing w:after="0" w:line="360" w:lineRule="auto"/>
        <w:ind w:right="20"/>
        <w:jc w:val="both"/>
        <w:rPr>
          <w:spacing w:val="0"/>
          <w:sz w:val="26"/>
          <w:szCs w:val="26"/>
        </w:rPr>
      </w:pPr>
      <w:bookmarkStart w:id="0" w:name="bookmark0"/>
      <w:r w:rsidRPr="00AC1552">
        <w:rPr>
          <w:spacing w:val="0"/>
          <w:sz w:val="26"/>
          <w:szCs w:val="26"/>
        </w:rPr>
        <w:t>Нацпроект: Жилье и городская среда</w:t>
      </w:r>
    </w:p>
    <w:p w:rsidR="00835ECF" w:rsidRPr="00AC1552" w:rsidRDefault="00835ECF" w:rsidP="00C03BA6">
      <w:pPr>
        <w:rPr>
          <w:sz w:val="26"/>
          <w:szCs w:val="26"/>
        </w:rPr>
      </w:pPr>
      <w:r w:rsidRPr="00AC1552">
        <w:rPr>
          <w:sz w:val="26"/>
          <w:szCs w:val="26"/>
        </w:rPr>
        <w:t>Проект 2. Обеспечение устойчивого сокращения непригодного для проживания жилищного фонда в Приморском крае.</w:t>
      </w:r>
    </w:p>
    <w:p w:rsidR="00835ECF" w:rsidRPr="00AC1552" w:rsidRDefault="00835ECF" w:rsidP="00C03BA6">
      <w:pPr>
        <w:rPr>
          <w:sz w:val="26"/>
          <w:szCs w:val="26"/>
        </w:rPr>
      </w:pPr>
      <w:r w:rsidRPr="00AC1552">
        <w:rPr>
          <w:sz w:val="26"/>
          <w:szCs w:val="26"/>
        </w:rPr>
        <w:t xml:space="preserve">Мероприятие: Приобретение благоустроенных жилых помещений у застройщиков в многоквартирных жилых домах либо строительство малоэтажных </w:t>
      </w:r>
      <w:r w:rsidRPr="00AC1552">
        <w:rPr>
          <w:sz w:val="26"/>
          <w:szCs w:val="26"/>
        </w:rPr>
        <w:lastRenderedPageBreak/>
        <w:t>домов, либо возмещение собственникам за изымаемые жилые помещения в аварийном жилищном фонде в 2019-2020 году с учетом финансирования переселения граждан из аварийного фонда признанного таковым до 01.01.2017</w:t>
      </w:r>
      <w:r w:rsidR="00E63AE6" w:rsidRPr="00AC1552">
        <w:rPr>
          <w:sz w:val="26"/>
          <w:szCs w:val="26"/>
        </w:rPr>
        <w:t xml:space="preserve"> </w:t>
      </w:r>
      <w:r w:rsidR="0096037C" w:rsidRPr="00AC1552">
        <w:rPr>
          <w:sz w:val="26"/>
          <w:szCs w:val="26"/>
        </w:rPr>
        <w:t>г</w:t>
      </w:r>
      <w:r w:rsidR="00E63AE6" w:rsidRPr="00AC1552">
        <w:rPr>
          <w:sz w:val="26"/>
          <w:szCs w:val="26"/>
        </w:rPr>
        <w:t>ода</w:t>
      </w:r>
      <w:r w:rsidRPr="00AC1552">
        <w:rPr>
          <w:sz w:val="26"/>
          <w:szCs w:val="26"/>
        </w:rPr>
        <w:t>.</w:t>
      </w:r>
    </w:p>
    <w:p w:rsidR="003E0ECB" w:rsidRPr="00AC1552" w:rsidRDefault="00835ECF" w:rsidP="00C03BA6">
      <w:pPr>
        <w:rPr>
          <w:sz w:val="26"/>
          <w:szCs w:val="26"/>
        </w:rPr>
      </w:pPr>
      <w:r w:rsidRPr="00AC1552">
        <w:rPr>
          <w:sz w:val="26"/>
          <w:szCs w:val="26"/>
        </w:rPr>
        <w:t xml:space="preserve">На 2019 год и последующие годы утверждена муниципальная программа «Переселение граждан из аварийного жилищного фонда Находкинского городского округа на 2018-2025 годы». </w:t>
      </w:r>
      <w:r w:rsidR="003E0ECB" w:rsidRPr="00AC1552">
        <w:rPr>
          <w:sz w:val="26"/>
          <w:szCs w:val="26"/>
        </w:rPr>
        <w:t>В адрес департамента градостроительства Приморского края 23.05.2019 г</w:t>
      </w:r>
      <w:r w:rsidR="00E63AE6" w:rsidRPr="00AC1552">
        <w:rPr>
          <w:sz w:val="26"/>
          <w:szCs w:val="26"/>
        </w:rPr>
        <w:t>ода</w:t>
      </w:r>
      <w:r w:rsidR="003E0ECB" w:rsidRPr="00AC1552">
        <w:rPr>
          <w:sz w:val="26"/>
          <w:szCs w:val="26"/>
        </w:rPr>
        <w:t xml:space="preserve"> была направлена заявка на предоставление финансовой поддержки в 2019 году из средств Фонда и сре</w:t>
      </w:r>
      <w:proofErr w:type="gramStart"/>
      <w:r w:rsidR="003E0ECB" w:rsidRPr="00AC1552">
        <w:rPr>
          <w:sz w:val="26"/>
          <w:szCs w:val="26"/>
        </w:rPr>
        <w:t>дств кр</w:t>
      </w:r>
      <w:proofErr w:type="gramEnd"/>
      <w:r w:rsidR="003E0ECB" w:rsidRPr="00AC1552">
        <w:rPr>
          <w:sz w:val="26"/>
          <w:szCs w:val="26"/>
        </w:rPr>
        <w:t>аевого бюджета на</w:t>
      </w:r>
      <w:r w:rsidR="001E0A48" w:rsidRPr="00AC1552">
        <w:rPr>
          <w:sz w:val="26"/>
          <w:szCs w:val="26"/>
        </w:rPr>
        <w:t xml:space="preserve"> </w:t>
      </w:r>
      <w:r w:rsidR="003E0ECB" w:rsidRPr="00AC1552">
        <w:rPr>
          <w:sz w:val="26"/>
          <w:szCs w:val="26"/>
        </w:rPr>
        <w:t>сумму 80,4</w:t>
      </w:r>
      <w:r w:rsidR="00304904">
        <w:rPr>
          <w:sz w:val="26"/>
          <w:szCs w:val="26"/>
        </w:rPr>
        <w:t> </w:t>
      </w:r>
      <w:r w:rsidR="003E0ECB" w:rsidRPr="00AC1552">
        <w:rPr>
          <w:sz w:val="26"/>
          <w:szCs w:val="26"/>
        </w:rPr>
        <w:t>млн. рублей для софинансирования мероприятий программы.</w:t>
      </w:r>
    </w:p>
    <w:p w:rsidR="003E0ECB" w:rsidRPr="00AC1552" w:rsidRDefault="003E0ECB" w:rsidP="00C03BA6">
      <w:pPr>
        <w:rPr>
          <w:sz w:val="26"/>
          <w:szCs w:val="26"/>
        </w:rPr>
      </w:pPr>
      <w:r w:rsidRPr="00AC1552">
        <w:rPr>
          <w:sz w:val="26"/>
          <w:szCs w:val="26"/>
        </w:rPr>
        <w:t xml:space="preserve">Администрация Находкинского городского округа в срок до </w:t>
      </w:r>
      <w:r w:rsidR="001E0A48" w:rsidRPr="00AC1552">
        <w:rPr>
          <w:sz w:val="26"/>
          <w:szCs w:val="26"/>
        </w:rPr>
        <w:t xml:space="preserve"> </w:t>
      </w:r>
      <w:r w:rsidRPr="00AC1552">
        <w:rPr>
          <w:sz w:val="26"/>
          <w:szCs w:val="26"/>
        </w:rPr>
        <w:t>21.07.2019 г</w:t>
      </w:r>
      <w:r w:rsidR="00E63AE6" w:rsidRPr="00AC1552">
        <w:rPr>
          <w:sz w:val="26"/>
          <w:szCs w:val="26"/>
        </w:rPr>
        <w:t>ода</w:t>
      </w:r>
      <w:r w:rsidRPr="00AC1552">
        <w:rPr>
          <w:sz w:val="26"/>
          <w:szCs w:val="26"/>
        </w:rPr>
        <w:t xml:space="preserve"> планирует получить 24,1</w:t>
      </w:r>
      <w:r w:rsidR="00E63AE6" w:rsidRPr="00AC1552">
        <w:rPr>
          <w:sz w:val="26"/>
          <w:szCs w:val="26"/>
        </w:rPr>
        <w:t xml:space="preserve"> </w:t>
      </w:r>
      <w:r w:rsidRPr="00AC1552">
        <w:rPr>
          <w:sz w:val="26"/>
          <w:szCs w:val="26"/>
        </w:rPr>
        <w:t>млн.</w:t>
      </w:r>
      <w:r w:rsidR="00304904">
        <w:rPr>
          <w:sz w:val="26"/>
          <w:szCs w:val="26"/>
        </w:rPr>
        <w:t> </w:t>
      </w:r>
      <w:r w:rsidRPr="00AC1552">
        <w:rPr>
          <w:sz w:val="26"/>
          <w:szCs w:val="26"/>
        </w:rPr>
        <w:t xml:space="preserve">рублей общей суммы финансовой поддержки, предусмотренной на 2019 год, </w:t>
      </w:r>
      <w:r w:rsidR="00E63AE6" w:rsidRPr="00AC1552">
        <w:rPr>
          <w:sz w:val="26"/>
          <w:szCs w:val="26"/>
        </w:rPr>
        <w:t>из них</w:t>
      </w:r>
      <w:r w:rsidRPr="00AC1552">
        <w:rPr>
          <w:sz w:val="26"/>
          <w:szCs w:val="26"/>
        </w:rPr>
        <w:t>:</w:t>
      </w:r>
    </w:p>
    <w:p w:rsidR="003E0ECB" w:rsidRPr="00AC1552" w:rsidRDefault="003E0ECB" w:rsidP="00C03BA6">
      <w:pPr>
        <w:rPr>
          <w:sz w:val="26"/>
          <w:szCs w:val="26"/>
        </w:rPr>
      </w:pPr>
      <w:r w:rsidRPr="00AC1552">
        <w:rPr>
          <w:sz w:val="26"/>
          <w:szCs w:val="26"/>
        </w:rPr>
        <w:t xml:space="preserve">- средства Фонда – 19,2 млн. </w:t>
      </w:r>
      <w:r w:rsidR="00304904" w:rsidRPr="00AC1552">
        <w:rPr>
          <w:sz w:val="26"/>
          <w:szCs w:val="26"/>
        </w:rPr>
        <w:t>рублей</w:t>
      </w:r>
      <w:r w:rsidRPr="00AC1552">
        <w:rPr>
          <w:sz w:val="26"/>
          <w:szCs w:val="26"/>
        </w:rPr>
        <w:t>;</w:t>
      </w:r>
    </w:p>
    <w:p w:rsidR="003E0ECB" w:rsidRPr="00AC1552" w:rsidRDefault="003E0ECB" w:rsidP="00C03BA6">
      <w:pPr>
        <w:rPr>
          <w:sz w:val="26"/>
          <w:szCs w:val="26"/>
        </w:rPr>
      </w:pPr>
      <w:r w:rsidRPr="00AC1552">
        <w:rPr>
          <w:sz w:val="26"/>
          <w:szCs w:val="26"/>
        </w:rPr>
        <w:t>- средства бюджета ПК – 4, 9 млн.</w:t>
      </w:r>
      <w:r w:rsidR="00304904">
        <w:rPr>
          <w:sz w:val="26"/>
          <w:szCs w:val="26"/>
        </w:rPr>
        <w:t xml:space="preserve"> </w:t>
      </w:r>
      <w:r w:rsidR="00304904">
        <w:rPr>
          <w:sz w:val="26"/>
          <w:szCs w:val="26"/>
        </w:rPr>
        <w:t>рублей</w:t>
      </w:r>
      <w:r w:rsidRPr="00AC1552">
        <w:rPr>
          <w:sz w:val="26"/>
          <w:szCs w:val="26"/>
        </w:rPr>
        <w:t>.</w:t>
      </w:r>
    </w:p>
    <w:p w:rsidR="003E0ECB" w:rsidRPr="00AC1552" w:rsidRDefault="003E0ECB" w:rsidP="00C03BA6">
      <w:pPr>
        <w:rPr>
          <w:sz w:val="26"/>
          <w:szCs w:val="26"/>
        </w:rPr>
      </w:pPr>
      <w:r w:rsidRPr="00AC1552">
        <w:rPr>
          <w:sz w:val="26"/>
          <w:szCs w:val="26"/>
        </w:rPr>
        <w:t>В бюджете Находкинского городского округа на 2019 год на софинансирование мероприятий муниципальной программы предусмотрено 80,5 тыс. рублей.</w:t>
      </w:r>
    </w:p>
    <w:p w:rsidR="00835ECF" w:rsidRPr="00AC1552" w:rsidRDefault="00E63AE6" w:rsidP="00C03BA6">
      <w:pPr>
        <w:rPr>
          <w:sz w:val="26"/>
          <w:szCs w:val="26"/>
        </w:rPr>
      </w:pPr>
      <w:r w:rsidRPr="00AC1552">
        <w:rPr>
          <w:sz w:val="26"/>
          <w:szCs w:val="26"/>
        </w:rPr>
        <w:t>П</w:t>
      </w:r>
      <w:r w:rsidR="00835ECF" w:rsidRPr="00AC1552">
        <w:rPr>
          <w:sz w:val="26"/>
          <w:szCs w:val="26"/>
        </w:rPr>
        <w:t xml:space="preserve">ланируется расселение </w:t>
      </w:r>
      <w:r w:rsidR="003E0ECB" w:rsidRPr="00AC1552">
        <w:rPr>
          <w:sz w:val="26"/>
          <w:szCs w:val="26"/>
        </w:rPr>
        <w:t>72 граждан</w:t>
      </w:r>
      <w:r w:rsidR="00835ECF" w:rsidRPr="00AC1552">
        <w:rPr>
          <w:sz w:val="26"/>
          <w:szCs w:val="26"/>
        </w:rPr>
        <w:t xml:space="preserve"> из </w:t>
      </w:r>
      <w:r w:rsidR="003E0ECB" w:rsidRPr="00AC1552">
        <w:rPr>
          <w:sz w:val="26"/>
          <w:szCs w:val="26"/>
        </w:rPr>
        <w:t>37</w:t>
      </w:r>
      <w:r w:rsidR="00304904">
        <w:rPr>
          <w:sz w:val="26"/>
          <w:szCs w:val="26"/>
        </w:rPr>
        <w:t xml:space="preserve"> </w:t>
      </w:r>
      <w:r w:rsidR="00835ECF" w:rsidRPr="00AC1552">
        <w:rPr>
          <w:sz w:val="26"/>
          <w:szCs w:val="26"/>
        </w:rPr>
        <w:t>жилых помещений по многоквартирным домам, включенных в программу, как признанных аварийными до 2017</w:t>
      </w:r>
      <w:r w:rsidRPr="00AC1552">
        <w:rPr>
          <w:sz w:val="26"/>
          <w:szCs w:val="26"/>
        </w:rPr>
        <w:t xml:space="preserve"> </w:t>
      </w:r>
      <w:r w:rsidR="00835ECF" w:rsidRPr="00AC1552">
        <w:rPr>
          <w:sz w:val="26"/>
          <w:szCs w:val="26"/>
        </w:rPr>
        <w:t>г</w:t>
      </w:r>
      <w:r w:rsidRPr="00AC1552">
        <w:rPr>
          <w:sz w:val="26"/>
          <w:szCs w:val="26"/>
        </w:rPr>
        <w:t>ода</w:t>
      </w:r>
      <w:r w:rsidR="00835ECF" w:rsidRPr="00AC1552">
        <w:rPr>
          <w:sz w:val="26"/>
          <w:szCs w:val="26"/>
        </w:rPr>
        <w:t xml:space="preserve">. </w:t>
      </w:r>
    </w:p>
    <w:p w:rsidR="00015136" w:rsidRPr="00AC1552" w:rsidRDefault="00015136" w:rsidP="00C03BA6">
      <w:pPr>
        <w:pStyle w:val="14"/>
        <w:shd w:val="clear" w:color="auto" w:fill="auto"/>
        <w:spacing w:after="0" w:line="360" w:lineRule="auto"/>
        <w:ind w:right="20"/>
        <w:jc w:val="both"/>
        <w:rPr>
          <w:sz w:val="26"/>
          <w:szCs w:val="26"/>
        </w:rPr>
      </w:pPr>
      <w:r w:rsidRPr="00AC1552">
        <w:rPr>
          <w:sz w:val="26"/>
          <w:szCs w:val="26"/>
        </w:rPr>
        <w:t>Региональный проект: Формирование комфортной городской среды в Приморском крае</w:t>
      </w:r>
    </w:p>
    <w:p w:rsidR="00015136" w:rsidRPr="00AC1552" w:rsidRDefault="00015136" w:rsidP="00C03BA6">
      <w:pPr>
        <w:pStyle w:val="ConsPlusNormal"/>
        <w:tabs>
          <w:tab w:val="left" w:pos="213"/>
        </w:tabs>
        <w:spacing w:after="0" w:line="360" w:lineRule="auto"/>
        <w:ind w:left="74"/>
        <w:jc w:val="both"/>
        <w:rPr>
          <w:rFonts w:ascii="Times New Roman" w:hAnsi="Times New Roman" w:cs="Times New Roman"/>
          <w:sz w:val="26"/>
          <w:szCs w:val="26"/>
        </w:rPr>
      </w:pPr>
      <w:r w:rsidRPr="00AC1552">
        <w:rPr>
          <w:rFonts w:ascii="Times New Roman" w:hAnsi="Times New Roman" w:cs="Times New Roman"/>
          <w:sz w:val="26"/>
          <w:szCs w:val="26"/>
        </w:rPr>
        <w:t>Благоустройство территорий общего пользования Находкинского городского округа</w:t>
      </w:r>
      <w:r w:rsidR="003E0ECB" w:rsidRPr="00AC1552">
        <w:rPr>
          <w:rFonts w:ascii="Times New Roman" w:hAnsi="Times New Roman" w:cs="Times New Roman"/>
          <w:sz w:val="26"/>
          <w:szCs w:val="26"/>
        </w:rPr>
        <w:t xml:space="preserve"> </w:t>
      </w:r>
      <w:r w:rsidR="00AF1BCA" w:rsidRPr="00AC1552">
        <w:rPr>
          <w:rFonts w:ascii="Times New Roman" w:hAnsi="Times New Roman" w:cs="Times New Roman"/>
          <w:sz w:val="26"/>
          <w:szCs w:val="26"/>
        </w:rPr>
        <w:t>о</w:t>
      </w:r>
      <w:r w:rsidRPr="00AC1552">
        <w:rPr>
          <w:rFonts w:ascii="Times New Roman" w:hAnsi="Times New Roman" w:cs="Times New Roman"/>
          <w:sz w:val="26"/>
          <w:szCs w:val="26"/>
        </w:rPr>
        <w:t>существляется с привлечением финансовых средств, предусмотренных на</w:t>
      </w:r>
      <w:r w:rsidR="002C7B0C" w:rsidRPr="00AC1552">
        <w:rPr>
          <w:rFonts w:ascii="Times New Roman" w:hAnsi="Times New Roman" w:cs="Times New Roman"/>
          <w:sz w:val="26"/>
          <w:szCs w:val="26"/>
        </w:rPr>
        <w:t xml:space="preserve"> </w:t>
      </w:r>
      <w:r w:rsidRPr="00AC1552">
        <w:rPr>
          <w:rFonts w:ascii="Times New Roman" w:hAnsi="Times New Roman" w:cs="Times New Roman"/>
          <w:sz w:val="26"/>
          <w:szCs w:val="26"/>
        </w:rPr>
        <w:t>реализацию муниципальной программы «Формирование современной городской среды Находкинского городского округа» на 2018 -2024</w:t>
      </w:r>
      <w:r w:rsidR="002C7B0C" w:rsidRPr="00AC1552">
        <w:rPr>
          <w:rFonts w:ascii="Times New Roman" w:hAnsi="Times New Roman" w:cs="Times New Roman"/>
          <w:sz w:val="26"/>
          <w:szCs w:val="26"/>
        </w:rPr>
        <w:t xml:space="preserve"> </w:t>
      </w:r>
      <w:r w:rsidRPr="00AC1552">
        <w:rPr>
          <w:rFonts w:ascii="Times New Roman" w:hAnsi="Times New Roman" w:cs="Times New Roman"/>
          <w:sz w:val="26"/>
          <w:szCs w:val="26"/>
        </w:rPr>
        <w:t>годы</w:t>
      </w:r>
      <w:r w:rsidR="00E63AE6" w:rsidRPr="00AC1552">
        <w:rPr>
          <w:rFonts w:ascii="Times New Roman" w:hAnsi="Times New Roman" w:cs="Times New Roman"/>
          <w:sz w:val="26"/>
          <w:szCs w:val="26"/>
        </w:rPr>
        <w:t>.</w:t>
      </w:r>
    </w:p>
    <w:p w:rsidR="00015136" w:rsidRPr="00AC1552" w:rsidRDefault="00015136" w:rsidP="00C03BA6">
      <w:pPr>
        <w:pStyle w:val="14"/>
        <w:shd w:val="clear" w:color="auto" w:fill="auto"/>
        <w:spacing w:after="0" w:line="360" w:lineRule="auto"/>
        <w:ind w:right="23"/>
        <w:jc w:val="both"/>
        <w:rPr>
          <w:sz w:val="26"/>
          <w:szCs w:val="26"/>
        </w:rPr>
      </w:pPr>
      <w:r w:rsidRPr="00AC1552">
        <w:rPr>
          <w:sz w:val="26"/>
          <w:szCs w:val="26"/>
        </w:rPr>
        <w:t>Основные объекты:</w:t>
      </w:r>
    </w:p>
    <w:p w:rsidR="009A3809" w:rsidRPr="00AC1552" w:rsidRDefault="009A3809" w:rsidP="00C03BA6">
      <w:pPr>
        <w:pStyle w:val="11"/>
        <w:numPr>
          <w:ilvl w:val="0"/>
          <w:numId w:val="7"/>
        </w:numPr>
        <w:shd w:val="clear" w:color="auto" w:fill="auto"/>
        <w:spacing w:before="0" w:line="360" w:lineRule="auto"/>
        <w:ind w:right="23"/>
        <w:rPr>
          <w:sz w:val="26"/>
          <w:szCs w:val="26"/>
        </w:rPr>
      </w:pPr>
      <w:r w:rsidRPr="00AC1552">
        <w:rPr>
          <w:sz w:val="26"/>
          <w:szCs w:val="26"/>
        </w:rPr>
        <w:t xml:space="preserve">«Сквер по ул. </w:t>
      </w:r>
      <w:proofErr w:type="gramStart"/>
      <w:r w:rsidRPr="00AC1552">
        <w:rPr>
          <w:sz w:val="26"/>
          <w:szCs w:val="26"/>
        </w:rPr>
        <w:t>Спортивная</w:t>
      </w:r>
      <w:proofErr w:type="gramEnd"/>
      <w:r w:rsidRPr="00AC1552">
        <w:rPr>
          <w:sz w:val="26"/>
          <w:szCs w:val="26"/>
        </w:rPr>
        <w:t xml:space="preserve"> (2 этап).</w:t>
      </w:r>
    </w:p>
    <w:p w:rsidR="009A3809" w:rsidRPr="00AC1552" w:rsidRDefault="009A3809" w:rsidP="00C03BA6">
      <w:pPr>
        <w:pStyle w:val="11"/>
        <w:widowControl w:val="0"/>
        <w:numPr>
          <w:ilvl w:val="0"/>
          <w:numId w:val="7"/>
        </w:numPr>
        <w:shd w:val="clear" w:color="auto" w:fill="auto"/>
        <w:spacing w:before="0" w:line="360" w:lineRule="auto"/>
        <w:ind w:right="23"/>
        <w:rPr>
          <w:sz w:val="26"/>
          <w:szCs w:val="26"/>
        </w:rPr>
      </w:pPr>
      <w:r w:rsidRPr="00AC1552">
        <w:rPr>
          <w:sz w:val="26"/>
          <w:szCs w:val="26"/>
        </w:rPr>
        <w:t>Сквер «Радуга» в п. Южно-Морской.</w:t>
      </w:r>
    </w:p>
    <w:p w:rsidR="009A3809" w:rsidRPr="00AC1552" w:rsidRDefault="009A3809" w:rsidP="00C03BA6">
      <w:pPr>
        <w:pStyle w:val="11"/>
        <w:widowControl w:val="0"/>
        <w:numPr>
          <w:ilvl w:val="0"/>
          <w:numId w:val="7"/>
        </w:numPr>
        <w:shd w:val="clear" w:color="auto" w:fill="auto"/>
        <w:spacing w:before="0" w:line="360" w:lineRule="auto"/>
        <w:ind w:right="23"/>
        <w:rPr>
          <w:sz w:val="26"/>
          <w:szCs w:val="26"/>
        </w:rPr>
      </w:pPr>
      <w:r w:rsidRPr="00AC1552">
        <w:rPr>
          <w:sz w:val="26"/>
          <w:szCs w:val="26"/>
        </w:rPr>
        <w:t>Городской парк культуры и отдыха (1 этап).</w:t>
      </w:r>
    </w:p>
    <w:p w:rsidR="009A3809" w:rsidRPr="00AC1552" w:rsidRDefault="009A3809" w:rsidP="00C03BA6">
      <w:pPr>
        <w:pStyle w:val="14"/>
        <w:shd w:val="clear" w:color="auto" w:fill="auto"/>
        <w:spacing w:after="0" w:line="360" w:lineRule="auto"/>
        <w:ind w:right="23"/>
        <w:jc w:val="both"/>
        <w:rPr>
          <w:sz w:val="26"/>
          <w:szCs w:val="26"/>
        </w:rPr>
      </w:pPr>
      <w:r w:rsidRPr="00AC1552">
        <w:rPr>
          <w:sz w:val="26"/>
          <w:szCs w:val="26"/>
        </w:rPr>
        <w:t>Состояние дел:</w:t>
      </w:r>
    </w:p>
    <w:p w:rsidR="009A3809" w:rsidRPr="00AC1552" w:rsidRDefault="009A3809" w:rsidP="00304904">
      <w:pPr>
        <w:pStyle w:val="11"/>
        <w:widowControl w:val="0"/>
        <w:numPr>
          <w:ilvl w:val="0"/>
          <w:numId w:val="10"/>
        </w:numPr>
        <w:shd w:val="clear" w:color="auto" w:fill="auto"/>
        <w:spacing w:before="0" w:line="360" w:lineRule="auto"/>
        <w:ind w:left="0" w:firstLine="709"/>
        <w:rPr>
          <w:sz w:val="26"/>
          <w:szCs w:val="26"/>
        </w:rPr>
      </w:pPr>
      <w:r w:rsidRPr="00AC1552">
        <w:rPr>
          <w:sz w:val="26"/>
          <w:szCs w:val="26"/>
        </w:rPr>
        <w:t xml:space="preserve">«Сквер по ул. </w:t>
      </w:r>
      <w:proofErr w:type="gramStart"/>
      <w:r w:rsidRPr="00AC1552">
        <w:rPr>
          <w:sz w:val="26"/>
          <w:szCs w:val="26"/>
        </w:rPr>
        <w:t>Спортивная</w:t>
      </w:r>
      <w:proofErr w:type="gramEnd"/>
      <w:r w:rsidRPr="00AC1552">
        <w:rPr>
          <w:sz w:val="26"/>
          <w:szCs w:val="26"/>
        </w:rPr>
        <w:t xml:space="preserve"> (2 этап). Заключен контракт 18.06.2019г. с ООО</w:t>
      </w:r>
      <w:r w:rsidR="00304904">
        <w:rPr>
          <w:sz w:val="26"/>
          <w:szCs w:val="26"/>
        </w:rPr>
        <w:t> </w:t>
      </w:r>
      <w:r w:rsidRPr="00AC1552">
        <w:rPr>
          <w:sz w:val="26"/>
          <w:szCs w:val="26"/>
        </w:rPr>
        <w:t>«</w:t>
      </w:r>
      <w:proofErr w:type="spellStart"/>
      <w:r w:rsidRPr="00AC1552">
        <w:rPr>
          <w:sz w:val="26"/>
          <w:szCs w:val="26"/>
        </w:rPr>
        <w:t>Массис</w:t>
      </w:r>
      <w:proofErr w:type="spellEnd"/>
      <w:r w:rsidRPr="00AC1552">
        <w:rPr>
          <w:sz w:val="26"/>
          <w:szCs w:val="26"/>
        </w:rPr>
        <w:t>». Срок выполнения работ 30.11.2019</w:t>
      </w:r>
      <w:r w:rsidR="00E63AE6" w:rsidRPr="00AC1552">
        <w:rPr>
          <w:sz w:val="26"/>
          <w:szCs w:val="26"/>
        </w:rPr>
        <w:t xml:space="preserve"> года</w:t>
      </w:r>
      <w:r w:rsidRPr="00AC1552">
        <w:rPr>
          <w:sz w:val="26"/>
          <w:szCs w:val="26"/>
        </w:rPr>
        <w:t>, объем финансирования 15,7</w:t>
      </w:r>
      <w:r w:rsidR="00304904">
        <w:rPr>
          <w:sz w:val="26"/>
          <w:szCs w:val="26"/>
        </w:rPr>
        <w:t> </w:t>
      </w:r>
      <w:r w:rsidRPr="00AC1552">
        <w:rPr>
          <w:sz w:val="26"/>
          <w:szCs w:val="26"/>
        </w:rPr>
        <w:t>млн.</w:t>
      </w:r>
      <w:r w:rsidR="00304904" w:rsidRPr="00304904">
        <w:rPr>
          <w:sz w:val="26"/>
          <w:szCs w:val="26"/>
        </w:rPr>
        <w:t xml:space="preserve"> </w:t>
      </w:r>
      <w:r w:rsidR="00304904">
        <w:rPr>
          <w:sz w:val="26"/>
          <w:szCs w:val="26"/>
        </w:rPr>
        <w:t>рублей</w:t>
      </w:r>
      <w:r w:rsidRPr="00AC1552">
        <w:rPr>
          <w:sz w:val="26"/>
          <w:szCs w:val="26"/>
        </w:rPr>
        <w:t>.</w:t>
      </w:r>
    </w:p>
    <w:p w:rsidR="00BF74EA" w:rsidRPr="00AC1552" w:rsidRDefault="009A3809" w:rsidP="00C03BA6">
      <w:pPr>
        <w:pStyle w:val="11"/>
        <w:widowControl w:val="0"/>
        <w:numPr>
          <w:ilvl w:val="0"/>
          <w:numId w:val="10"/>
        </w:numPr>
        <w:shd w:val="clear" w:color="auto" w:fill="auto"/>
        <w:spacing w:before="0" w:line="360" w:lineRule="auto"/>
        <w:ind w:left="0" w:right="23" w:firstLine="851"/>
        <w:rPr>
          <w:sz w:val="26"/>
          <w:szCs w:val="26"/>
        </w:rPr>
      </w:pPr>
      <w:r w:rsidRPr="00AC1552">
        <w:rPr>
          <w:sz w:val="26"/>
          <w:szCs w:val="26"/>
        </w:rPr>
        <w:lastRenderedPageBreak/>
        <w:t>Сквер «Радуга» в п. Южно-Морской.</w:t>
      </w:r>
      <w:r w:rsidR="00BF74EA" w:rsidRPr="00AC1552">
        <w:rPr>
          <w:sz w:val="26"/>
          <w:szCs w:val="26"/>
        </w:rPr>
        <w:t xml:space="preserve"> На </w:t>
      </w:r>
      <w:r w:rsidRPr="00AC1552">
        <w:rPr>
          <w:sz w:val="26"/>
          <w:szCs w:val="26"/>
        </w:rPr>
        <w:t xml:space="preserve"> </w:t>
      </w:r>
      <w:r w:rsidR="00BF74EA" w:rsidRPr="00AC1552">
        <w:rPr>
          <w:sz w:val="26"/>
          <w:szCs w:val="26"/>
        </w:rPr>
        <w:t>в</w:t>
      </w:r>
      <w:r w:rsidRPr="00AC1552">
        <w:rPr>
          <w:sz w:val="26"/>
          <w:szCs w:val="26"/>
        </w:rPr>
        <w:t>ыполнение работ по комплексному благоустройству объекта</w:t>
      </w:r>
      <w:r w:rsidR="00BF74EA" w:rsidRPr="00AC1552">
        <w:rPr>
          <w:sz w:val="26"/>
          <w:szCs w:val="26"/>
        </w:rPr>
        <w:t xml:space="preserve"> 27.05.2019</w:t>
      </w:r>
      <w:r w:rsidR="00E63AE6" w:rsidRPr="00AC1552">
        <w:rPr>
          <w:sz w:val="26"/>
          <w:szCs w:val="26"/>
        </w:rPr>
        <w:t xml:space="preserve"> </w:t>
      </w:r>
      <w:r w:rsidR="00BF74EA" w:rsidRPr="00AC1552">
        <w:rPr>
          <w:sz w:val="26"/>
          <w:szCs w:val="26"/>
        </w:rPr>
        <w:t>г</w:t>
      </w:r>
      <w:r w:rsidR="00E63AE6" w:rsidRPr="00AC1552">
        <w:rPr>
          <w:sz w:val="26"/>
          <w:szCs w:val="26"/>
        </w:rPr>
        <w:t>ода</w:t>
      </w:r>
      <w:r w:rsidR="00BF74EA" w:rsidRPr="00AC1552">
        <w:rPr>
          <w:sz w:val="26"/>
          <w:szCs w:val="26"/>
        </w:rPr>
        <w:t xml:space="preserve"> был заключен контракт с ООО «</w:t>
      </w:r>
      <w:proofErr w:type="spellStart"/>
      <w:r w:rsidR="00BF74EA" w:rsidRPr="00AC1552">
        <w:rPr>
          <w:sz w:val="26"/>
          <w:szCs w:val="26"/>
        </w:rPr>
        <w:t>Массис</w:t>
      </w:r>
      <w:proofErr w:type="spellEnd"/>
      <w:r w:rsidR="00BF74EA" w:rsidRPr="00AC1552">
        <w:rPr>
          <w:sz w:val="26"/>
          <w:szCs w:val="26"/>
        </w:rPr>
        <w:t>». Срок выполнения работ 30.11.2019</w:t>
      </w:r>
      <w:r w:rsidR="00EA475C" w:rsidRPr="00AC1552">
        <w:rPr>
          <w:sz w:val="26"/>
          <w:szCs w:val="26"/>
        </w:rPr>
        <w:t xml:space="preserve"> года</w:t>
      </w:r>
      <w:r w:rsidR="00BF74EA" w:rsidRPr="00AC1552">
        <w:rPr>
          <w:sz w:val="26"/>
          <w:szCs w:val="26"/>
        </w:rPr>
        <w:t>, объем финансирования 10,1</w:t>
      </w:r>
      <w:r w:rsidR="00304904">
        <w:rPr>
          <w:sz w:val="26"/>
          <w:szCs w:val="26"/>
        </w:rPr>
        <w:t> </w:t>
      </w:r>
      <w:r w:rsidR="00BF74EA" w:rsidRPr="00AC1552">
        <w:rPr>
          <w:sz w:val="26"/>
          <w:szCs w:val="26"/>
        </w:rPr>
        <w:t>млн.</w:t>
      </w:r>
      <w:r w:rsidR="00304904">
        <w:rPr>
          <w:sz w:val="26"/>
          <w:szCs w:val="26"/>
        </w:rPr>
        <w:t xml:space="preserve"> </w:t>
      </w:r>
      <w:r w:rsidR="00304904">
        <w:rPr>
          <w:sz w:val="26"/>
          <w:szCs w:val="26"/>
        </w:rPr>
        <w:t>рублей</w:t>
      </w:r>
      <w:r w:rsidR="00BF74EA" w:rsidRPr="00AC1552">
        <w:rPr>
          <w:sz w:val="26"/>
          <w:szCs w:val="26"/>
        </w:rPr>
        <w:t>.</w:t>
      </w:r>
    </w:p>
    <w:p w:rsidR="00BF74EA" w:rsidRPr="00AC1552" w:rsidRDefault="00BF74EA" w:rsidP="00304904">
      <w:pPr>
        <w:pStyle w:val="11"/>
        <w:widowControl w:val="0"/>
        <w:numPr>
          <w:ilvl w:val="0"/>
          <w:numId w:val="10"/>
        </w:numPr>
        <w:shd w:val="clear" w:color="auto" w:fill="auto"/>
        <w:spacing w:before="0" w:line="360" w:lineRule="auto"/>
        <w:ind w:left="0" w:right="23" w:firstLine="851"/>
        <w:rPr>
          <w:sz w:val="26"/>
          <w:szCs w:val="26"/>
        </w:rPr>
      </w:pPr>
      <w:r w:rsidRPr="00AC1552">
        <w:rPr>
          <w:sz w:val="26"/>
          <w:szCs w:val="26"/>
        </w:rPr>
        <w:t>Городской парк культуры и отдыха (1 этап). На выполнение работ по инженерно-геодезическим изысканиям, подготовке проектной и рабочей документаций благоустройства объекта 11.04.2019</w:t>
      </w:r>
      <w:r w:rsidR="00EA475C" w:rsidRPr="00AC1552">
        <w:rPr>
          <w:sz w:val="26"/>
          <w:szCs w:val="26"/>
        </w:rPr>
        <w:t xml:space="preserve"> </w:t>
      </w:r>
      <w:r w:rsidRPr="00AC1552">
        <w:rPr>
          <w:sz w:val="26"/>
          <w:szCs w:val="26"/>
        </w:rPr>
        <w:t>г</w:t>
      </w:r>
      <w:r w:rsidR="00EA475C" w:rsidRPr="00AC1552">
        <w:rPr>
          <w:sz w:val="26"/>
          <w:szCs w:val="26"/>
        </w:rPr>
        <w:t>ода</w:t>
      </w:r>
      <w:r w:rsidRPr="00AC1552">
        <w:rPr>
          <w:sz w:val="26"/>
          <w:szCs w:val="26"/>
        </w:rPr>
        <w:t xml:space="preserve"> был заключен контракт. Срок</w:t>
      </w:r>
      <w:r w:rsidR="00304904">
        <w:rPr>
          <w:sz w:val="26"/>
          <w:szCs w:val="26"/>
        </w:rPr>
        <w:t> </w:t>
      </w:r>
      <w:r w:rsidRPr="00AC1552">
        <w:rPr>
          <w:sz w:val="26"/>
          <w:szCs w:val="26"/>
        </w:rPr>
        <w:t>выполнения работ по контракту 14.07.2019</w:t>
      </w:r>
      <w:r w:rsidR="00EA475C" w:rsidRPr="00AC1552">
        <w:rPr>
          <w:sz w:val="26"/>
          <w:szCs w:val="26"/>
        </w:rPr>
        <w:t xml:space="preserve"> года</w:t>
      </w:r>
      <w:r w:rsidRPr="00AC1552">
        <w:rPr>
          <w:sz w:val="26"/>
          <w:szCs w:val="26"/>
        </w:rPr>
        <w:t>, объем финансирования –590</w:t>
      </w:r>
      <w:r w:rsidR="00304904">
        <w:rPr>
          <w:sz w:val="26"/>
          <w:szCs w:val="26"/>
        </w:rPr>
        <w:t> </w:t>
      </w:r>
      <w:r w:rsidRPr="00AC1552">
        <w:rPr>
          <w:sz w:val="26"/>
          <w:szCs w:val="26"/>
        </w:rPr>
        <w:t xml:space="preserve">тыс. </w:t>
      </w:r>
      <w:r w:rsidR="00304904">
        <w:rPr>
          <w:sz w:val="26"/>
          <w:szCs w:val="26"/>
        </w:rPr>
        <w:t>рублей</w:t>
      </w:r>
      <w:r w:rsidRPr="00AC1552">
        <w:rPr>
          <w:sz w:val="26"/>
          <w:szCs w:val="26"/>
        </w:rPr>
        <w:t xml:space="preserve">. </w:t>
      </w:r>
    </w:p>
    <w:p w:rsidR="00BF74EA" w:rsidRPr="00AC1552" w:rsidRDefault="00BF74EA" w:rsidP="00C03BA6">
      <w:pPr>
        <w:pStyle w:val="11"/>
        <w:widowControl w:val="0"/>
        <w:shd w:val="clear" w:color="auto" w:fill="auto"/>
        <w:spacing w:before="0" w:line="360" w:lineRule="auto"/>
        <w:ind w:right="23" w:firstLine="851"/>
        <w:rPr>
          <w:sz w:val="26"/>
          <w:szCs w:val="26"/>
        </w:rPr>
      </w:pPr>
      <w:r w:rsidRPr="00AC1552">
        <w:rPr>
          <w:sz w:val="26"/>
          <w:szCs w:val="26"/>
        </w:rPr>
        <w:t xml:space="preserve">На выполнение работ по благоустройству парка культуры и отдыха доведены лимиты бюджетного обеспечения </w:t>
      </w:r>
      <w:r w:rsidR="00EA475C" w:rsidRPr="00AC1552">
        <w:rPr>
          <w:sz w:val="26"/>
          <w:szCs w:val="26"/>
        </w:rPr>
        <w:t xml:space="preserve">в сумме </w:t>
      </w:r>
      <w:r w:rsidRPr="00AC1552">
        <w:rPr>
          <w:sz w:val="26"/>
          <w:szCs w:val="26"/>
        </w:rPr>
        <w:t xml:space="preserve">44,8 млн. </w:t>
      </w:r>
      <w:r w:rsidR="00304904">
        <w:rPr>
          <w:sz w:val="26"/>
          <w:szCs w:val="26"/>
        </w:rPr>
        <w:t>рублей</w:t>
      </w:r>
      <w:r w:rsidRPr="00AC1552">
        <w:rPr>
          <w:sz w:val="26"/>
          <w:szCs w:val="26"/>
        </w:rPr>
        <w:t>. Ориентировочная дата размещения аукциона – 19 июля 2019</w:t>
      </w:r>
      <w:r w:rsidR="00EA475C" w:rsidRPr="00AC1552">
        <w:rPr>
          <w:sz w:val="26"/>
          <w:szCs w:val="26"/>
        </w:rPr>
        <w:t xml:space="preserve"> </w:t>
      </w:r>
      <w:r w:rsidRPr="00AC1552">
        <w:rPr>
          <w:sz w:val="26"/>
          <w:szCs w:val="26"/>
        </w:rPr>
        <w:t>г</w:t>
      </w:r>
      <w:r w:rsidR="00EA475C" w:rsidRPr="00AC1552">
        <w:rPr>
          <w:sz w:val="26"/>
          <w:szCs w:val="26"/>
        </w:rPr>
        <w:t>ода</w:t>
      </w:r>
      <w:r w:rsidRPr="00AC1552">
        <w:rPr>
          <w:sz w:val="26"/>
          <w:szCs w:val="26"/>
        </w:rPr>
        <w:t xml:space="preserve"> после проверки достоверности сметной стоимости</w:t>
      </w:r>
      <w:r w:rsidR="001E0A48" w:rsidRPr="00AC1552">
        <w:rPr>
          <w:sz w:val="26"/>
          <w:szCs w:val="26"/>
        </w:rPr>
        <w:t>.</w:t>
      </w:r>
      <w:r w:rsidRPr="00AC1552">
        <w:rPr>
          <w:sz w:val="26"/>
          <w:szCs w:val="26"/>
        </w:rPr>
        <w:t xml:space="preserve"> </w:t>
      </w:r>
    </w:p>
    <w:p w:rsidR="00835ECF" w:rsidRPr="00AC1552" w:rsidRDefault="00A95D77" w:rsidP="00304904">
      <w:pPr>
        <w:pStyle w:val="1"/>
        <w:spacing w:before="0"/>
        <w:rPr>
          <w:szCs w:val="26"/>
        </w:rPr>
      </w:pPr>
      <w:r w:rsidRPr="00AC1552">
        <w:rPr>
          <w:szCs w:val="26"/>
        </w:rPr>
        <w:t>Национальный проект</w:t>
      </w:r>
      <w:r w:rsidR="00835ECF" w:rsidRPr="00AC1552">
        <w:rPr>
          <w:szCs w:val="26"/>
        </w:rPr>
        <w:t xml:space="preserve"> </w:t>
      </w:r>
      <w:r w:rsidR="00304904">
        <w:rPr>
          <w:szCs w:val="26"/>
          <w:lang w:val="ru-RU"/>
        </w:rPr>
        <w:t>«</w:t>
      </w:r>
      <w:r w:rsidR="00C03BA6" w:rsidRPr="00AC1552">
        <w:rPr>
          <w:szCs w:val="26"/>
        </w:rPr>
        <w:t>Экология</w:t>
      </w:r>
      <w:r w:rsidR="00304904">
        <w:rPr>
          <w:szCs w:val="26"/>
          <w:lang w:val="ru-RU"/>
        </w:rPr>
        <w:t>»</w:t>
      </w:r>
    </w:p>
    <w:p w:rsidR="00835ECF" w:rsidRPr="00AC1552" w:rsidRDefault="00835ECF" w:rsidP="00C03BA6">
      <w:pPr>
        <w:rPr>
          <w:sz w:val="26"/>
          <w:szCs w:val="26"/>
        </w:rPr>
      </w:pPr>
      <w:r w:rsidRPr="00AC1552">
        <w:rPr>
          <w:sz w:val="26"/>
          <w:szCs w:val="26"/>
        </w:rPr>
        <w:t>Проект Чистая вода.</w:t>
      </w:r>
    </w:p>
    <w:p w:rsidR="00835ECF" w:rsidRPr="00AC1552" w:rsidRDefault="0096037C" w:rsidP="00C03BA6">
      <w:pPr>
        <w:rPr>
          <w:sz w:val="26"/>
          <w:szCs w:val="26"/>
        </w:rPr>
      </w:pPr>
      <w:r w:rsidRPr="00AC1552">
        <w:rPr>
          <w:sz w:val="26"/>
          <w:szCs w:val="26"/>
        </w:rPr>
        <w:t xml:space="preserve">Мероприятие: </w:t>
      </w:r>
      <w:r w:rsidR="00835ECF" w:rsidRPr="00AC1552">
        <w:rPr>
          <w:sz w:val="26"/>
          <w:szCs w:val="26"/>
        </w:rPr>
        <w:t xml:space="preserve">Строительство очистных сооружений, подводящих канализационных коллекторов и глубоководного выпуска в пос. Ливадия и пос. </w:t>
      </w:r>
      <w:proofErr w:type="gramStart"/>
      <w:r w:rsidR="00835ECF" w:rsidRPr="00AC1552">
        <w:rPr>
          <w:sz w:val="26"/>
          <w:szCs w:val="26"/>
        </w:rPr>
        <w:t>Южно-Морской</w:t>
      </w:r>
      <w:proofErr w:type="gramEnd"/>
      <w:r w:rsidR="00835ECF" w:rsidRPr="00AC1552">
        <w:rPr>
          <w:sz w:val="26"/>
          <w:szCs w:val="26"/>
        </w:rPr>
        <w:t xml:space="preserve"> Находкинского городского округа Приморского края.</w:t>
      </w:r>
    </w:p>
    <w:p w:rsidR="00835ECF" w:rsidRPr="00AC1552" w:rsidRDefault="00835ECF" w:rsidP="00C03BA6">
      <w:pPr>
        <w:rPr>
          <w:sz w:val="26"/>
          <w:szCs w:val="26"/>
        </w:rPr>
      </w:pPr>
      <w:r w:rsidRPr="00AC1552">
        <w:rPr>
          <w:sz w:val="26"/>
          <w:szCs w:val="26"/>
        </w:rPr>
        <w:t xml:space="preserve">В настоящее время </w:t>
      </w:r>
      <w:r w:rsidR="005220E9" w:rsidRPr="00AC1552">
        <w:rPr>
          <w:sz w:val="26"/>
          <w:szCs w:val="26"/>
        </w:rPr>
        <w:t>проводится</w:t>
      </w:r>
      <w:r w:rsidRPr="00AC1552">
        <w:rPr>
          <w:sz w:val="26"/>
          <w:szCs w:val="26"/>
        </w:rPr>
        <w:t xml:space="preserve"> проектирование указанного объекта. Ориентировочный срок </w:t>
      </w:r>
      <w:r w:rsidR="005220E9" w:rsidRPr="00AC1552">
        <w:rPr>
          <w:sz w:val="26"/>
          <w:szCs w:val="26"/>
        </w:rPr>
        <w:t xml:space="preserve">завершения </w:t>
      </w:r>
      <w:r w:rsidRPr="00AC1552">
        <w:rPr>
          <w:sz w:val="26"/>
          <w:szCs w:val="26"/>
        </w:rPr>
        <w:t xml:space="preserve">– </w:t>
      </w:r>
      <w:r w:rsidR="005220E9" w:rsidRPr="00AC1552">
        <w:rPr>
          <w:sz w:val="26"/>
          <w:szCs w:val="26"/>
        </w:rPr>
        <w:t xml:space="preserve">август </w:t>
      </w:r>
      <w:r w:rsidRPr="00AC1552">
        <w:rPr>
          <w:sz w:val="26"/>
          <w:szCs w:val="26"/>
        </w:rPr>
        <w:t>2019</w:t>
      </w:r>
      <w:r w:rsidR="00EA475C" w:rsidRPr="00AC1552">
        <w:rPr>
          <w:sz w:val="26"/>
          <w:szCs w:val="26"/>
        </w:rPr>
        <w:t xml:space="preserve"> </w:t>
      </w:r>
      <w:r w:rsidRPr="00AC1552">
        <w:rPr>
          <w:sz w:val="26"/>
          <w:szCs w:val="26"/>
        </w:rPr>
        <w:t>г</w:t>
      </w:r>
      <w:r w:rsidR="00EA475C" w:rsidRPr="00AC1552">
        <w:rPr>
          <w:sz w:val="26"/>
          <w:szCs w:val="26"/>
        </w:rPr>
        <w:t>ода</w:t>
      </w:r>
      <w:r w:rsidRPr="00AC1552">
        <w:rPr>
          <w:sz w:val="26"/>
          <w:szCs w:val="26"/>
        </w:rPr>
        <w:t>, после</w:t>
      </w:r>
      <w:r w:rsidR="005220E9" w:rsidRPr="00AC1552">
        <w:rPr>
          <w:sz w:val="26"/>
          <w:szCs w:val="26"/>
        </w:rPr>
        <w:t xml:space="preserve"> -</w:t>
      </w:r>
      <w:r w:rsidRPr="00AC1552">
        <w:rPr>
          <w:sz w:val="26"/>
          <w:szCs w:val="26"/>
        </w:rPr>
        <w:t xml:space="preserve"> государственн</w:t>
      </w:r>
      <w:r w:rsidR="005220E9" w:rsidRPr="00AC1552">
        <w:rPr>
          <w:sz w:val="26"/>
          <w:szCs w:val="26"/>
        </w:rPr>
        <w:t>ая</w:t>
      </w:r>
      <w:r w:rsidRPr="00AC1552">
        <w:rPr>
          <w:sz w:val="26"/>
          <w:szCs w:val="26"/>
        </w:rPr>
        <w:t xml:space="preserve"> экспертиз</w:t>
      </w:r>
      <w:r w:rsidR="005220E9" w:rsidRPr="00AC1552">
        <w:rPr>
          <w:sz w:val="26"/>
          <w:szCs w:val="26"/>
        </w:rPr>
        <w:t>а</w:t>
      </w:r>
      <w:r w:rsidRPr="00AC1552">
        <w:rPr>
          <w:sz w:val="26"/>
          <w:szCs w:val="26"/>
        </w:rPr>
        <w:t xml:space="preserve"> проекта (ориентировочный срок </w:t>
      </w:r>
      <w:r w:rsidR="00EA475C" w:rsidRPr="00AC1552">
        <w:rPr>
          <w:sz w:val="26"/>
          <w:szCs w:val="26"/>
        </w:rPr>
        <w:t xml:space="preserve">завершения </w:t>
      </w:r>
      <w:r w:rsidRPr="00AC1552">
        <w:rPr>
          <w:sz w:val="26"/>
          <w:szCs w:val="26"/>
        </w:rPr>
        <w:t>– 01.10.2019</w:t>
      </w:r>
      <w:r w:rsidR="00EA475C" w:rsidRPr="00AC1552">
        <w:rPr>
          <w:sz w:val="26"/>
          <w:szCs w:val="26"/>
        </w:rPr>
        <w:t xml:space="preserve"> </w:t>
      </w:r>
      <w:r w:rsidRPr="00AC1552">
        <w:rPr>
          <w:sz w:val="26"/>
          <w:szCs w:val="26"/>
        </w:rPr>
        <w:t>г</w:t>
      </w:r>
      <w:r w:rsidR="00EA475C" w:rsidRPr="00AC1552">
        <w:rPr>
          <w:sz w:val="26"/>
          <w:szCs w:val="26"/>
        </w:rPr>
        <w:t>ода</w:t>
      </w:r>
      <w:r w:rsidRPr="00AC1552">
        <w:rPr>
          <w:sz w:val="26"/>
          <w:szCs w:val="26"/>
        </w:rPr>
        <w:t xml:space="preserve">). В случае положительного заключения экспертизы проект будет направлен </w:t>
      </w:r>
      <w:r w:rsidR="005220E9" w:rsidRPr="00AC1552">
        <w:rPr>
          <w:sz w:val="26"/>
          <w:szCs w:val="26"/>
        </w:rPr>
        <w:t>в Администрацию Приморского края для включения в краевую программу и получения</w:t>
      </w:r>
      <w:r w:rsidRPr="00AC1552">
        <w:rPr>
          <w:sz w:val="26"/>
          <w:szCs w:val="26"/>
        </w:rPr>
        <w:t xml:space="preserve"> софинансирования из бюджета Приморского края на 2020</w:t>
      </w:r>
      <w:r w:rsidR="002C7B0C" w:rsidRPr="00AC1552">
        <w:rPr>
          <w:sz w:val="26"/>
          <w:szCs w:val="26"/>
        </w:rPr>
        <w:t xml:space="preserve"> </w:t>
      </w:r>
      <w:r w:rsidRPr="00AC1552">
        <w:rPr>
          <w:sz w:val="26"/>
          <w:szCs w:val="26"/>
        </w:rPr>
        <w:t>г</w:t>
      </w:r>
      <w:r w:rsidR="002C7B0C" w:rsidRPr="00AC1552">
        <w:rPr>
          <w:sz w:val="26"/>
          <w:szCs w:val="26"/>
        </w:rPr>
        <w:t>од</w:t>
      </w:r>
      <w:r w:rsidRPr="00AC1552">
        <w:rPr>
          <w:sz w:val="26"/>
          <w:szCs w:val="26"/>
        </w:rPr>
        <w:t>.</w:t>
      </w:r>
    </w:p>
    <w:p w:rsidR="00835ECF" w:rsidRPr="00AC1552" w:rsidRDefault="00835ECF" w:rsidP="00C03BA6">
      <w:pPr>
        <w:rPr>
          <w:sz w:val="26"/>
          <w:szCs w:val="26"/>
        </w:rPr>
      </w:pPr>
      <w:r w:rsidRPr="00AC1552">
        <w:rPr>
          <w:sz w:val="26"/>
          <w:szCs w:val="26"/>
        </w:rPr>
        <w:t>Финансирование проектирования в 2019</w:t>
      </w:r>
      <w:r w:rsidR="002C7B0C" w:rsidRPr="00AC1552">
        <w:rPr>
          <w:sz w:val="26"/>
          <w:szCs w:val="26"/>
        </w:rPr>
        <w:t xml:space="preserve"> </w:t>
      </w:r>
      <w:r w:rsidRPr="00AC1552">
        <w:rPr>
          <w:sz w:val="26"/>
          <w:szCs w:val="26"/>
        </w:rPr>
        <w:t>г</w:t>
      </w:r>
      <w:r w:rsidR="002C7B0C" w:rsidRPr="00AC1552">
        <w:rPr>
          <w:sz w:val="26"/>
          <w:szCs w:val="26"/>
        </w:rPr>
        <w:t>оду</w:t>
      </w:r>
      <w:r w:rsidRPr="00AC1552">
        <w:rPr>
          <w:sz w:val="26"/>
          <w:szCs w:val="26"/>
        </w:rPr>
        <w:t xml:space="preserve"> ведется за счет средств местного бюджета Находкинского городского округа в </w:t>
      </w:r>
      <w:r w:rsidR="007F6415" w:rsidRPr="00AC1552">
        <w:rPr>
          <w:sz w:val="26"/>
          <w:szCs w:val="26"/>
        </w:rPr>
        <w:t>сумме</w:t>
      </w:r>
      <w:r w:rsidRPr="00AC1552">
        <w:rPr>
          <w:sz w:val="26"/>
          <w:szCs w:val="26"/>
        </w:rPr>
        <w:t xml:space="preserve"> 8,7</w:t>
      </w:r>
      <w:r w:rsidR="0096037C" w:rsidRPr="00AC1552">
        <w:rPr>
          <w:sz w:val="26"/>
          <w:szCs w:val="26"/>
        </w:rPr>
        <w:t> </w:t>
      </w:r>
      <w:r w:rsidRPr="00AC1552">
        <w:rPr>
          <w:sz w:val="26"/>
          <w:szCs w:val="26"/>
        </w:rPr>
        <w:t xml:space="preserve">млн. </w:t>
      </w:r>
      <w:r w:rsidR="000E6AA1">
        <w:rPr>
          <w:sz w:val="26"/>
          <w:szCs w:val="26"/>
        </w:rPr>
        <w:t>рублей</w:t>
      </w:r>
      <w:r w:rsidR="005220E9" w:rsidRPr="00AC1552">
        <w:rPr>
          <w:sz w:val="26"/>
          <w:szCs w:val="26"/>
        </w:rPr>
        <w:t xml:space="preserve">, на проведение государственной экспертизы предусмотрено 1,5 млн. </w:t>
      </w:r>
      <w:r w:rsidR="000E6AA1">
        <w:rPr>
          <w:sz w:val="26"/>
          <w:szCs w:val="26"/>
        </w:rPr>
        <w:t>рублей</w:t>
      </w:r>
      <w:r w:rsidR="005220E9" w:rsidRPr="00AC1552">
        <w:rPr>
          <w:sz w:val="26"/>
          <w:szCs w:val="26"/>
        </w:rPr>
        <w:t xml:space="preserve">. </w:t>
      </w:r>
    </w:p>
    <w:bookmarkEnd w:id="0"/>
    <w:p w:rsidR="007F6415" w:rsidRPr="00AC1552" w:rsidRDefault="007F6415" w:rsidP="000E6AA1">
      <w:pPr>
        <w:pStyle w:val="1"/>
        <w:rPr>
          <w:szCs w:val="26"/>
        </w:rPr>
      </w:pPr>
      <w:r w:rsidRPr="00AC1552">
        <w:rPr>
          <w:szCs w:val="26"/>
        </w:rPr>
        <w:t>Национальный проект «Демография»</w:t>
      </w:r>
    </w:p>
    <w:p w:rsidR="00386334" w:rsidRPr="00AC1552" w:rsidRDefault="00386334" w:rsidP="00C03BA6">
      <w:pPr>
        <w:ind w:firstLine="540"/>
        <w:rPr>
          <w:sz w:val="26"/>
          <w:szCs w:val="26"/>
          <w:lang w:bidi="en-US"/>
        </w:rPr>
      </w:pPr>
      <w:r w:rsidRPr="00AC1552">
        <w:rPr>
          <w:sz w:val="26"/>
          <w:szCs w:val="26"/>
          <w:lang w:bidi="en-US"/>
        </w:rPr>
        <w:t>В рамках реализации НП «Демография» проведена работа по следующим объектам:</w:t>
      </w:r>
    </w:p>
    <w:p w:rsidR="00386334" w:rsidRPr="00AC1552" w:rsidRDefault="00386334" w:rsidP="00C03BA6">
      <w:pPr>
        <w:rPr>
          <w:b/>
          <w:sz w:val="26"/>
          <w:szCs w:val="26"/>
        </w:rPr>
      </w:pPr>
      <w:r w:rsidRPr="00AC1552">
        <w:rPr>
          <w:b/>
          <w:sz w:val="26"/>
          <w:szCs w:val="26"/>
        </w:rPr>
        <w:t>«Детский сад на 240 мест в г. Находка».</w:t>
      </w:r>
    </w:p>
    <w:p w:rsidR="00386334" w:rsidRPr="00AC1552" w:rsidRDefault="00386334" w:rsidP="00C03BA6">
      <w:pPr>
        <w:rPr>
          <w:b/>
          <w:sz w:val="26"/>
          <w:szCs w:val="26"/>
        </w:rPr>
      </w:pPr>
      <w:r w:rsidRPr="00AC1552">
        <w:rPr>
          <w:b/>
          <w:sz w:val="26"/>
          <w:szCs w:val="26"/>
        </w:rPr>
        <w:t>«Многоквартирный жилой дом в  г. Находка» 8-ми этажей</w:t>
      </w:r>
      <w:r w:rsidRPr="00AC1552">
        <w:rPr>
          <w:b/>
          <w:i/>
          <w:sz w:val="26"/>
          <w:szCs w:val="26"/>
        </w:rPr>
        <w:t xml:space="preserve"> </w:t>
      </w:r>
      <w:r w:rsidRPr="00AC1552">
        <w:rPr>
          <w:b/>
          <w:sz w:val="26"/>
          <w:szCs w:val="26"/>
        </w:rPr>
        <w:t>на 60 квартир</w:t>
      </w:r>
    </w:p>
    <w:p w:rsidR="00386334" w:rsidRPr="00AC1552" w:rsidRDefault="00386334" w:rsidP="00C03BA6">
      <w:pPr>
        <w:rPr>
          <w:sz w:val="26"/>
          <w:szCs w:val="26"/>
        </w:rPr>
      </w:pPr>
      <w:r w:rsidRPr="00AC1552">
        <w:rPr>
          <w:b/>
          <w:sz w:val="26"/>
          <w:szCs w:val="26"/>
        </w:rPr>
        <w:t>«Физкультурно-оздоровительный комплекс в г. Находка»</w:t>
      </w:r>
      <w:r w:rsidRPr="00AC1552">
        <w:rPr>
          <w:sz w:val="26"/>
          <w:szCs w:val="26"/>
        </w:rPr>
        <w:t>.</w:t>
      </w:r>
    </w:p>
    <w:p w:rsidR="00386334" w:rsidRPr="00AC1552" w:rsidRDefault="00386334" w:rsidP="00C03BA6">
      <w:pPr>
        <w:rPr>
          <w:sz w:val="26"/>
          <w:szCs w:val="26"/>
          <w:lang w:bidi="en-US"/>
        </w:rPr>
      </w:pPr>
      <w:proofErr w:type="gramStart"/>
      <w:r w:rsidRPr="00AC1552">
        <w:rPr>
          <w:sz w:val="26"/>
          <w:szCs w:val="26"/>
        </w:rPr>
        <w:lastRenderedPageBreak/>
        <w:t>Сформированы и поставлены</w:t>
      </w:r>
      <w:proofErr w:type="gramEnd"/>
      <w:r w:rsidRPr="00AC1552">
        <w:rPr>
          <w:sz w:val="26"/>
          <w:szCs w:val="26"/>
        </w:rPr>
        <w:t xml:space="preserve"> на кадастровый учет земельные участки, в</w:t>
      </w:r>
      <w:r w:rsidR="000E6AA1">
        <w:rPr>
          <w:sz w:val="26"/>
          <w:szCs w:val="26"/>
        </w:rPr>
        <w:t> </w:t>
      </w:r>
      <w:r w:rsidRPr="00AC1552">
        <w:rPr>
          <w:sz w:val="26"/>
          <w:szCs w:val="26"/>
        </w:rPr>
        <w:t xml:space="preserve">отделении </w:t>
      </w:r>
      <w:proofErr w:type="spellStart"/>
      <w:r w:rsidRPr="00AC1552">
        <w:rPr>
          <w:sz w:val="26"/>
          <w:szCs w:val="26"/>
        </w:rPr>
        <w:t>Росреестра</w:t>
      </w:r>
      <w:proofErr w:type="spellEnd"/>
      <w:r w:rsidRPr="00AC1552">
        <w:rPr>
          <w:sz w:val="26"/>
          <w:szCs w:val="26"/>
        </w:rPr>
        <w:t xml:space="preserve"> осуществлена регистрация права. По всем объектам инициирована процедура </w:t>
      </w:r>
      <w:r w:rsidRPr="00AC1552">
        <w:rPr>
          <w:sz w:val="26"/>
          <w:szCs w:val="26"/>
          <w:lang w:bidi="en-US"/>
        </w:rPr>
        <w:t>открытого аукциона на проведение работ по инженерным изысканиям и разработке проектно-сметной документации.</w:t>
      </w:r>
    </w:p>
    <w:p w:rsidR="00386334" w:rsidRPr="00AC1552" w:rsidRDefault="00386334" w:rsidP="00C03BA6">
      <w:pPr>
        <w:rPr>
          <w:sz w:val="26"/>
          <w:szCs w:val="26"/>
        </w:rPr>
      </w:pPr>
      <w:r w:rsidRPr="00AC1552">
        <w:rPr>
          <w:sz w:val="26"/>
          <w:szCs w:val="26"/>
        </w:rPr>
        <w:t>По «Детск</w:t>
      </w:r>
      <w:r w:rsidR="00252B18" w:rsidRPr="00AC1552">
        <w:rPr>
          <w:sz w:val="26"/>
          <w:szCs w:val="26"/>
        </w:rPr>
        <w:t>ому</w:t>
      </w:r>
      <w:r w:rsidRPr="00AC1552">
        <w:rPr>
          <w:sz w:val="26"/>
          <w:szCs w:val="26"/>
        </w:rPr>
        <w:t xml:space="preserve"> сад</w:t>
      </w:r>
      <w:r w:rsidR="00252B18" w:rsidRPr="00AC1552">
        <w:rPr>
          <w:sz w:val="26"/>
          <w:szCs w:val="26"/>
        </w:rPr>
        <w:t>у</w:t>
      </w:r>
      <w:r w:rsidRPr="00AC1552">
        <w:rPr>
          <w:sz w:val="26"/>
          <w:szCs w:val="26"/>
        </w:rPr>
        <w:t xml:space="preserve"> на 240 мест в </w:t>
      </w:r>
      <w:r w:rsidR="00EA475C" w:rsidRPr="00AC1552">
        <w:rPr>
          <w:sz w:val="26"/>
          <w:szCs w:val="26"/>
        </w:rPr>
        <w:t>г.</w:t>
      </w:r>
      <w:r w:rsidRPr="00AC1552">
        <w:rPr>
          <w:sz w:val="26"/>
          <w:szCs w:val="26"/>
        </w:rPr>
        <w:t>Находка»</w:t>
      </w:r>
      <w:r w:rsidR="00252B18" w:rsidRPr="00AC1552">
        <w:rPr>
          <w:sz w:val="26"/>
          <w:szCs w:val="26"/>
        </w:rPr>
        <w:t xml:space="preserve"> и</w:t>
      </w:r>
      <w:r w:rsidRPr="00AC1552">
        <w:rPr>
          <w:sz w:val="26"/>
          <w:szCs w:val="26"/>
        </w:rPr>
        <w:t>звещени</w:t>
      </w:r>
      <w:r w:rsidR="00252B18" w:rsidRPr="00AC1552">
        <w:rPr>
          <w:sz w:val="26"/>
          <w:szCs w:val="26"/>
        </w:rPr>
        <w:t>е</w:t>
      </w:r>
      <w:r w:rsidRPr="00AC1552">
        <w:rPr>
          <w:sz w:val="26"/>
          <w:szCs w:val="26"/>
        </w:rPr>
        <w:t xml:space="preserve"> о проведении электронного аукциона размещено 05.07.2019</w:t>
      </w:r>
      <w:r w:rsidR="00EA475C" w:rsidRPr="00AC1552">
        <w:rPr>
          <w:sz w:val="26"/>
          <w:szCs w:val="26"/>
        </w:rPr>
        <w:t xml:space="preserve"> года.</w:t>
      </w:r>
      <w:r w:rsidRPr="00AC1552">
        <w:rPr>
          <w:sz w:val="26"/>
          <w:szCs w:val="26"/>
        </w:rPr>
        <w:t xml:space="preserve"> Дата заключения контракта 29.07.2019</w:t>
      </w:r>
      <w:r w:rsidR="00EA475C" w:rsidRPr="00AC1552">
        <w:rPr>
          <w:sz w:val="26"/>
          <w:szCs w:val="26"/>
        </w:rPr>
        <w:t xml:space="preserve"> года.</w:t>
      </w:r>
    </w:p>
    <w:p w:rsidR="00386334" w:rsidRPr="00AC1552" w:rsidRDefault="00386334" w:rsidP="00C03BA6">
      <w:pPr>
        <w:rPr>
          <w:sz w:val="26"/>
          <w:szCs w:val="26"/>
        </w:rPr>
      </w:pPr>
      <w:r w:rsidRPr="00AC1552">
        <w:rPr>
          <w:sz w:val="26"/>
          <w:szCs w:val="26"/>
        </w:rPr>
        <w:t>По «Физкультурно-оздоровительн</w:t>
      </w:r>
      <w:r w:rsidR="00252B18" w:rsidRPr="00AC1552">
        <w:rPr>
          <w:sz w:val="26"/>
          <w:szCs w:val="26"/>
        </w:rPr>
        <w:t>ому</w:t>
      </w:r>
      <w:r w:rsidRPr="00AC1552">
        <w:rPr>
          <w:sz w:val="26"/>
          <w:szCs w:val="26"/>
        </w:rPr>
        <w:t xml:space="preserve"> комплекс</w:t>
      </w:r>
      <w:r w:rsidR="00252B18" w:rsidRPr="00AC1552">
        <w:rPr>
          <w:sz w:val="26"/>
          <w:szCs w:val="26"/>
        </w:rPr>
        <w:t>у</w:t>
      </w:r>
      <w:r w:rsidRPr="00AC1552">
        <w:rPr>
          <w:sz w:val="26"/>
          <w:szCs w:val="26"/>
        </w:rPr>
        <w:t xml:space="preserve"> в </w:t>
      </w:r>
      <w:r w:rsidR="00EA475C" w:rsidRPr="00AC1552">
        <w:rPr>
          <w:sz w:val="26"/>
          <w:szCs w:val="26"/>
        </w:rPr>
        <w:t>г.</w:t>
      </w:r>
      <w:r w:rsidRPr="00AC1552">
        <w:rPr>
          <w:sz w:val="26"/>
          <w:szCs w:val="26"/>
        </w:rPr>
        <w:t>Находка»</w:t>
      </w:r>
      <w:r w:rsidR="00252B18" w:rsidRPr="00AC1552">
        <w:rPr>
          <w:sz w:val="26"/>
          <w:szCs w:val="26"/>
        </w:rPr>
        <w:t xml:space="preserve"> и</w:t>
      </w:r>
      <w:r w:rsidRPr="00AC1552">
        <w:rPr>
          <w:sz w:val="26"/>
          <w:szCs w:val="26"/>
        </w:rPr>
        <w:t>звещени</w:t>
      </w:r>
      <w:r w:rsidR="00252B18" w:rsidRPr="00AC1552">
        <w:rPr>
          <w:sz w:val="26"/>
          <w:szCs w:val="26"/>
        </w:rPr>
        <w:t>е</w:t>
      </w:r>
      <w:r w:rsidRPr="00AC1552">
        <w:rPr>
          <w:sz w:val="26"/>
          <w:szCs w:val="26"/>
        </w:rPr>
        <w:t xml:space="preserve"> о проведении электронного аукциона размещено 06.07.2019</w:t>
      </w:r>
      <w:r w:rsidR="00EA475C" w:rsidRPr="00AC1552">
        <w:rPr>
          <w:sz w:val="26"/>
          <w:szCs w:val="26"/>
        </w:rPr>
        <w:t xml:space="preserve"> года.</w:t>
      </w:r>
      <w:r w:rsidRPr="00AC1552">
        <w:rPr>
          <w:sz w:val="26"/>
          <w:szCs w:val="26"/>
        </w:rPr>
        <w:t xml:space="preserve"> Дата заключения контракта 30.07.2019</w:t>
      </w:r>
      <w:r w:rsidR="00EA475C" w:rsidRPr="00AC1552">
        <w:rPr>
          <w:sz w:val="26"/>
          <w:szCs w:val="26"/>
        </w:rPr>
        <w:t xml:space="preserve"> года.</w:t>
      </w:r>
    </w:p>
    <w:p w:rsidR="00F23297" w:rsidRPr="00AC1552" w:rsidRDefault="008E431C" w:rsidP="00C03BA6">
      <w:pPr>
        <w:rPr>
          <w:sz w:val="26"/>
          <w:szCs w:val="26"/>
        </w:rPr>
      </w:pPr>
      <w:r w:rsidRPr="00AC1552">
        <w:rPr>
          <w:sz w:val="26"/>
          <w:szCs w:val="26"/>
        </w:rPr>
        <w:t>По с</w:t>
      </w:r>
      <w:r w:rsidR="00F23297" w:rsidRPr="00AC1552">
        <w:rPr>
          <w:sz w:val="26"/>
          <w:szCs w:val="26"/>
        </w:rPr>
        <w:t>троительств</w:t>
      </w:r>
      <w:r w:rsidRPr="00AC1552">
        <w:rPr>
          <w:sz w:val="26"/>
          <w:szCs w:val="26"/>
        </w:rPr>
        <w:t>у</w:t>
      </w:r>
      <w:r w:rsidR="00F23297" w:rsidRPr="00AC1552">
        <w:rPr>
          <w:sz w:val="26"/>
          <w:szCs w:val="26"/>
        </w:rPr>
        <w:t xml:space="preserve"> пристройки к детскому саду № 60 </w:t>
      </w:r>
      <w:r w:rsidRPr="00AC1552">
        <w:rPr>
          <w:sz w:val="26"/>
          <w:szCs w:val="26"/>
        </w:rPr>
        <w:t>на</w:t>
      </w:r>
      <w:r w:rsidR="00252B18" w:rsidRPr="00AC1552">
        <w:rPr>
          <w:sz w:val="26"/>
          <w:szCs w:val="26"/>
        </w:rPr>
        <w:t xml:space="preserve"> разработку проектно-сметной документации  13.05.2019</w:t>
      </w:r>
      <w:r w:rsidR="00EA475C" w:rsidRPr="00AC1552">
        <w:rPr>
          <w:sz w:val="26"/>
          <w:szCs w:val="26"/>
        </w:rPr>
        <w:t xml:space="preserve"> года </w:t>
      </w:r>
      <w:r w:rsidR="00252B18" w:rsidRPr="00AC1552">
        <w:rPr>
          <w:sz w:val="26"/>
          <w:szCs w:val="26"/>
        </w:rPr>
        <w:t xml:space="preserve">был заключен контракт с ООО «Смарт Проект» </w:t>
      </w:r>
      <w:proofErr w:type="spellStart"/>
      <w:r w:rsidR="00EA475C" w:rsidRPr="00AC1552">
        <w:rPr>
          <w:sz w:val="26"/>
          <w:szCs w:val="26"/>
        </w:rPr>
        <w:t>г</w:t>
      </w:r>
      <w:proofErr w:type="gramStart"/>
      <w:r w:rsidR="00EA475C" w:rsidRPr="00AC1552">
        <w:rPr>
          <w:sz w:val="26"/>
          <w:szCs w:val="26"/>
        </w:rPr>
        <w:t>.</w:t>
      </w:r>
      <w:r w:rsidR="00252B18" w:rsidRPr="00AC1552">
        <w:rPr>
          <w:sz w:val="26"/>
          <w:szCs w:val="26"/>
        </w:rPr>
        <w:t>В</w:t>
      </w:r>
      <w:proofErr w:type="gramEnd"/>
      <w:r w:rsidR="00252B18" w:rsidRPr="00AC1552">
        <w:rPr>
          <w:sz w:val="26"/>
          <w:szCs w:val="26"/>
        </w:rPr>
        <w:t>ладивосток</w:t>
      </w:r>
      <w:proofErr w:type="spellEnd"/>
      <w:r w:rsidR="00252B18" w:rsidRPr="00AC1552">
        <w:rPr>
          <w:sz w:val="26"/>
          <w:szCs w:val="26"/>
        </w:rPr>
        <w:t>. Срок исполнения контракта 11.10.2019</w:t>
      </w:r>
      <w:r w:rsidR="00EA475C" w:rsidRPr="00AC1552">
        <w:rPr>
          <w:sz w:val="26"/>
          <w:szCs w:val="26"/>
        </w:rPr>
        <w:t xml:space="preserve"> года.</w:t>
      </w:r>
    </w:p>
    <w:p w:rsidR="00F23297" w:rsidRPr="00AC1552" w:rsidRDefault="00F23297" w:rsidP="000E6AA1">
      <w:pPr>
        <w:keepNext/>
        <w:keepLines/>
        <w:spacing w:before="120" w:after="120"/>
        <w:jc w:val="center"/>
        <w:rPr>
          <w:b/>
          <w:sz w:val="26"/>
          <w:szCs w:val="26"/>
        </w:rPr>
      </w:pPr>
      <w:r w:rsidRPr="00AC1552">
        <w:rPr>
          <w:b/>
          <w:sz w:val="26"/>
          <w:szCs w:val="26"/>
        </w:rPr>
        <w:t>Мероприятия по развитию физической культуры и спорта</w:t>
      </w:r>
    </w:p>
    <w:p w:rsidR="00156F34" w:rsidRPr="00AC1552" w:rsidRDefault="00156F34" w:rsidP="00C03BA6">
      <w:pPr>
        <w:rPr>
          <w:b/>
          <w:sz w:val="26"/>
          <w:szCs w:val="26"/>
        </w:rPr>
      </w:pPr>
      <w:r w:rsidRPr="00AC1552">
        <w:rPr>
          <w:sz w:val="26"/>
          <w:szCs w:val="26"/>
        </w:rPr>
        <w:t>Извещение о проведении электронного аукциона на установку универсальной спортивной площадки на территории  МБОУ СОШ №26 размещено 06.07.2019</w:t>
      </w:r>
      <w:r w:rsidR="00EA475C" w:rsidRPr="00AC1552">
        <w:rPr>
          <w:sz w:val="26"/>
          <w:szCs w:val="26"/>
        </w:rPr>
        <w:t xml:space="preserve"> года.</w:t>
      </w:r>
      <w:r w:rsidRPr="00AC1552">
        <w:rPr>
          <w:sz w:val="26"/>
          <w:szCs w:val="26"/>
        </w:rPr>
        <w:t xml:space="preserve"> Дата заключения контракта 30.07.2019</w:t>
      </w:r>
      <w:r w:rsidR="00EA475C" w:rsidRPr="00AC1552">
        <w:rPr>
          <w:sz w:val="26"/>
          <w:szCs w:val="26"/>
        </w:rPr>
        <w:t xml:space="preserve"> года.</w:t>
      </w:r>
    </w:p>
    <w:p w:rsidR="004A266B" w:rsidRPr="00AC1552" w:rsidRDefault="004A266B" w:rsidP="00C03BA6">
      <w:pPr>
        <w:rPr>
          <w:b/>
          <w:sz w:val="26"/>
          <w:szCs w:val="26"/>
        </w:rPr>
      </w:pPr>
      <w:r w:rsidRPr="00AC1552">
        <w:rPr>
          <w:sz w:val="26"/>
          <w:szCs w:val="26"/>
        </w:rPr>
        <w:t>Извещени</w:t>
      </w:r>
      <w:r w:rsidR="00156F34" w:rsidRPr="00AC1552">
        <w:rPr>
          <w:sz w:val="26"/>
          <w:szCs w:val="26"/>
        </w:rPr>
        <w:t>е</w:t>
      </w:r>
      <w:r w:rsidRPr="00AC1552">
        <w:rPr>
          <w:sz w:val="26"/>
          <w:szCs w:val="26"/>
        </w:rPr>
        <w:t xml:space="preserve"> о проведении электронного аукциона на установку универсальной спортивной площадки </w:t>
      </w:r>
      <w:r w:rsidR="00156F34" w:rsidRPr="00AC1552">
        <w:rPr>
          <w:sz w:val="26"/>
          <w:szCs w:val="26"/>
        </w:rPr>
        <w:t>на территории  МБОУ СОШ</w:t>
      </w:r>
      <w:r w:rsidRPr="00AC1552">
        <w:rPr>
          <w:sz w:val="26"/>
          <w:szCs w:val="26"/>
        </w:rPr>
        <w:t xml:space="preserve"> </w:t>
      </w:r>
      <w:r w:rsidR="00156F34" w:rsidRPr="00AC1552">
        <w:rPr>
          <w:sz w:val="26"/>
          <w:szCs w:val="26"/>
        </w:rPr>
        <w:t>№</w:t>
      </w:r>
      <w:r w:rsidRPr="00AC1552">
        <w:rPr>
          <w:sz w:val="26"/>
          <w:szCs w:val="26"/>
        </w:rPr>
        <w:t>20</w:t>
      </w:r>
      <w:r w:rsidR="00156F34" w:rsidRPr="00AC1552">
        <w:rPr>
          <w:sz w:val="26"/>
          <w:szCs w:val="26"/>
        </w:rPr>
        <w:t xml:space="preserve"> </w:t>
      </w:r>
      <w:r w:rsidRPr="00AC1552">
        <w:rPr>
          <w:sz w:val="26"/>
          <w:szCs w:val="26"/>
        </w:rPr>
        <w:t>размещено 26.06.2019</w:t>
      </w:r>
      <w:r w:rsidR="00EA475C" w:rsidRPr="00AC1552">
        <w:rPr>
          <w:sz w:val="26"/>
          <w:szCs w:val="26"/>
        </w:rPr>
        <w:t xml:space="preserve"> года.</w:t>
      </w:r>
      <w:r w:rsidRPr="00AC1552">
        <w:rPr>
          <w:sz w:val="26"/>
          <w:szCs w:val="26"/>
        </w:rPr>
        <w:t xml:space="preserve"> Дата заключения контракта 31.07.2019</w:t>
      </w:r>
      <w:r w:rsidR="00EA475C" w:rsidRPr="00AC1552">
        <w:rPr>
          <w:sz w:val="26"/>
          <w:szCs w:val="26"/>
        </w:rPr>
        <w:t xml:space="preserve"> года.</w:t>
      </w:r>
    </w:p>
    <w:p w:rsidR="004A266B" w:rsidRPr="00AC1552" w:rsidRDefault="004A266B" w:rsidP="00C03BA6">
      <w:pPr>
        <w:rPr>
          <w:sz w:val="26"/>
          <w:szCs w:val="26"/>
        </w:rPr>
      </w:pPr>
      <w:r w:rsidRPr="00AC1552">
        <w:rPr>
          <w:sz w:val="26"/>
          <w:szCs w:val="26"/>
        </w:rPr>
        <w:t xml:space="preserve">Проект на установку крытой спортивной площадки (атлетический павильон) для гимнастических упражнений </w:t>
      </w:r>
      <w:r w:rsidR="00156F34" w:rsidRPr="00AC1552">
        <w:rPr>
          <w:sz w:val="26"/>
          <w:szCs w:val="26"/>
        </w:rPr>
        <w:t xml:space="preserve">на территории  </w:t>
      </w:r>
      <w:r w:rsidRPr="00AC1552">
        <w:rPr>
          <w:sz w:val="26"/>
          <w:szCs w:val="26"/>
        </w:rPr>
        <w:t xml:space="preserve">МБОУ СОШ №4 проходит </w:t>
      </w:r>
      <w:proofErr w:type="spellStart"/>
      <w:r w:rsidRPr="00AC1552">
        <w:rPr>
          <w:sz w:val="26"/>
          <w:szCs w:val="26"/>
        </w:rPr>
        <w:t>госэкспертизу</w:t>
      </w:r>
      <w:proofErr w:type="spellEnd"/>
      <w:r w:rsidRPr="00AC1552">
        <w:rPr>
          <w:sz w:val="26"/>
          <w:szCs w:val="26"/>
        </w:rPr>
        <w:t>,  извещение о проведении электронного аукциона планируется к размещению 02.08.2019</w:t>
      </w:r>
      <w:r w:rsidR="00EA475C" w:rsidRPr="00AC1552">
        <w:rPr>
          <w:sz w:val="26"/>
          <w:szCs w:val="26"/>
        </w:rPr>
        <w:t xml:space="preserve"> года</w:t>
      </w:r>
      <w:r w:rsidRPr="00AC1552">
        <w:rPr>
          <w:sz w:val="26"/>
          <w:szCs w:val="26"/>
        </w:rPr>
        <w:t>. Дата заключения контракта 31.08.2019</w:t>
      </w:r>
      <w:r w:rsidR="00EA475C" w:rsidRPr="00AC1552">
        <w:rPr>
          <w:sz w:val="26"/>
          <w:szCs w:val="26"/>
        </w:rPr>
        <w:t xml:space="preserve"> года</w:t>
      </w:r>
      <w:r w:rsidRPr="00AC1552">
        <w:rPr>
          <w:sz w:val="26"/>
          <w:szCs w:val="26"/>
        </w:rPr>
        <w:t>.</w:t>
      </w:r>
    </w:p>
    <w:p w:rsidR="00D72E07" w:rsidRPr="00AC1552" w:rsidRDefault="00D72E07" w:rsidP="00C03BA6">
      <w:pPr>
        <w:rPr>
          <w:sz w:val="26"/>
          <w:szCs w:val="26"/>
        </w:rPr>
      </w:pPr>
      <w:r w:rsidRPr="00AC1552">
        <w:rPr>
          <w:sz w:val="26"/>
          <w:szCs w:val="26"/>
        </w:rPr>
        <w:t xml:space="preserve">Смета на установку крытой спортивной площадки (атлетический павильон) для гимнастических упражнений </w:t>
      </w:r>
      <w:r w:rsidR="00C03BA6" w:rsidRPr="00AC1552">
        <w:rPr>
          <w:sz w:val="26"/>
          <w:szCs w:val="26"/>
        </w:rPr>
        <w:t xml:space="preserve">на территории  </w:t>
      </w:r>
      <w:r w:rsidRPr="00AC1552">
        <w:rPr>
          <w:sz w:val="26"/>
          <w:szCs w:val="26"/>
        </w:rPr>
        <w:t xml:space="preserve">МБОУ СОШ №5 находится на проверке достоверности определения сметной стоимости в ООО «ЭКО-ДВ-ПРОЕКТ» </w:t>
      </w:r>
      <w:proofErr w:type="spellStart"/>
      <w:r w:rsidR="00EA475C" w:rsidRPr="00AC1552">
        <w:rPr>
          <w:sz w:val="26"/>
          <w:szCs w:val="26"/>
        </w:rPr>
        <w:t>г</w:t>
      </w:r>
      <w:proofErr w:type="gramStart"/>
      <w:r w:rsidR="00EA475C" w:rsidRPr="00AC1552">
        <w:rPr>
          <w:sz w:val="26"/>
          <w:szCs w:val="26"/>
        </w:rPr>
        <w:t>.</w:t>
      </w:r>
      <w:r w:rsidRPr="00AC1552">
        <w:rPr>
          <w:sz w:val="26"/>
          <w:szCs w:val="26"/>
        </w:rPr>
        <w:t>В</w:t>
      </w:r>
      <w:proofErr w:type="gramEnd"/>
      <w:r w:rsidRPr="00AC1552">
        <w:rPr>
          <w:sz w:val="26"/>
          <w:szCs w:val="26"/>
        </w:rPr>
        <w:t>ладивосток</w:t>
      </w:r>
      <w:proofErr w:type="spellEnd"/>
      <w:r w:rsidRPr="00AC1552">
        <w:rPr>
          <w:sz w:val="26"/>
          <w:szCs w:val="26"/>
        </w:rPr>
        <w:t>,  извещение о проведении электронного аукциона планируется к размещению 09.07.2019</w:t>
      </w:r>
      <w:r w:rsidR="00EA475C" w:rsidRPr="00AC1552">
        <w:rPr>
          <w:sz w:val="26"/>
          <w:szCs w:val="26"/>
        </w:rPr>
        <w:t xml:space="preserve"> года</w:t>
      </w:r>
      <w:r w:rsidRPr="00AC1552">
        <w:rPr>
          <w:sz w:val="26"/>
          <w:szCs w:val="26"/>
        </w:rPr>
        <w:t>. Дата заключения контракта 31.07.2019</w:t>
      </w:r>
      <w:r w:rsidR="00EA475C" w:rsidRPr="00AC1552">
        <w:rPr>
          <w:sz w:val="26"/>
          <w:szCs w:val="26"/>
        </w:rPr>
        <w:t xml:space="preserve"> года</w:t>
      </w:r>
      <w:r w:rsidRPr="00AC1552">
        <w:rPr>
          <w:sz w:val="26"/>
          <w:szCs w:val="26"/>
        </w:rPr>
        <w:t>.</w:t>
      </w:r>
    </w:p>
    <w:p w:rsidR="00F23297" w:rsidRPr="00AC1552" w:rsidRDefault="00D72E07" w:rsidP="00C03BA6">
      <w:pPr>
        <w:rPr>
          <w:sz w:val="26"/>
          <w:szCs w:val="26"/>
        </w:rPr>
      </w:pPr>
      <w:r w:rsidRPr="00AC1552">
        <w:rPr>
          <w:sz w:val="26"/>
          <w:szCs w:val="26"/>
        </w:rPr>
        <w:t>Смета на</w:t>
      </w:r>
      <w:r w:rsidR="009438D6" w:rsidRPr="00AC1552">
        <w:rPr>
          <w:sz w:val="26"/>
          <w:szCs w:val="26"/>
        </w:rPr>
        <w:t xml:space="preserve"> установк</w:t>
      </w:r>
      <w:r w:rsidRPr="00AC1552">
        <w:rPr>
          <w:sz w:val="26"/>
          <w:szCs w:val="26"/>
        </w:rPr>
        <w:t>у</w:t>
      </w:r>
      <w:r w:rsidR="009438D6" w:rsidRPr="00AC1552">
        <w:rPr>
          <w:sz w:val="26"/>
          <w:szCs w:val="26"/>
        </w:rPr>
        <w:t xml:space="preserve"> хоккейной коробки </w:t>
      </w:r>
      <w:r w:rsidRPr="00AC1552">
        <w:rPr>
          <w:sz w:val="26"/>
          <w:szCs w:val="26"/>
        </w:rPr>
        <w:t xml:space="preserve">в </w:t>
      </w:r>
      <w:r w:rsidR="009438D6" w:rsidRPr="00AC1552">
        <w:rPr>
          <w:sz w:val="26"/>
          <w:szCs w:val="26"/>
        </w:rPr>
        <w:t xml:space="preserve">п. Южно-Морской </w:t>
      </w:r>
      <w:r w:rsidRPr="00AC1552">
        <w:rPr>
          <w:sz w:val="26"/>
          <w:szCs w:val="26"/>
        </w:rPr>
        <w:t xml:space="preserve">находится </w:t>
      </w:r>
      <w:r w:rsidR="009438D6" w:rsidRPr="00AC1552">
        <w:rPr>
          <w:sz w:val="26"/>
          <w:szCs w:val="26"/>
        </w:rPr>
        <w:t xml:space="preserve">на проверке достоверности определения сметной стоимости в ООО «ЭКО-ДВ-ПРОЕКТ» </w:t>
      </w:r>
      <w:proofErr w:type="spellStart"/>
      <w:r w:rsidR="00EA475C" w:rsidRPr="00AC1552">
        <w:rPr>
          <w:sz w:val="26"/>
          <w:szCs w:val="26"/>
        </w:rPr>
        <w:t>г</w:t>
      </w:r>
      <w:proofErr w:type="gramStart"/>
      <w:r w:rsidR="00EA475C" w:rsidRPr="00AC1552">
        <w:rPr>
          <w:sz w:val="26"/>
          <w:szCs w:val="26"/>
        </w:rPr>
        <w:t>.</w:t>
      </w:r>
      <w:r w:rsidR="009438D6" w:rsidRPr="00AC1552">
        <w:rPr>
          <w:sz w:val="26"/>
          <w:szCs w:val="26"/>
        </w:rPr>
        <w:t>В</w:t>
      </w:r>
      <w:proofErr w:type="gramEnd"/>
      <w:r w:rsidR="009438D6" w:rsidRPr="00AC1552">
        <w:rPr>
          <w:sz w:val="26"/>
          <w:szCs w:val="26"/>
        </w:rPr>
        <w:t>ладивосток</w:t>
      </w:r>
      <w:proofErr w:type="spellEnd"/>
      <w:r w:rsidR="009438D6" w:rsidRPr="00AC1552">
        <w:rPr>
          <w:sz w:val="26"/>
          <w:szCs w:val="26"/>
        </w:rPr>
        <w:t>,  извещение о проведении электронного аукциона планируется к размещению 09.0</w:t>
      </w:r>
      <w:r w:rsidRPr="00AC1552">
        <w:rPr>
          <w:sz w:val="26"/>
          <w:szCs w:val="26"/>
        </w:rPr>
        <w:t>7</w:t>
      </w:r>
      <w:r w:rsidR="009438D6" w:rsidRPr="00AC1552">
        <w:rPr>
          <w:sz w:val="26"/>
          <w:szCs w:val="26"/>
        </w:rPr>
        <w:t>.2019</w:t>
      </w:r>
      <w:r w:rsidR="00EA475C" w:rsidRPr="00AC1552">
        <w:rPr>
          <w:sz w:val="26"/>
          <w:szCs w:val="26"/>
        </w:rPr>
        <w:t xml:space="preserve"> года</w:t>
      </w:r>
      <w:r w:rsidR="009438D6" w:rsidRPr="00AC1552">
        <w:rPr>
          <w:sz w:val="26"/>
          <w:szCs w:val="26"/>
        </w:rPr>
        <w:t>. Дата заключения контракта 31.07.2019</w:t>
      </w:r>
      <w:r w:rsidR="00EA475C" w:rsidRPr="00AC1552">
        <w:rPr>
          <w:sz w:val="26"/>
          <w:szCs w:val="26"/>
        </w:rPr>
        <w:t xml:space="preserve"> года</w:t>
      </w:r>
      <w:r w:rsidR="009438D6" w:rsidRPr="00AC1552">
        <w:rPr>
          <w:sz w:val="26"/>
          <w:szCs w:val="26"/>
        </w:rPr>
        <w:t>.</w:t>
      </w:r>
    </w:p>
    <w:p w:rsidR="00F23297" w:rsidRPr="00AC1552" w:rsidRDefault="00D72E07" w:rsidP="00C03BA6">
      <w:pPr>
        <w:pStyle w:val="a6"/>
        <w:spacing w:after="0" w:line="360" w:lineRule="auto"/>
        <w:ind w:left="426"/>
        <w:rPr>
          <w:rFonts w:ascii="Times New Roman" w:hAnsi="Times New Roman" w:cs="Times New Roman"/>
          <w:sz w:val="26"/>
          <w:szCs w:val="26"/>
        </w:rPr>
      </w:pPr>
      <w:r w:rsidRPr="00AC1552">
        <w:rPr>
          <w:rFonts w:ascii="Times New Roman" w:hAnsi="Times New Roman" w:cs="Times New Roman"/>
          <w:sz w:val="26"/>
          <w:szCs w:val="26"/>
        </w:rPr>
        <w:lastRenderedPageBreak/>
        <w:t>Смета на установку хоккейной коробки на территории МБОУ СОШ</w:t>
      </w:r>
      <w:r w:rsidR="009438D6" w:rsidRPr="00AC1552">
        <w:rPr>
          <w:rFonts w:ascii="Times New Roman" w:hAnsi="Times New Roman" w:cs="Times New Roman"/>
          <w:sz w:val="26"/>
          <w:szCs w:val="26"/>
        </w:rPr>
        <w:t xml:space="preserve"> №7 </w:t>
      </w:r>
      <w:r w:rsidRPr="00AC1552">
        <w:rPr>
          <w:rFonts w:ascii="Times New Roman" w:hAnsi="Times New Roman" w:cs="Times New Roman"/>
          <w:sz w:val="26"/>
          <w:szCs w:val="26"/>
        </w:rPr>
        <w:t xml:space="preserve">находится </w:t>
      </w:r>
      <w:r w:rsidR="009438D6" w:rsidRPr="00AC1552">
        <w:rPr>
          <w:rFonts w:ascii="Times New Roman" w:hAnsi="Times New Roman" w:cs="Times New Roman"/>
          <w:sz w:val="26"/>
          <w:szCs w:val="26"/>
        </w:rPr>
        <w:t>на проверке достоверности определения сметной стоимости в ООО</w:t>
      </w:r>
      <w:r w:rsidR="000E6AA1">
        <w:rPr>
          <w:rFonts w:ascii="Times New Roman" w:hAnsi="Times New Roman" w:cs="Times New Roman"/>
          <w:sz w:val="26"/>
          <w:szCs w:val="26"/>
        </w:rPr>
        <w:t> </w:t>
      </w:r>
      <w:r w:rsidR="009438D6" w:rsidRPr="00AC1552">
        <w:rPr>
          <w:rFonts w:ascii="Times New Roman" w:hAnsi="Times New Roman" w:cs="Times New Roman"/>
          <w:sz w:val="26"/>
          <w:szCs w:val="26"/>
        </w:rPr>
        <w:t xml:space="preserve">«ЭКО-ДВ-ПРОЕКТ» </w:t>
      </w:r>
      <w:proofErr w:type="spellStart"/>
      <w:r w:rsidR="00EA475C" w:rsidRPr="00AC1552">
        <w:rPr>
          <w:rFonts w:ascii="Times New Roman" w:hAnsi="Times New Roman" w:cs="Times New Roman"/>
          <w:sz w:val="26"/>
          <w:szCs w:val="26"/>
        </w:rPr>
        <w:t>г</w:t>
      </w:r>
      <w:proofErr w:type="gramStart"/>
      <w:r w:rsidR="00EA475C" w:rsidRPr="00AC1552">
        <w:rPr>
          <w:rFonts w:ascii="Times New Roman" w:hAnsi="Times New Roman" w:cs="Times New Roman"/>
          <w:sz w:val="26"/>
          <w:szCs w:val="26"/>
        </w:rPr>
        <w:t>.</w:t>
      </w:r>
      <w:r w:rsidR="009438D6" w:rsidRPr="00AC1552">
        <w:rPr>
          <w:rFonts w:ascii="Times New Roman" w:hAnsi="Times New Roman" w:cs="Times New Roman"/>
          <w:sz w:val="26"/>
          <w:szCs w:val="26"/>
        </w:rPr>
        <w:t>В</w:t>
      </w:r>
      <w:proofErr w:type="gramEnd"/>
      <w:r w:rsidR="009438D6" w:rsidRPr="00AC1552">
        <w:rPr>
          <w:rFonts w:ascii="Times New Roman" w:hAnsi="Times New Roman" w:cs="Times New Roman"/>
          <w:sz w:val="26"/>
          <w:szCs w:val="26"/>
        </w:rPr>
        <w:t>ладивосток</w:t>
      </w:r>
      <w:proofErr w:type="spellEnd"/>
      <w:r w:rsidR="009438D6" w:rsidRPr="00AC1552">
        <w:rPr>
          <w:rFonts w:ascii="Times New Roman" w:hAnsi="Times New Roman" w:cs="Times New Roman"/>
          <w:sz w:val="26"/>
          <w:szCs w:val="26"/>
        </w:rPr>
        <w:t>, извещение о проведении электронного аукциона планируется к размещению 09.0</w:t>
      </w:r>
      <w:r w:rsidRPr="00AC1552">
        <w:rPr>
          <w:rFonts w:ascii="Times New Roman" w:hAnsi="Times New Roman" w:cs="Times New Roman"/>
          <w:sz w:val="26"/>
          <w:szCs w:val="26"/>
        </w:rPr>
        <w:t>7</w:t>
      </w:r>
      <w:r w:rsidR="009438D6" w:rsidRPr="00AC1552">
        <w:rPr>
          <w:rFonts w:ascii="Times New Roman" w:hAnsi="Times New Roman" w:cs="Times New Roman"/>
          <w:sz w:val="26"/>
          <w:szCs w:val="26"/>
        </w:rPr>
        <w:t>.2019</w:t>
      </w:r>
      <w:r w:rsidR="00EA475C" w:rsidRPr="00AC1552">
        <w:rPr>
          <w:rFonts w:ascii="Times New Roman" w:hAnsi="Times New Roman" w:cs="Times New Roman"/>
          <w:sz w:val="26"/>
          <w:szCs w:val="26"/>
        </w:rPr>
        <w:t xml:space="preserve"> года</w:t>
      </w:r>
      <w:r w:rsidR="009438D6" w:rsidRPr="00AC1552">
        <w:rPr>
          <w:rFonts w:ascii="Times New Roman" w:hAnsi="Times New Roman" w:cs="Times New Roman"/>
          <w:sz w:val="26"/>
          <w:szCs w:val="26"/>
        </w:rPr>
        <w:t>. Дата заключения контракта 31.07.2019</w:t>
      </w:r>
      <w:r w:rsidR="00EA475C" w:rsidRPr="00AC1552">
        <w:rPr>
          <w:rFonts w:ascii="Times New Roman" w:hAnsi="Times New Roman" w:cs="Times New Roman"/>
          <w:sz w:val="26"/>
          <w:szCs w:val="26"/>
        </w:rPr>
        <w:t xml:space="preserve"> </w:t>
      </w:r>
      <w:r w:rsidR="009438D6" w:rsidRPr="00AC1552">
        <w:rPr>
          <w:rFonts w:ascii="Times New Roman" w:hAnsi="Times New Roman" w:cs="Times New Roman"/>
          <w:sz w:val="26"/>
          <w:szCs w:val="26"/>
        </w:rPr>
        <w:t>г</w:t>
      </w:r>
      <w:r w:rsidR="00EA475C" w:rsidRPr="00AC1552">
        <w:rPr>
          <w:rFonts w:ascii="Times New Roman" w:hAnsi="Times New Roman" w:cs="Times New Roman"/>
          <w:sz w:val="26"/>
          <w:szCs w:val="26"/>
        </w:rPr>
        <w:t>ода</w:t>
      </w:r>
      <w:r w:rsidR="009438D6" w:rsidRPr="00AC1552">
        <w:rPr>
          <w:rFonts w:ascii="Times New Roman" w:hAnsi="Times New Roman" w:cs="Times New Roman"/>
          <w:sz w:val="26"/>
          <w:szCs w:val="26"/>
        </w:rPr>
        <w:t>.</w:t>
      </w:r>
    </w:p>
    <w:p w:rsidR="007F6415" w:rsidRPr="00AC1552" w:rsidRDefault="007F6415" w:rsidP="000E6AA1">
      <w:pPr>
        <w:pStyle w:val="1"/>
        <w:rPr>
          <w:szCs w:val="26"/>
          <w:lang w:val="ru-RU" w:eastAsia="ru-RU"/>
        </w:rPr>
      </w:pPr>
      <w:r w:rsidRPr="00AC1552">
        <w:rPr>
          <w:szCs w:val="26"/>
        </w:rPr>
        <w:t>Национальный проект  «Культура»</w:t>
      </w:r>
      <w:r w:rsidRPr="00AC1552">
        <w:rPr>
          <w:szCs w:val="26"/>
          <w:lang w:val="ru-RU" w:eastAsia="ru-RU"/>
        </w:rPr>
        <w:t xml:space="preserve">  </w:t>
      </w:r>
    </w:p>
    <w:p w:rsidR="007F6415" w:rsidRPr="00AC1552" w:rsidRDefault="007F6415" w:rsidP="00C03BA6">
      <w:pPr>
        <w:rPr>
          <w:sz w:val="26"/>
          <w:szCs w:val="26"/>
        </w:rPr>
      </w:pPr>
      <w:r w:rsidRPr="00AC1552">
        <w:rPr>
          <w:sz w:val="26"/>
          <w:szCs w:val="26"/>
        </w:rPr>
        <w:t>На сегодняшний день отрабатываются следующие вопросы:</w:t>
      </w:r>
    </w:p>
    <w:p w:rsidR="007F6415" w:rsidRPr="00AC1552" w:rsidRDefault="007F6415" w:rsidP="000E6AA1">
      <w:pPr>
        <w:spacing w:before="120" w:after="120"/>
        <w:jc w:val="left"/>
        <w:rPr>
          <w:b/>
          <w:sz w:val="26"/>
          <w:szCs w:val="26"/>
        </w:rPr>
      </w:pPr>
      <w:r w:rsidRPr="00AC1552">
        <w:rPr>
          <w:b/>
          <w:sz w:val="26"/>
          <w:szCs w:val="26"/>
        </w:rPr>
        <w:t>Региональный проект «Культурная среда»</w:t>
      </w:r>
    </w:p>
    <w:p w:rsidR="007F6415" w:rsidRPr="00AC1552" w:rsidRDefault="007F6415" w:rsidP="00C03BA6">
      <w:pPr>
        <w:rPr>
          <w:sz w:val="26"/>
          <w:szCs w:val="26"/>
        </w:rPr>
      </w:pPr>
      <w:r w:rsidRPr="00AC1552">
        <w:rPr>
          <w:sz w:val="26"/>
          <w:szCs w:val="26"/>
        </w:rPr>
        <w:t xml:space="preserve">В </w:t>
      </w:r>
      <w:proofErr w:type="gramStart"/>
      <w:r w:rsidRPr="00AC1552">
        <w:rPr>
          <w:sz w:val="26"/>
          <w:szCs w:val="26"/>
        </w:rPr>
        <w:t>рамках</w:t>
      </w:r>
      <w:proofErr w:type="gramEnd"/>
      <w:r w:rsidRPr="00AC1552">
        <w:rPr>
          <w:sz w:val="26"/>
          <w:szCs w:val="26"/>
        </w:rPr>
        <w:t xml:space="preserve"> нацпроекта </w:t>
      </w:r>
      <w:r w:rsidR="008E431C" w:rsidRPr="00AC1552">
        <w:rPr>
          <w:sz w:val="26"/>
          <w:szCs w:val="26"/>
        </w:rPr>
        <w:t>запланировано</w:t>
      </w:r>
      <w:r w:rsidRPr="00AC1552">
        <w:rPr>
          <w:sz w:val="26"/>
          <w:szCs w:val="26"/>
        </w:rPr>
        <w:t xml:space="preserve"> оснащен</w:t>
      </w:r>
      <w:r w:rsidR="008E431C" w:rsidRPr="00AC1552">
        <w:rPr>
          <w:sz w:val="26"/>
          <w:szCs w:val="26"/>
        </w:rPr>
        <w:t>ие</w:t>
      </w:r>
      <w:r w:rsidRPr="00AC1552">
        <w:rPr>
          <w:sz w:val="26"/>
          <w:szCs w:val="26"/>
        </w:rPr>
        <w:t xml:space="preserve"> современным оборудованием, музыкальными инструментами и учебными материалами МБУ ДО «Детская школа искусств №1» </w:t>
      </w:r>
      <w:r w:rsidR="000E6AA1">
        <w:rPr>
          <w:sz w:val="26"/>
          <w:szCs w:val="26"/>
        </w:rPr>
        <w:t>Находкинского городского округа</w:t>
      </w:r>
      <w:r w:rsidRPr="00AC1552">
        <w:rPr>
          <w:sz w:val="26"/>
          <w:szCs w:val="26"/>
        </w:rPr>
        <w:t xml:space="preserve">. </w:t>
      </w:r>
      <w:r w:rsidR="007B3374" w:rsidRPr="00AC1552">
        <w:rPr>
          <w:sz w:val="26"/>
          <w:szCs w:val="26"/>
        </w:rPr>
        <w:t xml:space="preserve">Доведены лимиты бюджетных обязательств в сумме 2,6 </w:t>
      </w:r>
      <w:r w:rsidR="0096037C" w:rsidRPr="00AC1552">
        <w:rPr>
          <w:sz w:val="26"/>
          <w:szCs w:val="26"/>
        </w:rPr>
        <w:t>млн.</w:t>
      </w:r>
      <w:r w:rsidR="000E6AA1">
        <w:rPr>
          <w:sz w:val="26"/>
          <w:szCs w:val="26"/>
        </w:rPr>
        <w:t> </w:t>
      </w:r>
      <w:r w:rsidR="000E6AA1">
        <w:rPr>
          <w:sz w:val="26"/>
          <w:szCs w:val="26"/>
        </w:rPr>
        <w:t>рублей</w:t>
      </w:r>
      <w:r w:rsidR="0096037C" w:rsidRPr="00AC1552">
        <w:rPr>
          <w:sz w:val="26"/>
          <w:szCs w:val="26"/>
        </w:rPr>
        <w:t>.</w:t>
      </w:r>
      <w:r w:rsidR="003E0ECB" w:rsidRPr="00AC1552">
        <w:rPr>
          <w:sz w:val="26"/>
          <w:szCs w:val="26"/>
        </w:rPr>
        <w:t xml:space="preserve"> Договоры на поставку музыкальных инструментов направлены в департамент культуры Приморского края.</w:t>
      </w:r>
    </w:p>
    <w:p w:rsidR="007F6415" w:rsidRPr="00AC1552" w:rsidRDefault="003E0ECB" w:rsidP="00C03BA6">
      <w:pPr>
        <w:rPr>
          <w:sz w:val="26"/>
          <w:szCs w:val="26"/>
        </w:rPr>
      </w:pPr>
      <w:r w:rsidRPr="00AC1552">
        <w:rPr>
          <w:sz w:val="26"/>
          <w:szCs w:val="26"/>
        </w:rPr>
        <w:t>Для участия в р</w:t>
      </w:r>
      <w:r w:rsidR="007F6415" w:rsidRPr="00AC1552">
        <w:rPr>
          <w:sz w:val="26"/>
          <w:szCs w:val="26"/>
        </w:rPr>
        <w:t>егиональн</w:t>
      </w:r>
      <w:r w:rsidRPr="00AC1552">
        <w:rPr>
          <w:sz w:val="26"/>
          <w:szCs w:val="26"/>
        </w:rPr>
        <w:t xml:space="preserve">ом </w:t>
      </w:r>
      <w:r w:rsidR="007F6415" w:rsidRPr="00AC1552">
        <w:rPr>
          <w:sz w:val="26"/>
          <w:szCs w:val="26"/>
        </w:rPr>
        <w:t>проект</w:t>
      </w:r>
      <w:r w:rsidRPr="00AC1552">
        <w:rPr>
          <w:sz w:val="26"/>
          <w:szCs w:val="26"/>
        </w:rPr>
        <w:t>е</w:t>
      </w:r>
      <w:r w:rsidR="007F6415" w:rsidRPr="00AC1552">
        <w:rPr>
          <w:sz w:val="26"/>
          <w:szCs w:val="26"/>
        </w:rPr>
        <w:t xml:space="preserve"> «Цифровая культура»</w:t>
      </w:r>
      <w:r w:rsidRPr="00AC1552">
        <w:rPr>
          <w:sz w:val="26"/>
          <w:szCs w:val="26"/>
        </w:rPr>
        <w:t xml:space="preserve"> с департаментом культуры Приморского края проводится </w:t>
      </w:r>
      <w:r w:rsidR="007F6415" w:rsidRPr="00AC1552">
        <w:rPr>
          <w:sz w:val="26"/>
          <w:szCs w:val="26"/>
        </w:rPr>
        <w:t xml:space="preserve">подготовительная работа по созданию виртуального концертного зала на базе муниципального бюджетного учреждения культуры </w:t>
      </w:r>
      <w:bookmarkStart w:id="1" w:name="_GoBack"/>
      <w:bookmarkEnd w:id="1"/>
      <w:r w:rsidR="007F6415" w:rsidRPr="00AC1552">
        <w:rPr>
          <w:sz w:val="26"/>
          <w:szCs w:val="26"/>
        </w:rPr>
        <w:t xml:space="preserve">«ДК им. Ю. Гагарина» с возможностью показа национальных кинофильмов. </w:t>
      </w:r>
    </w:p>
    <w:sectPr w:rsidR="007F6415" w:rsidRPr="00AC1552" w:rsidSect="00304904">
      <w:headerReference w:type="default" r:id="rId8"/>
      <w:pgSz w:w="11906" w:h="16838"/>
      <w:pgMar w:top="851" w:right="851" w:bottom="851" w:left="1418" w:header="510" w:footer="709"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3DE" w:rsidRDefault="005A23DE" w:rsidP="009560B3">
      <w:r>
        <w:separator/>
      </w:r>
    </w:p>
  </w:endnote>
  <w:endnote w:type="continuationSeparator" w:id="0">
    <w:p w:rsidR="005A23DE" w:rsidRDefault="005A23DE" w:rsidP="0095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3DE" w:rsidRDefault="005A23DE" w:rsidP="009560B3">
      <w:r>
        <w:separator/>
      </w:r>
    </w:p>
  </w:footnote>
  <w:footnote w:type="continuationSeparator" w:id="0">
    <w:p w:rsidR="005A23DE" w:rsidRDefault="005A23DE" w:rsidP="00956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176278"/>
      <w:docPartObj>
        <w:docPartGallery w:val="Page Numbers (Top of Page)"/>
        <w:docPartUnique/>
      </w:docPartObj>
    </w:sdtPr>
    <w:sdtEndPr/>
    <w:sdtContent>
      <w:p w:rsidR="009560B3" w:rsidRDefault="009560B3">
        <w:pPr>
          <w:pStyle w:val="ab"/>
          <w:jc w:val="center"/>
        </w:pPr>
        <w:r w:rsidRPr="00AC1552">
          <w:rPr>
            <w:sz w:val="24"/>
          </w:rPr>
          <w:fldChar w:fldCharType="begin"/>
        </w:r>
        <w:r w:rsidRPr="00AC1552">
          <w:rPr>
            <w:sz w:val="24"/>
          </w:rPr>
          <w:instrText>PAGE   \* MERGEFORMAT</w:instrText>
        </w:r>
        <w:r w:rsidRPr="00AC1552">
          <w:rPr>
            <w:sz w:val="24"/>
          </w:rPr>
          <w:fldChar w:fldCharType="separate"/>
        </w:r>
        <w:r w:rsidR="000E6AA1">
          <w:rPr>
            <w:noProof/>
            <w:sz w:val="24"/>
          </w:rPr>
          <w:t>2</w:t>
        </w:r>
        <w:r w:rsidRPr="00AC1552">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13064"/>
    <w:multiLevelType w:val="hybridMultilevel"/>
    <w:tmpl w:val="AA1A45F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8750AF"/>
    <w:multiLevelType w:val="hybridMultilevel"/>
    <w:tmpl w:val="F2B80A20"/>
    <w:lvl w:ilvl="0" w:tplc="DD92C6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A2F30E7"/>
    <w:multiLevelType w:val="hybridMultilevel"/>
    <w:tmpl w:val="86B40A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C974B3"/>
    <w:multiLevelType w:val="hybridMultilevel"/>
    <w:tmpl w:val="178CAED0"/>
    <w:lvl w:ilvl="0" w:tplc="813A3022">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
    <w:nsid w:val="2FC42E0D"/>
    <w:multiLevelType w:val="hybridMultilevel"/>
    <w:tmpl w:val="C0C284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C7148EC"/>
    <w:multiLevelType w:val="hybridMultilevel"/>
    <w:tmpl w:val="6DF613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211109"/>
    <w:multiLevelType w:val="hybridMultilevel"/>
    <w:tmpl w:val="130AB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C60393"/>
    <w:multiLevelType w:val="multilevel"/>
    <w:tmpl w:val="C1D6D774"/>
    <w:lvl w:ilvl="0">
      <w:start w:val="1"/>
      <w:numFmt w:val="decimal"/>
      <w:lvlText w:val="%1."/>
      <w:lvlJc w:val="left"/>
      <w:pPr>
        <w:ind w:left="1100" w:hanging="360"/>
      </w:pPr>
      <w:rPr>
        <w:rFonts w:hint="default"/>
      </w:rPr>
    </w:lvl>
    <w:lvl w:ilvl="1">
      <w:start w:val="1"/>
      <w:numFmt w:val="decimal"/>
      <w:isLgl/>
      <w:lvlText w:val="%1.%2."/>
      <w:lvlJc w:val="left"/>
      <w:pPr>
        <w:ind w:left="1100" w:hanging="36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460"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180" w:hanging="1440"/>
      </w:pPr>
      <w:rPr>
        <w:rFonts w:hint="default"/>
      </w:rPr>
    </w:lvl>
    <w:lvl w:ilvl="8">
      <w:start w:val="1"/>
      <w:numFmt w:val="decimal"/>
      <w:isLgl/>
      <w:lvlText w:val="%1.%2.%3.%4.%5.%6.%7.%8.%9."/>
      <w:lvlJc w:val="left"/>
      <w:pPr>
        <w:ind w:left="2540" w:hanging="1800"/>
      </w:pPr>
      <w:rPr>
        <w:rFonts w:hint="default"/>
      </w:rPr>
    </w:lvl>
  </w:abstractNum>
  <w:abstractNum w:abstractNumId="8">
    <w:nsid w:val="719C3304"/>
    <w:multiLevelType w:val="hybridMultilevel"/>
    <w:tmpl w:val="B636E5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DD1090"/>
    <w:multiLevelType w:val="hybridMultilevel"/>
    <w:tmpl w:val="EACE9FC8"/>
    <w:lvl w:ilvl="0" w:tplc="813A3022">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1"/>
  </w:num>
  <w:num w:numId="2">
    <w:abstractNumId w:val="2"/>
  </w:num>
  <w:num w:numId="3">
    <w:abstractNumId w:val="8"/>
  </w:num>
  <w:num w:numId="4">
    <w:abstractNumId w:val="4"/>
  </w:num>
  <w:num w:numId="5">
    <w:abstractNumId w:val="0"/>
  </w:num>
  <w:num w:numId="6">
    <w:abstractNumId w:val="5"/>
  </w:num>
  <w:num w:numId="7">
    <w:abstractNumId w:val="9"/>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39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82"/>
    <w:rsid w:val="00007216"/>
    <w:rsid w:val="00015136"/>
    <w:rsid w:val="000206BA"/>
    <w:rsid w:val="00027F4F"/>
    <w:rsid w:val="00052EA9"/>
    <w:rsid w:val="00062387"/>
    <w:rsid w:val="000C2EF1"/>
    <w:rsid w:val="000D5316"/>
    <w:rsid w:val="000E6AA1"/>
    <w:rsid w:val="00156F34"/>
    <w:rsid w:val="00187C24"/>
    <w:rsid w:val="001D485E"/>
    <w:rsid w:val="001E0A48"/>
    <w:rsid w:val="00203973"/>
    <w:rsid w:val="002162CC"/>
    <w:rsid w:val="00252B18"/>
    <w:rsid w:val="00276D28"/>
    <w:rsid w:val="00281995"/>
    <w:rsid w:val="00285877"/>
    <w:rsid w:val="002B3E23"/>
    <w:rsid w:val="002B661D"/>
    <w:rsid w:val="002C7B0C"/>
    <w:rsid w:val="002E569D"/>
    <w:rsid w:val="00304904"/>
    <w:rsid w:val="00307155"/>
    <w:rsid w:val="00313FD3"/>
    <w:rsid w:val="00325DB3"/>
    <w:rsid w:val="00340046"/>
    <w:rsid w:val="00351D1D"/>
    <w:rsid w:val="00370CBD"/>
    <w:rsid w:val="00386334"/>
    <w:rsid w:val="003E0ECB"/>
    <w:rsid w:val="003F7F27"/>
    <w:rsid w:val="00432B28"/>
    <w:rsid w:val="004519FA"/>
    <w:rsid w:val="004840C8"/>
    <w:rsid w:val="004A266B"/>
    <w:rsid w:val="004B475F"/>
    <w:rsid w:val="004C71CC"/>
    <w:rsid w:val="004E7413"/>
    <w:rsid w:val="005220E9"/>
    <w:rsid w:val="00541774"/>
    <w:rsid w:val="005543DF"/>
    <w:rsid w:val="00592FFA"/>
    <w:rsid w:val="00596C88"/>
    <w:rsid w:val="005A087B"/>
    <w:rsid w:val="005A23DE"/>
    <w:rsid w:val="005D2730"/>
    <w:rsid w:val="005E726D"/>
    <w:rsid w:val="005F78E2"/>
    <w:rsid w:val="006119CC"/>
    <w:rsid w:val="0063547E"/>
    <w:rsid w:val="006376A0"/>
    <w:rsid w:val="0069016D"/>
    <w:rsid w:val="006B24D5"/>
    <w:rsid w:val="006C6EA4"/>
    <w:rsid w:val="0070604F"/>
    <w:rsid w:val="00726512"/>
    <w:rsid w:val="007B1D8E"/>
    <w:rsid w:val="007B3374"/>
    <w:rsid w:val="007B61EF"/>
    <w:rsid w:val="007F6415"/>
    <w:rsid w:val="00823381"/>
    <w:rsid w:val="00835ECF"/>
    <w:rsid w:val="00865B5B"/>
    <w:rsid w:val="00883E7C"/>
    <w:rsid w:val="008A10DA"/>
    <w:rsid w:val="008D062F"/>
    <w:rsid w:val="008E431C"/>
    <w:rsid w:val="009113B1"/>
    <w:rsid w:val="00916D11"/>
    <w:rsid w:val="00921644"/>
    <w:rsid w:val="009326D2"/>
    <w:rsid w:val="00932896"/>
    <w:rsid w:val="009438D6"/>
    <w:rsid w:val="0095152E"/>
    <w:rsid w:val="009560B3"/>
    <w:rsid w:val="0096037C"/>
    <w:rsid w:val="00992F75"/>
    <w:rsid w:val="009A3809"/>
    <w:rsid w:val="009B6E0F"/>
    <w:rsid w:val="009D23AC"/>
    <w:rsid w:val="009E6082"/>
    <w:rsid w:val="00A255B0"/>
    <w:rsid w:val="00A26DFB"/>
    <w:rsid w:val="00A50A50"/>
    <w:rsid w:val="00A6536F"/>
    <w:rsid w:val="00A70193"/>
    <w:rsid w:val="00A95D77"/>
    <w:rsid w:val="00AA1417"/>
    <w:rsid w:val="00AA624C"/>
    <w:rsid w:val="00AB0EF6"/>
    <w:rsid w:val="00AB64B6"/>
    <w:rsid w:val="00AC1552"/>
    <w:rsid w:val="00AF1BCA"/>
    <w:rsid w:val="00B104A9"/>
    <w:rsid w:val="00B469F6"/>
    <w:rsid w:val="00B471F4"/>
    <w:rsid w:val="00B80270"/>
    <w:rsid w:val="00B91E07"/>
    <w:rsid w:val="00BE321C"/>
    <w:rsid w:val="00BF74EA"/>
    <w:rsid w:val="00C03BA6"/>
    <w:rsid w:val="00C1137C"/>
    <w:rsid w:val="00C84ABC"/>
    <w:rsid w:val="00C858CC"/>
    <w:rsid w:val="00CD7FB0"/>
    <w:rsid w:val="00D20E63"/>
    <w:rsid w:val="00D60DF5"/>
    <w:rsid w:val="00D72A24"/>
    <w:rsid w:val="00D72E07"/>
    <w:rsid w:val="00DC73B8"/>
    <w:rsid w:val="00DF7129"/>
    <w:rsid w:val="00E10E8A"/>
    <w:rsid w:val="00E425E2"/>
    <w:rsid w:val="00E63AE6"/>
    <w:rsid w:val="00EA475C"/>
    <w:rsid w:val="00EC446A"/>
    <w:rsid w:val="00EE7AD5"/>
    <w:rsid w:val="00EF0922"/>
    <w:rsid w:val="00F23297"/>
    <w:rsid w:val="00F41033"/>
    <w:rsid w:val="00F9089F"/>
    <w:rsid w:val="00F9236E"/>
    <w:rsid w:val="00F971F6"/>
    <w:rsid w:val="00FB0BD0"/>
    <w:rsid w:val="00FB2009"/>
    <w:rsid w:val="00FB5AA8"/>
    <w:rsid w:val="00FC1B65"/>
    <w:rsid w:val="00FC2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37C"/>
    <w:pPr>
      <w:spacing w:after="0" w:line="360" w:lineRule="auto"/>
      <w:ind w:firstLine="709"/>
      <w:jc w:val="both"/>
    </w:pPr>
    <w:rPr>
      <w:rFonts w:ascii="Times New Roman" w:eastAsia="Times New Roman" w:hAnsi="Times New Roman" w:cs="Times New Roman"/>
      <w:sz w:val="32"/>
      <w:szCs w:val="24"/>
      <w:lang w:eastAsia="ru-RU"/>
    </w:rPr>
  </w:style>
  <w:style w:type="paragraph" w:styleId="1">
    <w:name w:val="heading 1"/>
    <w:basedOn w:val="a"/>
    <w:next w:val="a"/>
    <w:link w:val="10"/>
    <w:qFormat/>
    <w:rsid w:val="00304904"/>
    <w:pPr>
      <w:keepNext/>
      <w:spacing w:before="120" w:after="120" w:line="240" w:lineRule="auto"/>
      <w:ind w:left="567" w:right="567" w:firstLine="0"/>
      <w:jc w:val="center"/>
      <w:outlineLvl w:val="0"/>
    </w:pPr>
    <w:rPr>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9016D"/>
    <w:rPr>
      <w:rFonts w:ascii="Tahoma" w:hAnsi="Tahoma"/>
      <w:sz w:val="22"/>
      <w:szCs w:val="20"/>
    </w:rPr>
  </w:style>
  <w:style w:type="character" w:customStyle="1" w:styleId="20">
    <w:name w:val="Основной текст 2 Знак"/>
    <w:basedOn w:val="a0"/>
    <w:link w:val="2"/>
    <w:rsid w:val="0069016D"/>
    <w:rPr>
      <w:rFonts w:ascii="Tahoma" w:eastAsia="Times New Roman" w:hAnsi="Tahoma" w:cs="Times New Roman"/>
      <w:szCs w:val="20"/>
      <w:lang w:eastAsia="ru-RU"/>
    </w:rPr>
  </w:style>
  <w:style w:type="character" w:customStyle="1" w:styleId="10">
    <w:name w:val="Заголовок 1 Знак"/>
    <w:basedOn w:val="a0"/>
    <w:link w:val="1"/>
    <w:rsid w:val="00304904"/>
    <w:rPr>
      <w:rFonts w:ascii="Times New Roman" w:eastAsia="Times New Roman" w:hAnsi="Times New Roman" w:cs="Times New Roman"/>
      <w:b/>
      <w:sz w:val="26"/>
      <w:szCs w:val="20"/>
      <w:lang w:val="x-none" w:eastAsia="x-none"/>
    </w:rPr>
  </w:style>
  <w:style w:type="paragraph" w:customStyle="1" w:styleId="ConsPlusNormal">
    <w:name w:val="ConsPlusNormal"/>
    <w:rsid w:val="00285877"/>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a3">
    <w:name w:val="Основной текст_"/>
    <w:link w:val="11"/>
    <w:rsid w:val="00CD7FB0"/>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CD7FB0"/>
    <w:pPr>
      <w:shd w:val="clear" w:color="auto" w:fill="FFFFFF"/>
      <w:spacing w:before="420" w:line="485" w:lineRule="exact"/>
    </w:pPr>
    <w:rPr>
      <w:sz w:val="27"/>
      <w:szCs w:val="27"/>
      <w:lang w:eastAsia="en-US"/>
    </w:rPr>
  </w:style>
  <w:style w:type="paragraph" w:styleId="a4">
    <w:name w:val="No Spacing"/>
    <w:uiPriority w:val="1"/>
    <w:qFormat/>
    <w:rsid w:val="00CD7FB0"/>
    <w:pPr>
      <w:spacing w:after="0" w:line="240" w:lineRule="auto"/>
    </w:pPr>
    <w:rPr>
      <w:rFonts w:ascii="Calibri" w:eastAsia="Times New Roman" w:hAnsi="Calibri" w:cs="Times New Roman"/>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CD7FB0"/>
    <w:pPr>
      <w:spacing w:before="100" w:beforeAutospacing="1" w:after="100" w:afterAutospacing="1"/>
    </w:pPr>
  </w:style>
  <w:style w:type="paragraph" w:customStyle="1" w:styleId="12">
    <w:name w:val="Абзац списка1"/>
    <w:basedOn w:val="a"/>
    <w:rsid w:val="00351D1D"/>
    <w:pPr>
      <w:spacing w:after="200" w:line="276" w:lineRule="auto"/>
      <w:ind w:left="720"/>
      <w:contextualSpacing/>
    </w:pPr>
    <w:rPr>
      <w:rFonts w:ascii="Calibri" w:hAnsi="Calibri"/>
      <w:sz w:val="22"/>
      <w:szCs w:val="22"/>
    </w:rPr>
  </w:style>
  <w:style w:type="paragraph" w:styleId="a6">
    <w:name w:val="List Paragraph"/>
    <w:basedOn w:val="a"/>
    <w:uiPriority w:val="34"/>
    <w:qFormat/>
    <w:rsid w:val="004840C8"/>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59"/>
    <w:rsid w:val="00062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4ABC"/>
    <w:rPr>
      <w:rFonts w:ascii="Tahoma" w:hAnsi="Tahoma" w:cs="Tahoma"/>
      <w:sz w:val="16"/>
      <w:szCs w:val="16"/>
    </w:rPr>
  </w:style>
  <w:style w:type="character" w:customStyle="1" w:styleId="a9">
    <w:name w:val="Текст выноски Знак"/>
    <w:basedOn w:val="a0"/>
    <w:link w:val="a8"/>
    <w:uiPriority w:val="99"/>
    <w:semiHidden/>
    <w:rsid w:val="00C84ABC"/>
    <w:rPr>
      <w:rFonts w:ascii="Tahoma" w:eastAsia="Times New Roman" w:hAnsi="Tahoma" w:cs="Tahoma"/>
      <w:sz w:val="16"/>
      <w:szCs w:val="16"/>
      <w:lang w:eastAsia="ru-RU"/>
    </w:rPr>
  </w:style>
  <w:style w:type="character" w:customStyle="1" w:styleId="aa">
    <w:name w:val="Основной текст + Полужирный"/>
    <w:basedOn w:val="a3"/>
    <w:rsid w:val="00A70193"/>
    <w:rPr>
      <w:rFonts w:ascii="Times New Roman" w:eastAsia="Times New Roman" w:hAnsi="Times New Roman" w:cs="Times New Roman"/>
      <w:b/>
      <w:bCs/>
      <w:spacing w:val="10"/>
      <w:sz w:val="23"/>
      <w:szCs w:val="23"/>
      <w:shd w:val="clear" w:color="auto" w:fill="FFFFFF"/>
    </w:rPr>
  </w:style>
  <w:style w:type="paragraph" w:styleId="ab">
    <w:name w:val="header"/>
    <w:basedOn w:val="a"/>
    <w:link w:val="ac"/>
    <w:uiPriority w:val="99"/>
    <w:unhideWhenUsed/>
    <w:rsid w:val="009560B3"/>
    <w:pPr>
      <w:tabs>
        <w:tab w:val="center" w:pos="4677"/>
        <w:tab w:val="right" w:pos="9355"/>
      </w:tabs>
    </w:pPr>
  </w:style>
  <w:style w:type="character" w:customStyle="1" w:styleId="ac">
    <w:name w:val="Верхний колонтитул Знак"/>
    <w:basedOn w:val="a0"/>
    <w:link w:val="ab"/>
    <w:uiPriority w:val="99"/>
    <w:rsid w:val="009560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560B3"/>
    <w:pPr>
      <w:tabs>
        <w:tab w:val="center" w:pos="4677"/>
        <w:tab w:val="right" w:pos="9355"/>
      </w:tabs>
    </w:pPr>
  </w:style>
  <w:style w:type="character" w:customStyle="1" w:styleId="ae">
    <w:name w:val="Нижний колонтитул Знак"/>
    <w:basedOn w:val="a0"/>
    <w:link w:val="ad"/>
    <w:uiPriority w:val="99"/>
    <w:rsid w:val="009560B3"/>
    <w:rPr>
      <w:rFonts w:ascii="Times New Roman" w:eastAsia="Times New Roman" w:hAnsi="Times New Roman" w:cs="Times New Roman"/>
      <w:sz w:val="24"/>
      <w:szCs w:val="24"/>
      <w:lang w:eastAsia="ru-RU"/>
    </w:rPr>
  </w:style>
  <w:style w:type="character" w:customStyle="1" w:styleId="13">
    <w:name w:val="Заголовок №1_"/>
    <w:basedOn w:val="a0"/>
    <w:link w:val="14"/>
    <w:rsid w:val="009326D2"/>
    <w:rPr>
      <w:rFonts w:ascii="Times New Roman" w:eastAsia="Times New Roman" w:hAnsi="Times New Roman" w:cs="Times New Roman"/>
      <w:b/>
      <w:bCs/>
      <w:spacing w:val="9"/>
      <w:shd w:val="clear" w:color="auto" w:fill="FFFFFF"/>
    </w:rPr>
  </w:style>
  <w:style w:type="paragraph" w:customStyle="1" w:styleId="14">
    <w:name w:val="Заголовок №1"/>
    <w:basedOn w:val="a"/>
    <w:link w:val="13"/>
    <w:rsid w:val="009326D2"/>
    <w:pPr>
      <w:widowControl w:val="0"/>
      <w:shd w:val="clear" w:color="auto" w:fill="FFFFFF"/>
      <w:spacing w:after="420" w:line="302" w:lineRule="exact"/>
      <w:jc w:val="center"/>
      <w:outlineLvl w:val="0"/>
    </w:pPr>
    <w:rPr>
      <w:b/>
      <w:bCs/>
      <w:spacing w:val="9"/>
      <w:sz w:val="22"/>
      <w:szCs w:val="22"/>
      <w:lang w:eastAsia="en-US"/>
    </w:rPr>
  </w:style>
  <w:style w:type="character" w:customStyle="1" w:styleId="3pt">
    <w:name w:val="Основной текст + Интервал 3 pt"/>
    <w:basedOn w:val="a3"/>
    <w:rsid w:val="00E63AE6"/>
    <w:rPr>
      <w:rFonts w:ascii="Times New Roman" w:eastAsia="Times New Roman" w:hAnsi="Times New Roman" w:cs="Times New Roman"/>
      <w:color w:val="000000"/>
      <w:spacing w:val="79"/>
      <w:w w:val="100"/>
      <w:position w:val="0"/>
      <w:sz w:val="26"/>
      <w:szCs w:val="26"/>
      <w:shd w:val="clear" w:color="auto" w:fill="FFFFFF"/>
      <w:lang w:val="ru-RU"/>
    </w:rPr>
  </w:style>
  <w:style w:type="character" w:customStyle="1" w:styleId="3">
    <w:name w:val="Основной текст (3)_"/>
    <w:basedOn w:val="a0"/>
    <w:link w:val="30"/>
    <w:rsid w:val="00E63AE6"/>
    <w:rPr>
      <w:rFonts w:ascii="Times New Roman" w:eastAsia="Times New Roman" w:hAnsi="Times New Roman" w:cs="Times New Roman"/>
      <w:b/>
      <w:bCs/>
      <w:spacing w:val="-1"/>
      <w:sz w:val="26"/>
      <w:szCs w:val="26"/>
      <w:shd w:val="clear" w:color="auto" w:fill="FFFFFF"/>
    </w:rPr>
  </w:style>
  <w:style w:type="paragraph" w:customStyle="1" w:styleId="30">
    <w:name w:val="Основной текст (3)"/>
    <w:basedOn w:val="a"/>
    <w:link w:val="3"/>
    <w:rsid w:val="00E63AE6"/>
    <w:pPr>
      <w:widowControl w:val="0"/>
      <w:shd w:val="clear" w:color="auto" w:fill="FFFFFF"/>
      <w:spacing w:before="420" w:after="600" w:line="322" w:lineRule="exact"/>
      <w:ind w:firstLine="0"/>
      <w:jc w:val="center"/>
    </w:pPr>
    <w:rPr>
      <w:b/>
      <w:bCs/>
      <w:spacing w:val="-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37C"/>
    <w:pPr>
      <w:spacing w:after="0" w:line="360" w:lineRule="auto"/>
      <w:ind w:firstLine="709"/>
      <w:jc w:val="both"/>
    </w:pPr>
    <w:rPr>
      <w:rFonts w:ascii="Times New Roman" w:eastAsia="Times New Roman" w:hAnsi="Times New Roman" w:cs="Times New Roman"/>
      <w:sz w:val="32"/>
      <w:szCs w:val="24"/>
      <w:lang w:eastAsia="ru-RU"/>
    </w:rPr>
  </w:style>
  <w:style w:type="paragraph" w:styleId="1">
    <w:name w:val="heading 1"/>
    <w:basedOn w:val="a"/>
    <w:next w:val="a"/>
    <w:link w:val="10"/>
    <w:qFormat/>
    <w:rsid w:val="00304904"/>
    <w:pPr>
      <w:keepNext/>
      <w:spacing w:before="120" w:after="120" w:line="240" w:lineRule="auto"/>
      <w:ind w:left="567" w:right="567" w:firstLine="0"/>
      <w:jc w:val="center"/>
      <w:outlineLvl w:val="0"/>
    </w:pPr>
    <w:rPr>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9016D"/>
    <w:rPr>
      <w:rFonts w:ascii="Tahoma" w:hAnsi="Tahoma"/>
      <w:sz w:val="22"/>
      <w:szCs w:val="20"/>
    </w:rPr>
  </w:style>
  <w:style w:type="character" w:customStyle="1" w:styleId="20">
    <w:name w:val="Основной текст 2 Знак"/>
    <w:basedOn w:val="a0"/>
    <w:link w:val="2"/>
    <w:rsid w:val="0069016D"/>
    <w:rPr>
      <w:rFonts w:ascii="Tahoma" w:eastAsia="Times New Roman" w:hAnsi="Tahoma" w:cs="Times New Roman"/>
      <w:szCs w:val="20"/>
      <w:lang w:eastAsia="ru-RU"/>
    </w:rPr>
  </w:style>
  <w:style w:type="character" w:customStyle="1" w:styleId="10">
    <w:name w:val="Заголовок 1 Знак"/>
    <w:basedOn w:val="a0"/>
    <w:link w:val="1"/>
    <w:rsid w:val="00304904"/>
    <w:rPr>
      <w:rFonts w:ascii="Times New Roman" w:eastAsia="Times New Roman" w:hAnsi="Times New Roman" w:cs="Times New Roman"/>
      <w:b/>
      <w:sz w:val="26"/>
      <w:szCs w:val="20"/>
      <w:lang w:val="x-none" w:eastAsia="x-none"/>
    </w:rPr>
  </w:style>
  <w:style w:type="paragraph" w:customStyle="1" w:styleId="ConsPlusNormal">
    <w:name w:val="ConsPlusNormal"/>
    <w:rsid w:val="00285877"/>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a3">
    <w:name w:val="Основной текст_"/>
    <w:link w:val="11"/>
    <w:rsid w:val="00CD7FB0"/>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CD7FB0"/>
    <w:pPr>
      <w:shd w:val="clear" w:color="auto" w:fill="FFFFFF"/>
      <w:spacing w:before="420" w:line="485" w:lineRule="exact"/>
    </w:pPr>
    <w:rPr>
      <w:sz w:val="27"/>
      <w:szCs w:val="27"/>
      <w:lang w:eastAsia="en-US"/>
    </w:rPr>
  </w:style>
  <w:style w:type="paragraph" w:styleId="a4">
    <w:name w:val="No Spacing"/>
    <w:uiPriority w:val="1"/>
    <w:qFormat/>
    <w:rsid w:val="00CD7FB0"/>
    <w:pPr>
      <w:spacing w:after="0" w:line="240" w:lineRule="auto"/>
    </w:pPr>
    <w:rPr>
      <w:rFonts w:ascii="Calibri" w:eastAsia="Times New Roman" w:hAnsi="Calibri" w:cs="Times New Roman"/>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CD7FB0"/>
    <w:pPr>
      <w:spacing w:before="100" w:beforeAutospacing="1" w:after="100" w:afterAutospacing="1"/>
    </w:pPr>
  </w:style>
  <w:style w:type="paragraph" w:customStyle="1" w:styleId="12">
    <w:name w:val="Абзац списка1"/>
    <w:basedOn w:val="a"/>
    <w:rsid w:val="00351D1D"/>
    <w:pPr>
      <w:spacing w:after="200" w:line="276" w:lineRule="auto"/>
      <w:ind w:left="720"/>
      <w:contextualSpacing/>
    </w:pPr>
    <w:rPr>
      <w:rFonts w:ascii="Calibri" w:hAnsi="Calibri"/>
      <w:sz w:val="22"/>
      <w:szCs w:val="22"/>
    </w:rPr>
  </w:style>
  <w:style w:type="paragraph" w:styleId="a6">
    <w:name w:val="List Paragraph"/>
    <w:basedOn w:val="a"/>
    <w:uiPriority w:val="34"/>
    <w:qFormat/>
    <w:rsid w:val="004840C8"/>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59"/>
    <w:rsid w:val="00062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4ABC"/>
    <w:rPr>
      <w:rFonts w:ascii="Tahoma" w:hAnsi="Tahoma" w:cs="Tahoma"/>
      <w:sz w:val="16"/>
      <w:szCs w:val="16"/>
    </w:rPr>
  </w:style>
  <w:style w:type="character" w:customStyle="1" w:styleId="a9">
    <w:name w:val="Текст выноски Знак"/>
    <w:basedOn w:val="a0"/>
    <w:link w:val="a8"/>
    <w:uiPriority w:val="99"/>
    <w:semiHidden/>
    <w:rsid w:val="00C84ABC"/>
    <w:rPr>
      <w:rFonts w:ascii="Tahoma" w:eastAsia="Times New Roman" w:hAnsi="Tahoma" w:cs="Tahoma"/>
      <w:sz w:val="16"/>
      <w:szCs w:val="16"/>
      <w:lang w:eastAsia="ru-RU"/>
    </w:rPr>
  </w:style>
  <w:style w:type="character" w:customStyle="1" w:styleId="aa">
    <w:name w:val="Основной текст + Полужирный"/>
    <w:basedOn w:val="a3"/>
    <w:rsid w:val="00A70193"/>
    <w:rPr>
      <w:rFonts w:ascii="Times New Roman" w:eastAsia="Times New Roman" w:hAnsi="Times New Roman" w:cs="Times New Roman"/>
      <w:b/>
      <w:bCs/>
      <w:spacing w:val="10"/>
      <w:sz w:val="23"/>
      <w:szCs w:val="23"/>
      <w:shd w:val="clear" w:color="auto" w:fill="FFFFFF"/>
    </w:rPr>
  </w:style>
  <w:style w:type="paragraph" w:styleId="ab">
    <w:name w:val="header"/>
    <w:basedOn w:val="a"/>
    <w:link w:val="ac"/>
    <w:uiPriority w:val="99"/>
    <w:unhideWhenUsed/>
    <w:rsid w:val="009560B3"/>
    <w:pPr>
      <w:tabs>
        <w:tab w:val="center" w:pos="4677"/>
        <w:tab w:val="right" w:pos="9355"/>
      </w:tabs>
    </w:pPr>
  </w:style>
  <w:style w:type="character" w:customStyle="1" w:styleId="ac">
    <w:name w:val="Верхний колонтитул Знак"/>
    <w:basedOn w:val="a0"/>
    <w:link w:val="ab"/>
    <w:uiPriority w:val="99"/>
    <w:rsid w:val="009560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560B3"/>
    <w:pPr>
      <w:tabs>
        <w:tab w:val="center" w:pos="4677"/>
        <w:tab w:val="right" w:pos="9355"/>
      </w:tabs>
    </w:pPr>
  </w:style>
  <w:style w:type="character" w:customStyle="1" w:styleId="ae">
    <w:name w:val="Нижний колонтитул Знак"/>
    <w:basedOn w:val="a0"/>
    <w:link w:val="ad"/>
    <w:uiPriority w:val="99"/>
    <w:rsid w:val="009560B3"/>
    <w:rPr>
      <w:rFonts w:ascii="Times New Roman" w:eastAsia="Times New Roman" w:hAnsi="Times New Roman" w:cs="Times New Roman"/>
      <w:sz w:val="24"/>
      <w:szCs w:val="24"/>
      <w:lang w:eastAsia="ru-RU"/>
    </w:rPr>
  </w:style>
  <w:style w:type="character" w:customStyle="1" w:styleId="13">
    <w:name w:val="Заголовок №1_"/>
    <w:basedOn w:val="a0"/>
    <w:link w:val="14"/>
    <w:rsid w:val="009326D2"/>
    <w:rPr>
      <w:rFonts w:ascii="Times New Roman" w:eastAsia="Times New Roman" w:hAnsi="Times New Roman" w:cs="Times New Roman"/>
      <w:b/>
      <w:bCs/>
      <w:spacing w:val="9"/>
      <w:shd w:val="clear" w:color="auto" w:fill="FFFFFF"/>
    </w:rPr>
  </w:style>
  <w:style w:type="paragraph" w:customStyle="1" w:styleId="14">
    <w:name w:val="Заголовок №1"/>
    <w:basedOn w:val="a"/>
    <w:link w:val="13"/>
    <w:rsid w:val="009326D2"/>
    <w:pPr>
      <w:widowControl w:val="0"/>
      <w:shd w:val="clear" w:color="auto" w:fill="FFFFFF"/>
      <w:spacing w:after="420" w:line="302" w:lineRule="exact"/>
      <w:jc w:val="center"/>
      <w:outlineLvl w:val="0"/>
    </w:pPr>
    <w:rPr>
      <w:b/>
      <w:bCs/>
      <w:spacing w:val="9"/>
      <w:sz w:val="22"/>
      <w:szCs w:val="22"/>
      <w:lang w:eastAsia="en-US"/>
    </w:rPr>
  </w:style>
  <w:style w:type="character" w:customStyle="1" w:styleId="3pt">
    <w:name w:val="Основной текст + Интервал 3 pt"/>
    <w:basedOn w:val="a3"/>
    <w:rsid w:val="00E63AE6"/>
    <w:rPr>
      <w:rFonts w:ascii="Times New Roman" w:eastAsia="Times New Roman" w:hAnsi="Times New Roman" w:cs="Times New Roman"/>
      <w:color w:val="000000"/>
      <w:spacing w:val="79"/>
      <w:w w:val="100"/>
      <w:position w:val="0"/>
      <w:sz w:val="26"/>
      <w:szCs w:val="26"/>
      <w:shd w:val="clear" w:color="auto" w:fill="FFFFFF"/>
      <w:lang w:val="ru-RU"/>
    </w:rPr>
  </w:style>
  <w:style w:type="character" w:customStyle="1" w:styleId="3">
    <w:name w:val="Основной текст (3)_"/>
    <w:basedOn w:val="a0"/>
    <w:link w:val="30"/>
    <w:rsid w:val="00E63AE6"/>
    <w:rPr>
      <w:rFonts w:ascii="Times New Roman" w:eastAsia="Times New Roman" w:hAnsi="Times New Roman" w:cs="Times New Roman"/>
      <w:b/>
      <w:bCs/>
      <w:spacing w:val="-1"/>
      <w:sz w:val="26"/>
      <w:szCs w:val="26"/>
      <w:shd w:val="clear" w:color="auto" w:fill="FFFFFF"/>
    </w:rPr>
  </w:style>
  <w:style w:type="paragraph" w:customStyle="1" w:styleId="30">
    <w:name w:val="Основной текст (3)"/>
    <w:basedOn w:val="a"/>
    <w:link w:val="3"/>
    <w:rsid w:val="00E63AE6"/>
    <w:pPr>
      <w:widowControl w:val="0"/>
      <w:shd w:val="clear" w:color="auto" w:fill="FFFFFF"/>
      <w:spacing w:before="420" w:after="600" w:line="322" w:lineRule="exact"/>
      <w:ind w:firstLine="0"/>
      <w:jc w:val="center"/>
    </w:pPr>
    <w:rPr>
      <w:b/>
      <w:bCs/>
      <w:spacing w:val="-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9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1369</Words>
  <Characters>7805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Гилякова Татьяна Сергеевна</dc:creator>
  <cp:lastModifiedBy>Марина Николаевна Ветрова</cp:lastModifiedBy>
  <cp:revision>6</cp:revision>
  <cp:lastPrinted>2019-07-09T05:32:00Z</cp:lastPrinted>
  <dcterms:created xsi:type="dcterms:W3CDTF">2019-07-09T05:49:00Z</dcterms:created>
  <dcterms:modified xsi:type="dcterms:W3CDTF">2019-07-09T06:37:00Z</dcterms:modified>
</cp:coreProperties>
</file>