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__.__.2023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3242F" w:rsidRDefault="00A56820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1229A8">
        <w:rPr>
          <w:rFonts w:eastAsia="Calibri"/>
          <w:color w:val="000000"/>
          <w:sz w:val="26"/>
          <w:szCs w:val="26"/>
          <w:lang w:eastAsia="en-US"/>
        </w:rPr>
        <w:t>в части 1 статьи 8:</w:t>
      </w:r>
    </w:p>
    <w:p w:rsidR="001229A8" w:rsidRDefault="0083242F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пункте 30 слова «</w:t>
      </w:r>
      <w:r w:rsidRPr="0083242F">
        <w:rPr>
          <w:rFonts w:eastAsia="Calibri"/>
          <w:color w:val="000000"/>
          <w:sz w:val="26"/>
          <w:szCs w:val="26"/>
          <w:lang w:eastAsia="en-US"/>
        </w:rPr>
        <w:t>создание, развитие и обеспечение охраны лечебно-оздоровительных местностей и курортов местного значения н</w:t>
      </w:r>
      <w:r>
        <w:rPr>
          <w:rFonts w:eastAsia="Calibri"/>
          <w:color w:val="000000"/>
          <w:sz w:val="26"/>
          <w:szCs w:val="26"/>
          <w:lang w:eastAsia="en-US"/>
        </w:rPr>
        <w:t>а территории Находкинского городского округа, а также»</w:t>
      </w:r>
      <w:r w:rsidRPr="0083242F">
        <w:rPr>
          <w:rFonts w:eastAsia="Calibri"/>
          <w:color w:val="000000"/>
          <w:sz w:val="26"/>
          <w:szCs w:val="26"/>
          <w:lang w:eastAsia="en-US"/>
        </w:rPr>
        <w:t xml:space="preserve"> исключить;</w:t>
      </w:r>
    </w:p>
    <w:p w:rsidR="0083242F" w:rsidRDefault="0083242F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дополнить пунктом </w:t>
      </w:r>
      <w:r w:rsidR="000220D4">
        <w:rPr>
          <w:rFonts w:eastAsia="Calibri"/>
          <w:color w:val="000000"/>
          <w:sz w:val="26"/>
          <w:szCs w:val="26"/>
          <w:lang w:eastAsia="en-US"/>
        </w:rPr>
        <w:t>46 следующего содержания:</w:t>
      </w:r>
    </w:p>
    <w:p w:rsidR="000220D4" w:rsidRDefault="000220D4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«46) </w:t>
      </w:r>
      <w:r w:rsidRPr="000220D4">
        <w:rPr>
          <w:rFonts w:eastAsia="Calibri"/>
          <w:color w:val="000000"/>
          <w:sz w:val="26"/>
          <w:szCs w:val="26"/>
          <w:lang w:eastAsia="en-US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Находкинского </w:t>
      </w:r>
      <w:r w:rsidRPr="000220D4">
        <w:rPr>
          <w:rFonts w:eastAsia="Calibri"/>
          <w:color w:val="000000"/>
          <w:sz w:val="26"/>
          <w:szCs w:val="26"/>
          <w:lang w:eastAsia="en-US"/>
        </w:rPr>
        <w:t>городского округа.</w:t>
      </w:r>
      <w:r w:rsidR="00A56820"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1229A8" w:rsidRDefault="00A56820" w:rsidP="00A5682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статью 35 дополнить пунктом 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42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следующего содержания: </w:t>
      </w:r>
    </w:p>
    <w:p w:rsidR="00A56820" w:rsidRPr="00A56820" w:rsidRDefault="00A56820" w:rsidP="00A5682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«10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>42</w:t>
      </w:r>
      <w:r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Pr="00A56820">
        <w:rPr>
          <w:rFonts w:eastAsia="Calibri"/>
          <w:color w:val="000000"/>
          <w:sz w:val="26"/>
          <w:szCs w:val="26"/>
          <w:lang w:eastAsia="en-US"/>
        </w:rPr>
        <w:t>осуществл</w:t>
      </w:r>
      <w:r>
        <w:rPr>
          <w:rFonts w:eastAsia="Calibri"/>
          <w:color w:val="000000"/>
          <w:sz w:val="26"/>
          <w:szCs w:val="26"/>
          <w:lang w:eastAsia="en-US"/>
        </w:rPr>
        <w:t>яет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выявлени</w:t>
      </w:r>
      <w:r>
        <w:rPr>
          <w:rFonts w:eastAsia="Calibri"/>
          <w:color w:val="000000"/>
          <w:sz w:val="26"/>
          <w:szCs w:val="26"/>
          <w:lang w:eastAsia="en-US"/>
        </w:rPr>
        <w:t>е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объектов накопленного вреда окружающей среде и организ</w:t>
      </w:r>
      <w:r>
        <w:rPr>
          <w:rFonts w:eastAsia="Calibri"/>
          <w:color w:val="000000"/>
          <w:sz w:val="26"/>
          <w:szCs w:val="26"/>
          <w:lang w:eastAsia="en-US"/>
        </w:rPr>
        <w:t>ует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ликвидаци</w:t>
      </w:r>
      <w:r>
        <w:rPr>
          <w:rFonts w:eastAsia="Calibri"/>
          <w:color w:val="000000"/>
          <w:sz w:val="26"/>
          <w:szCs w:val="26"/>
          <w:lang w:eastAsia="en-US"/>
        </w:rPr>
        <w:t>ю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eastAsia="Calibri"/>
          <w:color w:val="000000"/>
          <w:sz w:val="26"/>
          <w:szCs w:val="26"/>
          <w:lang w:eastAsia="en-US"/>
        </w:rPr>
        <w:t>Находкинского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городского округа.</w:t>
      </w:r>
      <w:r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3330A1" w:rsidRDefault="00ED398A" w:rsidP="00ED398A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Настоящее решение вступает в силу со дня его официального опубликования</w:t>
      </w:r>
      <w:r w:rsidR="009D1E1E">
        <w:rPr>
          <w:rFonts w:eastAsia="Calibri"/>
          <w:color w:val="000000"/>
          <w:sz w:val="26"/>
          <w:szCs w:val="26"/>
          <w:lang w:eastAsia="en-US"/>
        </w:rPr>
        <w:t xml:space="preserve">, за исключением </w:t>
      </w:r>
      <w:r w:rsidR="00A56820">
        <w:rPr>
          <w:rFonts w:eastAsia="Calibri"/>
          <w:color w:val="000000"/>
          <w:sz w:val="26"/>
          <w:szCs w:val="26"/>
          <w:lang w:eastAsia="en-US"/>
        </w:rPr>
        <w:t xml:space="preserve">абзаца первого </w:t>
      </w:r>
      <w:r w:rsidR="009D1E1E">
        <w:rPr>
          <w:rFonts w:eastAsia="Calibri"/>
          <w:color w:val="000000"/>
          <w:sz w:val="26"/>
          <w:szCs w:val="26"/>
          <w:lang w:eastAsia="en-US"/>
        </w:rPr>
        <w:t>подпункта 1 пункта 1, который вступает в силу 1 сентября 2024 года</w:t>
      </w:r>
      <w:r w:rsidRPr="00717372">
        <w:rPr>
          <w:rFonts w:eastAsia="Calibri"/>
          <w:color w:val="000000"/>
          <w:sz w:val="26"/>
          <w:szCs w:val="26"/>
          <w:lang w:eastAsia="en-US"/>
        </w:rPr>
        <w:t>.</w:t>
      </w:r>
    </w:p>
    <w:p w:rsidR="00ED398A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398A" w:rsidRPr="003330A1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13" w:rsidRDefault="00B95813" w:rsidP="00EF1D80">
      <w:r>
        <w:separator/>
      </w:r>
    </w:p>
  </w:endnote>
  <w:endnote w:type="continuationSeparator" w:id="0">
    <w:p w:rsidR="00B95813" w:rsidRDefault="00B95813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13" w:rsidRDefault="00B95813" w:rsidP="00EF1D80">
      <w:r>
        <w:separator/>
      </w:r>
    </w:p>
  </w:footnote>
  <w:footnote w:type="continuationSeparator" w:id="0">
    <w:p w:rsidR="00B95813" w:rsidRDefault="00B95813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35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205E2"/>
    <w:rsid w:val="000220D4"/>
    <w:rsid w:val="00032350"/>
    <w:rsid w:val="00032486"/>
    <w:rsid w:val="00041D08"/>
    <w:rsid w:val="0005335A"/>
    <w:rsid w:val="00072BB9"/>
    <w:rsid w:val="000B10EB"/>
    <w:rsid w:val="000C2F5F"/>
    <w:rsid w:val="000D06E5"/>
    <w:rsid w:val="001229A8"/>
    <w:rsid w:val="00137ED7"/>
    <w:rsid w:val="00197FCD"/>
    <w:rsid w:val="00244D64"/>
    <w:rsid w:val="002646AD"/>
    <w:rsid w:val="00295937"/>
    <w:rsid w:val="00320E86"/>
    <w:rsid w:val="003330A1"/>
    <w:rsid w:val="00396892"/>
    <w:rsid w:val="003A6789"/>
    <w:rsid w:val="003B2ADA"/>
    <w:rsid w:val="003D76FB"/>
    <w:rsid w:val="00425F9C"/>
    <w:rsid w:val="00454912"/>
    <w:rsid w:val="004751E8"/>
    <w:rsid w:val="004B3CD1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83242F"/>
    <w:rsid w:val="00847DBA"/>
    <w:rsid w:val="00866952"/>
    <w:rsid w:val="0093590C"/>
    <w:rsid w:val="009473DC"/>
    <w:rsid w:val="0095147A"/>
    <w:rsid w:val="009D1E1E"/>
    <w:rsid w:val="00A56820"/>
    <w:rsid w:val="00A62B15"/>
    <w:rsid w:val="00A73534"/>
    <w:rsid w:val="00AB4352"/>
    <w:rsid w:val="00B95813"/>
    <w:rsid w:val="00B97E64"/>
    <w:rsid w:val="00C4724E"/>
    <w:rsid w:val="00C95935"/>
    <w:rsid w:val="00CB287F"/>
    <w:rsid w:val="00D0307E"/>
    <w:rsid w:val="00D11892"/>
    <w:rsid w:val="00D95830"/>
    <w:rsid w:val="00E05AC8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cp:lastPrinted>2022-04-20T22:10:00Z</cp:lastPrinted>
  <dcterms:created xsi:type="dcterms:W3CDTF">2023-10-02T05:17:00Z</dcterms:created>
  <dcterms:modified xsi:type="dcterms:W3CDTF">2023-12-18T00:00:00Z</dcterms:modified>
</cp:coreProperties>
</file>