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82" w:rsidRPr="000D2782" w:rsidRDefault="000D2782" w:rsidP="00BE6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 рекомендациями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МИНИСТЕРСТВА ТРУДА И СОЦИАЛЬНОЙ ЗАЩИТЫ РОССИЙСКОЙ ФЕДЕРАЦИИ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          по режиму труда органов государственной власти, органов местного самоуправления и организаций с участием государства,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Думой Находкинского городского округа (Распоряжение №6 от 26.03.2020г.) принято решение: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Временно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ограничить личный прием граждан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, пришедшим на личный прием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Гражданам обращаться в Думу Находкинского городского округа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письменной форме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- по почте на адрес: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692904, г. Находка, Находкинский проспект, 14;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- в форме электронного документа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через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официальный сайт Думы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Находкинского городского округа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(Интернет-приемная);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в форме электронного документа на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duma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2@</w:t>
      </w:r>
      <w:proofErr w:type="spellStart"/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nakhodka</w:t>
      </w:r>
      <w:proofErr w:type="spellEnd"/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city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Pr="000D278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со статьей 7 Федерального закона от 02.05.2006 № 59-ФЗ «О порядке рассмотрения обращений граждан Российской Федерации»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граждане в обязательном порядке указывают: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в письменном обращении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>: свои фамилию, имя, отчество; почтовый адрес, по которому должен быть направлен ответ, излагают суть предложения, заявления или жалобы, ставит личную подпись и дату.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в обращении в форме электронного документа:</w:t>
      </w:r>
      <w:r w:rsidRPr="000D2782">
        <w:rPr>
          <w:rFonts w:ascii="Times New Roman" w:hAnsi="Times New Roman" w:cs="Times New Roman"/>
          <w:color w:val="002060"/>
          <w:sz w:val="28"/>
          <w:szCs w:val="28"/>
        </w:rPr>
        <w:t xml:space="preserve"> свои фамилию, имя, отчество, адрес электронной почты, если ответ должен быть направлен по электронной почте, и почтовый адрес, если ответ должен быть направлен в письменной форме, излагают суть обращения. Гражданин вправе прикрепить к такому обращению файлы с необходимыми документами и материалами.</w:t>
      </w:r>
    </w:p>
    <w:p w:rsidR="000D2782" w:rsidRPr="000D2782" w:rsidRDefault="000D2782" w:rsidP="000D278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782">
        <w:rPr>
          <w:rFonts w:ascii="Times New Roman" w:hAnsi="Times New Roman" w:cs="Times New Roman"/>
          <w:color w:val="002060"/>
          <w:sz w:val="28"/>
          <w:szCs w:val="28"/>
        </w:rPr>
        <w:t>Информацию по форме отправки обращения можн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 уточнить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proofErr w:type="gramStart"/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телефону: </w:t>
      </w:r>
      <w:r w:rsidR="005D37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gramEnd"/>
      <w:r w:rsidR="005D37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0D2782">
        <w:rPr>
          <w:rFonts w:ascii="Times New Roman" w:hAnsi="Times New Roman" w:cs="Times New Roman"/>
          <w:b/>
          <w:color w:val="002060"/>
          <w:sz w:val="28"/>
          <w:szCs w:val="28"/>
        </w:rPr>
        <w:t>8 (4236) 74-79-26.</w:t>
      </w:r>
    </w:p>
    <w:sectPr w:rsidR="000D2782" w:rsidRPr="000D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B"/>
    <w:rsid w:val="000D2782"/>
    <w:rsid w:val="005D3735"/>
    <w:rsid w:val="008C2C45"/>
    <w:rsid w:val="0092438D"/>
    <w:rsid w:val="00A90B1B"/>
    <w:rsid w:val="00B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7191-02C0-47D8-9426-F79E529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5</cp:revision>
  <dcterms:created xsi:type="dcterms:W3CDTF">2021-01-25T04:21:00Z</dcterms:created>
  <dcterms:modified xsi:type="dcterms:W3CDTF">2021-01-26T05:32:00Z</dcterms:modified>
</cp:coreProperties>
</file>