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C73C97" w:rsidRDefault="00455146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449E6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3531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14F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D02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0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0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bookmarkStart w:id="0" w:name="_GoBack"/>
      <w:bookmarkEnd w:id="0"/>
      <w:r w:rsidR="00BC0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1132</w:t>
      </w:r>
      <w:r w:rsidR="00D02680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</w:p>
    <w:p w:rsidR="009D1B9A" w:rsidRDefault="009D1B9A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B9A" w:rsidRPr="00F17624" w:rsidRDefault="009D1B9A" w:rsidP="009D1B9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признании утратившими силу некоторых решений Думы </w:t>
      </w:r>
    </w:p>
    <w:p w:rsidR="00570F8A" w:rsidRPr="00F17624" w:rsidRDefault="00570F8A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3F" w:rsidRPr="00F17624" w:rsidRDefault="00074D3F" w:rsidP="00D02680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1. Признать утратившими силу следующие решения Думы:</w:t>
      </w:r>
    </w:p>
    <w:p w:rsidR="00FE56BB" w:rsidRDefault="00074D3F" w:rsidP="00D02680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1)</w:t>
      </w:r>
      <w:r w:rsidR="008A10D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5A2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F52B0">
        <w:rPr>
          <w:rFonts w:ascii="Times New Roman" w:hAnsi="Times New Roman" w:cs="Times New Roman"/>
          <w:sz w:val="26"/>
          <w:szCs w:val="26"/>
        </w:rPr>
        <w:t>24.06.2005 №</w:t>
      </w:r>
      <w:r w:rsidR="005A2D95">
        <w:rPr>
          <w:rFonts w:ascii="Times New Roman" w:hAnsi="Times New Roman" w:cs="Times New Roman"/>
          <w:sz w:val="26"/>
          <w:szCs w:val="26"/>
        </w:rPr>
        <w:t xml:space="preserve"> </w:t>
      </w:r>
      <w:r w:rsidR="006449E6">
        <w:rPr>
          <w:rFonts w:ascii="Times New Roman" w:hAnsi="Times New Roman" w:cs="Times New Roman"/>
          <w:sz w:val="26"/>
          <w:szCs w:val="26"/>
        </w:rPr>
        <w:t>398</w:t>
      </w:r>
      <w:r w:rsidR="005A2D95">
        <w:rPr>
          <w:rFonts w:ascii="Times New Roman" w:hAnsi="Times New Roman" w:cs="Times New Roman"/>
          <w:sz w:val="26"/>
          <w:szCs w:val="26"/>
        </w:rPr>
        <w:t xml:space="preserve"> </w:t>
      </w:r>
      <w:r w:rsidR="005A2D95" w:rsidRPr="005A2D95">
        <w:rPr>
          <w:rFonts w:ascii="Times New Roman" w:hAnsi="Times New Roman" w:cs="Times New Roman"/>
          <w:sz w:val="26"/>
          <w:szCs w:val="26"/>
        </w:rPr>
        <w:t>«</w:t>
      </w:r>
      <w:r w:rsidR="00F902B9">
        <w:rPr>
          <w:rFonts w:ascii="Times New Roman" w:hAnsi="Times New Roman" w:cs="Times New Roman"/>
          <w:sz w:val="26"/>
          <w:szCs w:val="26"/>
        </w:rPr>
        <w:t>Об утверждении Положения о порядке принятия и организации исполнения прогнозов, планов и программ социально-экономического развития Находкинского городского округа</w:t>
      </w:r>
      <w:r w:rsidR="005A2D95" w:rsidRPr="005A2D95">
        <w:rPr>
          <w:rFonts w:ascii="Times New Roman" w:hAnsi="Times New Roman" w:cs="Times New Roman"/>
          <w:sz w:val="26"/>
          <w:szCs w:val="26"/>
        </w:rPr>
        <w:t xml:space="preserve">» (Находкинский рабочий, 2005, </w:t>
      </w:r>
      <w:r w:rsidR="006449E6">
        <w:rPr>
          <w:rFonts w:ascii="Times New Roman" w:hAnsi="Times New Roman" w:cs="Times New Roman"/>
          <w:sz w:val="26"/>
          <w:szCs w:val="26"/>
        </w:rPr>
        <w:t>6 сентября, № 126-127</w:t>
      </w:r>
      <w:r w:rsidR="00FE56BB">
        <w:rPr>
          <w:rFonts w:ascii="Times New Roman" w:hAnsi="Times New Roman" w:cs="Times New Roman"/>
          <w:sz w:val="26"/>
          <w:szCs w:val="26"/>
        </w:rPr>
        <w:t>);</w:t>
      </w:r>
    </w:p>
    <w:p w:rsidR="004316D4" w:rsidRPr="005C2CC0" w:rsidRDefault="00F902B9" w:rsidP="00D02680">
      <w:pPr>
        <w:spacing w:after="0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="00074D3F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)</w:t>
      </w:r>
      <w:r w:rsidR="008A10D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5A2D95" w:rsidRPr="005A2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6054A">
        <w:rPr>
          <w:rFonts w:ascii="Times New Roman" w:hAnsi="Times New Roman" w:cs="Times New Roman"/>
          <w:sz w:val="26"/>
          <w:szCs w:val="26"/>
        </w:rPr>
        <w:t>15.07</w:t>
      </w:r>
      <w:r>
        <w:rPr>
          <w:rFonts w:ascii="Times New Roman" w:hAnsi="Times New Roman" w:cs="Times New Roman"/>
          <w:sz w:val="26"/>
          <w:szCs w:val="26"/>
        </w:rPr>
        <w:t>.2005 № 464</w:t>
      </w:r>
      <w:r w:rsidR="005A2D95" w:rsidRPr="005A2D95">
        <w:rPr>
          <w:rFonts w:ascii="Times New Roman" w:hAnsi="Times New Roman" w:cs="Times New Roman"/>
          <w:sz w:val="26"/>
          <w:szCs w:val="26"/>
        </w:rPr>
        <w:t xml:space="preserve"> «</w:t>
      </w:r>
      <w:r w:rsidR="0096054A" w:rsidRPr="0096054A">
        <w:rPr>
          <w:rFonts w:ascii="Times New Roman" w:hAnsi="Times New Roman" w:cs="Times New Roman"/>
          <w:sz w:val="26"/>
          <w:szCs w:val="26"/>
        </w:rPr>
        <w:t>Об утверждении Положения об организации общественных обсуждений среди населения о намечаемой хозяйственной и иной деятельности на территории Находкинского городского округа, подлежащей государственной экологической экспертизе</w:t>
      </w:r>
      <w:r w:rsidR="005A2D95" w:rsidRPr="005A2D95">
        <w:rPr>
          <w:rFonts w:ascii="Times New Roman" w:hAnsi="Times New Roman" w:cs="Times New Roman"/>
          <w:sz w:val="26"/>
          <w:szCs w:val="26"/>
        </w:rPr>
        <w:t>»</w:t>
      </w:r>
      <w:r w:rsidR="009B037E">
        <w:rPr>
          <w:rFonts w:ascii="Times New Roman" w:hAnsi="Times New Roman" w:cs="Times New Roman"/>
          <w:sz w:val="26"/>
          <w:szCs w:val="26"/>
        </w:rPr>
        <w:t xml:space="preserve"> (Находкинский рабочий, 2005, 23 августа, № 118</w:t>
      </w:r>
      <w:r w:rsidR="005A2D95" w:rsidRPr="005A2D95">
        <w:rPr>
          <w:rFonts w:ascii="Times New Roman" w:hAnsi="Times New Roman" w:cs="Times New Roman"/>
          <w:sz w:val="26"/>
          <w:szCs w:val="26"/>
        </w:rPr>
        <w:t>)</w:t>
      </w:r>
      <w:r w:rsidR="00EC785A">
        <w:rPr>
          <w:rFonts w:ascii="Times New Roman" w:hAnsi="Times New Roman" w:cs="Times New Roman"/>
          <w:sz w:val="26"/>
          <w:szCs w:val="26"/>
        </w:rPr>
        <w:t>.</w:t>
      </w:r>
    </w:p>
    <w:p w:rsidR="005363B5" w:rsidRPr="00F17624" w:rsidRDefault="00074D3F" w:rsidP="00D02680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 Настоящее решение вступает в силу </w:t>
      </w:r>
      <w:r w:rsid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со дня его официального опубликования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403F8D" w:rsidRDefault="00403F8D" w:rsidP="00D02680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D02680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D02680">
      <w:pPr>
        <w:pStyle w:val="a9"/>
        <w:ind w:right="-285"/>
      </w:pPr>
      <w:r>
        <w:t xml:space="preserve">Глава Находкинского </w:t>
      </w:r>
    </w:p>
    <w:p w:rsidR="00403F8D" w:rsidRDefault="00403F8D" w:rsidP="00D02680">
      <w:pPr>
        <w:pStyle w:val="a9"/>
        <w:ind w:right="-285"/>
      </w:pPr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Т.В. Магинский</w:t>
      </w:r>
    </w:p>
    <w:p w:rsidR="009D53DB" w:rsidRDefault="009D53DB" w:rsidP="00403F8D">
      <w:pPr>
        <w:pStyle w:val="a9"/>
        <w:ind w:right="-285"/>
      </w:pP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5363B5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F8D" w:rsidRPr="005363B5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3F8D" w:rsidRPr="005363B5" w:rsidSect="00D026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8E" w:rsidRDefault="00515F8E" w:rsidP="005363B5">
      <w:pPr>
        <w:spacing w:after="0" w:line="240" w:lineRule="auto"/>
      </w:pPr>
      <w:r>
        <w:separator/>
      </w:r>
    </w:p>
  </w:endnote>
  <w:endnote w:type="continuationSeparator" w:id="0">
    <w:p w:rsidR="00515F8E" w:rsidRDefault="00515F8E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8E" w:rsidRDefault="00515F8E" w:rsidP="005363B5">
      <w:pPr>
        <w:spacing w:after="0" w:line="240" w:lineRule="auto"/>
      </w:pPr>
      <w:r>
        <w:separator/>
      </w:r>
    </w:p>
  </w:footnote>
  <w:footnote w:type="continuationSeparator" w:id="0">
    <w:p w:rsidR="00515F8E" w:rsidRDefault="00515F8E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624">
          <w:rPr>
            <w:noProof/>
          </w:rPr>
          <w:t>3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3D57"/>
    <w:multiLevelType w:val="hybridMultilevel"/>
    <w:tmpl w:val="FABCB4F6"/>
    <w:lvl w:ilvl="0" w:tplc="BD169B0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02FBB"/>
    <w:rsid w:val="00026F41"/>
    <w:rsid w:val="0004710B"/>
    <w:rsid w:val="000731E9"/>
    <w:rsid w:val="00074D3F"/>
    <w:rsid w:val="0008103A"/>
    <w:rsid w:val="00086514"/>
    <w:rsid w:val="000C0C2A"/>
    <w:rsid w:val="000D691D"/>
    <w:rsid w:val="00103DD5"/>
    <w:rsid w:val="00124BFC"/>
    <w:rsid w:val="001416BA"/>
    <w:rsid w:val="0015088B"/>
    <w:rsid w:val="00161C99"/>
    <w:rsid w:val="0016577B"/>
    <w:rsid w:val="00182753"/>
    <w:rsid w:val="001A4F95"/>
    <w:rsid w:val="00235314"/>
    <w:rsid w:val="0024680D"/>
    <w:rsid w:val="002476C7"/>
    <w:rsid w:val="00247765"/>
    <w:rsid w:val="0027785F"/>
    <w:rsid w:val="00287ED1"/>
    <w:rsid w:val="002A4004"/>
    <w:rsid w:val="002B3B3D"/>
    <w:rsid w:val="002C3678"/>
    <w:rsid w:val="002D6AA3"/>
    <w:rsid w:val="002F1EDA"/>
    <w:rsid w:val="00311549"/>
    <w:rsid w:val="00342395"/>
    <w:rsid w:val="003749E6"/>
    <w:rsid w:val="00382F2E"/>
    <w:rsid w:val="003A4DF6"/>
    <w:rsid w:val="003E14D5"/>
    <w:rsid w:val="003F06B7"/>
    <w:rsid w:val="003F48A8"/>
    <w:rsid w:val="00403F8D"/>
    <w:rsid w:val="004064FB"/>
    <w:rsid w:val="004118A5"/>
    <w:rsid w:val="00417238"/>
    <w:rsid w:val="004316D4"/>
    <w:rsid w:val="00455146"/>
    <w:rsid w:val="00456977"/>
    <w:rsid w:val="004A3CC6"/>
    <w:rsid w:val="004B7F37"/>
    <w:rsid w:val="00515F8E"/>
    <w:rsid w:val="00522905"/>
    <w:rsid w:val="00532F86"/>
    <w:rsid w:val="005363B5"/>
    <w:rsid w:val="00562A73"/>
    <w:rsid w:val="00564445"/>
    <w:rsid w:val="00570F8A"/>
    <w:rsid w:val="00577329"/>
    <w:rsid w:val="00584A07"/>
    <w:rsid w:val="005875EB"/>
    <w:rsid w:val="005957FB"/>
    <w:rsid w:val="005A2D95"/>
    <w:rsid w:val="005C2CC0"/>
    <w:rsid w:val="005D2F9F"/>
    <w:rsid w:val="005F52B0"/>
    <w:rsid w:val="006310E4"/>
    <w:rsid w:val="0063152C"/>
    <w:rsid w:val="00642ABD"/>
    <w:rsid w:val="006449E6"/>
    <w:rsid w:val="00653C1B"/>
    <w:rsid w:val="00690E9F"/>
    <w:rsid w:val="006D2269"/>
    <w:rsid w:val="006D27C4"/>
    <w:rsid w:val="007018A7"/>
    <w:rsid w:val="00761E91"/>
    <w:rsid w:val="007900AF"/>
    <w:rsid w:val="007914C5"/>
    <w:rsid w:val="00795960"/>
    <w:rsid w:val="007A7554"/>
    <w:rsid w:val="007E2E0B"/>
    <w:rsid w:val="007F243C"/>
    <w:rsid w:val="008025C3"/>
    <w:rsid w:val="008146CD"/>
    <w:rsid w:val="00814F12"/>
    <w:rsid w:val="00833B72"/>
    <w:rsid w:val="00850C20"/>
    <w:rsid w:val="008514F1"/>
    <w:rsid w:val="00855415"/>
    <w:rsid w:val="00867F2A"/>
    <w:rsid w:val="008A10D8"/>
    <w:rsid w:val="008A5D7D"/>
    <w:rsid w:val="008D3FFD"/>
    <w:rsid w:val="008E297B"/>
    <w:rsid w:val="008F0842"/>
    <w:rsid w:val="008F34A7"/>
    <w:rsid w:val="009350E0"/>
    <w:rsid w:val="00936D38"/>
    <w:rsid w:val="009602C6"/>
    <w:rsid w:val="0096054A"/>
    <w:rsid w:val="0099417E"/>
    <w:rsid w:val="009A2ECA"/>
    <w:rsid w:val="009A567B"/>
    <w:rsid w:val="009A5A88"/>
    <w:rsid w:val="009B037E"/>
    <w:rsid w:val="009B5AC5"/>
    <w:rsid w:val="009C30B8"/>
    <w:rsid w:val="009D1B9A"/>
    <w:rsid w:val="009D53DB"/>
    <w:rsid w:val="009E5CC6"/>
    <w:rsid w:val="00A05972"/>
    <w:rsid w:val="00A12E9F"/>
    <w:rsid w:val="00A16C00"/>
    <w:rsid w:val="00A207B1"/>
    <w:rsid w:val="00A33E3C"/>
    <w:rsid w:val="00A345F2"/>
    <w:rsid w:val="00A55B4C"/>
    <w:rsid w:val="00A56A89"/>
    <w:rsid w:val="00A67D60"/>
    <w:rsid w:val="00AA6372"/>
    <w:rsid w:val="00AC0EEC"/>
    <w:rsid w:val="00AD2141"/>
    <w:rsid w:val="00AD5366"/>
    <w:rsid w:val="00B12BE0"/>
    <w:rsid w:val="00B21E1E"/>
    <w:rsid w:val="00B22015"/>
    <w:rsid w:val="00B67EF2"/>
    <w:rsid w:val="00B96578"/>
    <w:rsid w:val="00BA099C"/>
    <w:rsid w:val="00BA0C26"/>
    <w:rsid w:val="00BA4DD1"/>
    <w:rsid w:val="00BA5972"/>
    <w:rsid w:val="00BC0B86"/>
    <w:rsid w:val="00BD05BE"/>
    <w:rsid w:val="00C0040D"/>
    <w:rsid w:val="00C07064"/>
    <w:rsid w:val="00C225FC"/>
    <w:rsid w:val="00C471A2"/>
    <w:rsid w:val="00C54B84"/>
    <w:rsid w:val="00C571DA"/>
    <w:rsid w:val="00C6608E"/>
    <w:rsid w:val="00C73C97"/>
    <w:rsid w:val="00C835D0"/>
    <w:rsid w:val="00CA57A6"/>
    <w:rsid w:val="00CD460B"/>
    <w:rsid w:val="00CF3FEE"/>
    <w:rsid w:val="00D02680"/>
    <w:rsid w:val="00D04C66"/>
    <w:rsid w:val="00D43A07"/>
    <w:rsid w:val="00D44701"/>
    <w:rsid w:val="00D4571A"/>
    <w:rsid w:val="00D633C9"/>
    <w:rsid w:val="00D848AB"/>
    <w:rsid w:val="00DA0B09"/>
    <w:rsid w:val="00DA1081"/>
    <w:rsid w:val="00DF7201"/>
    <w:rsid w:val="00E02ECC"/>
    <w:rsid w:val="00E2481A"/>
    <w:rsid w:val="00E445DA"/>
    <w:rsid w:val="00E52148"/>
    <w:rsid w:val="00E61ACE"/>
    <w:rsid w:val="00E91238"/>
    <w:rsid w:val="00EC568C"/>
    <w:rsid w:val="00EC785A"/>
    <w:rsid w:val="00EF39C5"/>
    <w:rsid w:val="00EF5852"/>
    <w:rsid w:val="00F17624"/>
    <w:rsid w:val="00F260CB"/>
    <w:rsid w:val="00F334A7"/>
    <w:rsid w:val="00F671C2"/>
    <w:rsid w:val="00F902B9"/>
    <w:rsid w:val="00FC75E3"/>
    <w:rsid w:val="00FE34D0"/>
    <w:rsid w:val="00FE56BB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78CCF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  <w:style w:type="paragraph" w:styleId="a9">
    <w:name w:val="Body Text"/>
    <w:basedOn w:val="a"/>
    <w:link w:val="aa"/>
    <w:unhideWhenUsed/>
    <w:rsid w:val="00403F8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3F8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2022-06-07T00:53:00Z</cp:lastPrinted>
  <dcterms:created xsi:type="dcterms:W3CDTF">2022-07-21T00:04:00Z</dcterms:created>
  <dcterms:modified xsi:type="dcterms:W3CDTF">2022-07-21T00:04:00Z</dcterms:modified>
</cp:coreProperties>
</file>