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828" w:rsidRDefault="004C1828" w:rsidP="000B7D22">
      <w:pPr>
        <w:ind w:right="-285"/>
        <w:jc w:val="center"/>
        <w:rPr>
          <w:b/>
          <w:sz w:val="26"/>
          <w:szCs w:val="26"/>
        </w:rPr>
      </w:pPr>
      <w:r>
        <w:rPr>
          <w:b/>
          <w:noProof/>
          <w:sz w:val="26"/>
          <w:szCs w:val="26"/>
        </w:rPr>
        <w:drawing>
          <wp:inline distT="0" distB="0" distL="0" distR="0" wp14:anchorId="7D037DD2" wp14:editId="09FECE77">
            <wp:extent cx="638175" cy="895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4C1828" w:rsidRDefault="004C1828" w:rsidP="000B7D22">
      <w:pPr>
        <w:ind w:right="-285"/>
        <w:jc w:val="center"/>
        <w:rPr>
          <w:b/>
          <w:sz w:val="26"/>
          <w:szCs w:val="26"/>
        </w:rPr>
      </w:pPr>
    </w:p>
    <w:p w:rsidR="004C1828" w:rsidRDefault="004C1828" w:rsidP="000B7D22">
      <w:pPr>
        <w:ind w:right="-285"/>
        <w:jc w:val="center"/>
        <w:rPr>
          <w:b/>
          <w:sz w:val="26"/>
          <w:szCs w:val="26"/>
        </w:rPr>
      </w:pPr>
      <w:r>
        <w:rPr>
          <w:b/>
          <w:sz w:val="26"/>
          <w:szCs w:val="26"/>
        </w:rPr>
        <w:t>РОССИЙСКАЯ ФЕДЕРАЦИЯ</w:t>
      </w:r>
    </w:p>
    <w:p w:rsidR="004C1828" w:rsidRDefault="004C1828" w:rsidP="000B7D22">
      <w:pPr>
        <w:ind w:right="-285"/>
        <w:jc w:val="center"/>
        <w:rPr>
          <w:b/>
          <w:sz w:val="26"/>
          <w:szCs w:val="26"/>
        </w:rPr>
      </w:pPr>
      <w:r>
        <w:rPr>
          <w:b/>
          <w:sz w:val="26"/>
          <w:szCs w:val="26"/>
        </w:rPr>
        <w:t>ПРИМОРСКИЙ КРАЙ</w:t>
      </w:r>
      <w:r>
        <w:rPr>
          <w:b/>
          <w:sz w:val="26"/>
          <w:szCs w:val="26"/>
        </w:rPr>
        <w:br/>
        <w:t>ДУМА НАХОДКИНСКОГО ГОРОДСКОГО ОКРУГА</w:t>
      </w:r>
    </w:p>
    <w:p w:rsidR="004C1828" w:rsidRDefault="004C1828" w:rsidP="000B7D22">
      <w:pPr>
        <w:pBdr>
          <w:bottom w:val="double" w:sz="12" w:space="1" w:color="auto"/>
        </w:pBdr>
        <w:ind w:right="-285"/>
        <w:jc w:val="center"/>
        <w:rPr>
          <w:b/>
          <w:sz w:val="26"/>
          <w:szCs w:val="26"/>
        </w:rPr>
      </w:pPr>
    </w:p>
    <w:p w:rsidR="004C1828" w:rsidRDefault="004C1828" w:rsidP="000B7D22">
      <w:pPr>
        <w:ind w:right="-285"/>
        <w:jc w:val="center"/>
        <w:rPr>
          <w:b/>
          <w:sz w:val="26"/>
          <w:szCs w:val="26"/>
        </w:rPr>
      </w:pPr>
    </w:p>
    <w:p w:rsidR="004C1828" w:rsidRDefault="004C1828" w:rsidP="000B7D22">
      <w:pPr>
        <w:ind w:right="-285"/>
        <w:jc w:val="center"/>
        <w:rPr>
          <w:b/>
          <w:sz w:val="26"/>
          <w:szCs w:val="26"/>
        </w:rPr>
      </w:pPr>
      <w:r>
        <w:rPr>
          <w:b/>
          <w:sz w:val="26"/>
          <w:szCs w:val="26"/>
        </w:rPr>
        <w:t>РЕШЕНИЕ</w:t>
      </w:r>
    </w:p>
    <w:p w:rsidR="004C1828" w:rsidRDefault="004C1828" w:rsidP="000B7D22">
      <w:pPr>
        <w:ind w:right="-285"/>
        <w:rPr>
          <w:b/>
          <w:sz w:val="26"/>
          <w:szCs w:val="26"/>
        </w:rPr>
      </w:pPr>
    </w:p>
    <w:p w:rsidR="004C1828" w:rsidRDefault="00310658" w:rsidP="000B7D22">
      <w:pPr>
        <w:ind w:right="-285"/>
        <w:rPr>
          <w:sz w:val="26"/>
          <w:szCs w:val="26"/>
        </w:rPr>
      </w:pPr>
      <w:r>
        <w:rPr>
          <w:sz w:val="26"/>
          <w:szCs w:val="26"/>
        </w:rPr>
        <w:t>25</w:t>
      </w:r>
      <w:r w:rsidR="00E60EC4">
        <w:rPr>
          <w:sz w:val="26"/>
          <w:szCs w:val="26"/>
        </w:rPr>
        <w:t>.</w:t>
      </w:r>
      <w:r>
        <w:rPr>
          <w:sz w:val="26"/>
          <w:szCs w:val="26"/>
        </w:rPr>
        <w:t>03</w:t>
      </w:r>
      <w:r w:rsidR="00E60EC4">
        <w:rPr>
          <w:sz w:val="26"/>
          <w:szCs w:val="26"/>
        </w:rPr>
        <w:t>.202</w:t>
      </w:r>
      <w:r w:rsidR="0033734E">
        <w:rPr>
          <w:sz w:val="26"/>
          <w:szCs w:val="26"/>
        </w:rPr>
        <w:t>6</w:t>
      </w:r>
      <w:r w:rsidR="004C1828">
        <w:rPr>
          <w:sz w:val="26"/>
          <w:szCs w:val="26"/>
        </w:rPr>
        <w:t xml:space="preserve">                                                                                                  </w:t>
      </w:r>
      <w:r>
        <w:rPr>
          <w:sz w:val="26"/>
          <w:szCs w:val="26"/>
        </w:rPr>
        <w:t xml:space="preserve">           </w:t>
      </w:r>
      <w:r w:rsidR="00637577">
        <w:rPr>
          <w:sz w:val="26"/>
          <w:szCs w:val="26"/>
        </w:rPr>
        <w:t>№</w:t>
      </w:r>
      <w:r w:rsidR="0033734E">
        <w:rPr>
          <w:sz w:val="26"/>
          <w:szCs w:val="26"/>
        </w:rPr>
        <w:t xml:space="preserve"> </w:t>
      </w:r>
      <w:r>
        <w:rPr>
          <w:sz w:val="26"/>
          <w:szCs w:val="26"/>
        </w:rPr>
        <w:t>689</w:t>
      </w:r>
      <w:r w:rsidR="00637577">
        <w:rPr>
          <w:sz w:val="26"/>
          <w:szCs w:val="26"/>
        </w:rPr>
        <w:t>-НПА</w:t>
      </w:r>
    </w:p>
    <w:p w:rsidR="004C1828" w:rsidRDefault="004C1828" w:rsidP="000B7D22">
      <w:pPr>
        <w:ind w:right="-285"/>
        <w:jc w:val="center"/>
        <w:rPr>
          <w:sz w:val="26"/>
          <w:szCs w:val="26"/>
        </w:rPr>
      </w:pPr>
    </w:p>
    <w:p w:rsidR="004C1828" w:rsidRDefault="0033734E" w:rsidP="00FC5F2A">
      <w:pPr>
        <w:ind w:right="-285"/>
        <w:jc w:val="center"/>
        <w:rPr>
          <w:snapToGrid w:val="0"/>
          <w:sz w:val="26"/>
          <w:szCs w:val="26"/>
        </w:rPr>
      </w:pPr>
      <w:r w:rsidRPr="009F43F4">
        <w:rPr>
          <w:snapToGrid w:val="0"/>
          <w:sz w:val="26"/>
          <w:szCs w:val="26"/>
        </w:rPr>
        <w:t>О внесении изменений в решение Думы Находкинского</w:t>
      </w:r>
      <w:r>
        <w:rPr>
          <w:snapToGrid w:val="0"/>
          <w:sz w:val="26"/>
          <w:szCs w:val="26"/>
        </w:rPr>
        <w:t xml:space="preserve"> </w:t>
      </w:r>
      <w:r w:rsidRPr="009F43F4">
        <w:rPr>
          <w:snapToGrid w:val="0"/>
          <w:sz w:val="26"/>
          <w:szCs w:val="26"/>
        </w:rPr>
        <w:t>городского округа от</w:t>
      </w:r>
      <w:r w:rsidRPr="0033734E">
        <w:rPr>
          <w:snapToGrid w:val="0"/>
          <w:sz w:val="26"/>
          <w:szCs w:val="26"/>
        </w:rPr>
        <w:t xml:space="preserve"> 27.10.2021 </w:t>
      </w:r>
      <w:r>
        <w:rPr>
          <w:snapToGrid w:val="0"/>
          <w:sz w:val="26"/>
          <w:szCs w:val="26"/>
        </w:rPr>
        <w:t>№</w:t>
      </w:r>
      <w:r w:rsidRPr="0033734E">
        <w:rPr>
          <w:snapToGrid w:val="0"/>
          <w:sz w:val="26"/>
          <w:szCs w:val="26"/>
        </w:rPr>
        <w:t xml:space="preserve"> 950-НПА </w:t>
      </w:r>
      <w:r>
        <w:rPr>
          <w:snapToGrid w:val="0"/>
          <w:sz w:val="26"/>
          <w:szCs w:val="26"/>
        </w:rPr>
        <w:t>«</w:t>
      </w:r>
      <w:r w:rsidRPr="0033734E">
        <w:rPr>
          <w:snapToGrid w:val="0"/>
          <w:sz w:val="26"/>
          <w:szCs w:val="26"/>
        </w:rPr>
        <w:t>О Положении о муниципальном лесном контроле на территории Находкинского городского округа</w:t>
      </w:r>
      <w:r>
        <w:rPr>
          <w:snapToGrid w:val="0"/>
          <w:sz w:val="26"/>
          <w:szCs w:val="26"/>
        </w:rPr>
        <w:t>»</w:t>
      </w:r>
    </w:p>
    <w:p w:rsidR="0033734E" w:rsidRPr="00670EB0" w:rsidRDefault="0033734E" w:rsidP="00FC5F2A">
      <w:pPr>
        <w:ind w:right="-285"/>
        <w:jc w:val="center"/>
        <w:rPr>
          <w:sz w:val="26"/>
          <w:szCs w:val="26"/>
        </w:rPr>
      </w:pPr>
    </w:p>
    <w:p w:rsidR="005D3A48" w:rsidRPr="0033734E" w:rsidRDefault="00E60EC4" w:rsidP="00A11686">
      <w:pPr>
        <w:autoSpaceDE w:val="0"/>
        <w:autoSpaceDN w:val="0"/>
        <w:adjustRightInd w:val="0"/>
        <w:ind w:right="-285" w:firstLine="709"/>
        <w:jc w:val="both"/>
        <w:rPr>
          <w:snapToGrid w:val="0"/>
          <w:sz w:val="26"/>
          <w:szCs w:val="26"/>
        </w:rPr>
      </w:pPr>
      <w:r>
        <w:rPr>
          <w:sz w:val="26"/>
          <w:szCs w:val="26"/>
        </w:rPr>
        <w:t xml:space="preserve">1. </w:t>
      </w:r>
      <w:r w:rsidR="00FF6FDB">
        <w:rPr>
          <w:sz w:val="26"/>
          <w:szCs w:val="26"/>
        </w:rPr>
        <w:t>Внести в решени</w:t>
      </w:r>
      <w:r w:rsidR="0033734E">
        <w:rPr>
          <w:sz w:val="26"/>
          <w:szCs w:val="26"/>
        </w:rPr>
        <w:t>е</w:t>
      </w:r>
      <w:r w:rsidR="005D3A48" w:rsidRPr="003A10EC">
        <w:rPr>
          <w:sz w:val="26"/>
          <w:szCs w:val="26"/>
        </w:rPr>
        <w:t xml:space="preserve"> Думы Находкинского г</w:t>
      </w:r>
      <w:r w:rsidR="005D3A48">
        <w:rPr>
          <w:sz w:val="26"/>
          <w:szCs w:val="26"/>
        </w:rPr>
        <w:t xml:space="preserve">ородского округа </w:t>
      </w:r>
      <w:r w:rsidR="0033734E" w:rsidRPr="009F43F4">
        <w:rPr>
          <w:snapToGrid w:val="0"/>
          <w:sz w:val="26"/>
          <w:szCs w:val="26"/>
        </w:rPr>
        <w:t>от</w:t>
      </w:r>
      <w:r w:rsidR="0033734E" w:rsidRPr="0033734E">
        <w:rPr>
          <w:snapToGrid w:val="0"/>
          <w:sz w:val="26"/>
          <w:szCs w:val="26"/>
        </w:rPr>
        <w:t xml:space="preserve"> 27.10.2021 </w:t>
      </w:r>
      <w:r w:rsidR="00DD1737">
        <w:rPr>
          <w:snapToGrid w:val="0"/>
          <w:sz w:val="26"/>
          <w:szCs w:val="26"/>
        </w:rPr>
        <w:t xml:space="preserve">             </w:t>
      </w:r>
      <w:r w:rsidR="0033734E">
        <w:rPr>
          <w:snapToGrid w:val="0"/>
          <w:sz w:val="26"/>
          <w:szCs w:val="26"/>
        </w:rPr>
        <w:t>№</w:t>
      </w:r>
      <w:r w:rsidR="0033734E" w:rsidRPr="0033734E">
        <w:rPr>
          <w:snapToGrid w:val="0"/>
          <w:sz w:val="26"/>
          <w:szCs w:val="26"/>
        </w:rPr>
        <w:t xml:space="preserve"> 950-НПА </w:t>
      </w:r>
      <w:r w:rsidR="0033734E">
        <w:rPr>
          <w:snapToGrid w:val="0"/>
          <w:sz w:val="26"/>
          <w:szCs w:val="26"/>
        </w:rPr>
        <w:t>«</w:t>
      </w:r>
      <w:r w:rsidR="0033734E" w:rsidRPr="0033734E">
        <w:rPr>
          <w:snapToGrid w:val="0"/>
          <w:sz w:val="26"/>
          <w:szCs w:val="26"/>
        </w:rPr>
        <w:t>О Положении о муниципальном лесном контроле на территории Находкинского городского округа</w:t>
      </w:r>
      <w:r w:rsidR="0033734E">
        <w:rPr>
          <w:snapToGrid w:val="0"/>
          <w:sz w:val="26"/>
          <w:szCs w:val="26"/>
        </w:rPr>
        <w:t xml:space="preserve">» </w:t>
      </w:r>
      <w:r w:rsidR="005D3A48" w:rsidRPr="004C4DBF">
        <w:rPr>
          <w:sz w:val="26"/>
          <w:szCs w:val="26"/>
        </w:rPr>
        <w:t>(Ведомости Находки, 2021, 29 октября, № 75; Находкинский рабочий,</w:t>
      </w:r>
      <w:r w:rsidR="005D3A48">
        <w:rPr>
          <w:sz w:val="26"/>
          <w:szCs w:val="26"/>
        </w:rPr>
        <w:t xml:space="preserve"> 2023, 5 апреля, № 18;</w:t>
      </w:r>
      <w:r w:rsidR="005D3A48" w:rsidRPr="004C4DBF">
        <w:rPr>
          <w:sz w:val="26"/>
          <w:szCs w:val="26"/>
        </w:rPr>
        <w:t xml:space="preserve"> 2023, 6 декабря, № 84; 2024, </w:t>
      </w:r>
      <w:r w:rsidR="007E279D">
        <w:rPr>
          <w:sz w:val="26"/>
          <w:szCs w:val="26"/>
        </w:rPr>
        <w:t>14</w:t>
      </w:r>
      <w:r w:rsidR="005D3A48" w:rsidRPr="004C4DBF">
        <w:rPr>
          <w:sz w:val="26"/>
          <w:szCs w:val="26"/>
        </w:rPr>
        <w:t xml:space="preserve"> февраля, № </w:t>
      </w:r>
      <w:r w:rsidR="007E279D">
        <w:rPr>
          <w:sz w:val="26"/>
          <w:szCs w:val="26"/>
        </w:rPr>
        <w:t>10</w:t>
      </w:r>
      <w:r w:rsidR="005D3A48">
        <w:rPr>
          <w:sz w:val="26"/>
          <w:szCs w:val="26"/>
        </w:rPr>
        <w:t xml:space="preserve">; </w:t>
      </w:r>
      <w:r w:rsidR="005D3A48" w:rsidRPr="004C4DBF">
        <w:rPr>
          <w:sz w:val="26"/>
          <w:szCs w:val="26"/>
        </w:rPr>
        <w:t>2024, 4 декабря, № 93</w:t>
      </w:r>
      <w:r w:rsidR="005D3A48">
        <w:rPr>
          <w:sz w:val="26"/>
          <w:szCs w:val="26"/>
        </w:rPr>
        <w:t>; 2025, 12 февраля,</w:t>
      </w:r>
      <w:r w:rsidR="005D3A48">
        <w:rPr>
          <w:rFonts w:eastAsiaTheme="minorHAnsi"/>
          <w:sz w:val="26"/>
          <w:szCs w:val="26"/>
          <w:lang w:eastAsia="en-US"/>
        </w:rPr>
        <w:t xml:space="preserve"> № 10</w:t>
      </w:r>
      <w:r w:rsidR="0033734E">
        <w:rPr>
          <w:rFonts w:eastAsiaTheme="minorHAnsi"/>
          <w:sz w:val="26"/>
          <w:szCs w:val="26"/>
          <w:lang w:eastAsia="en-US"/>
        </w:rPr>
        <w:t>; 2025, 7 мая № 33)</w:t>
      </w:r>
      <w:r w:rsidR="005D3A48">
        <w:rPr>
          <w:sz w:val="26"/>
          <w:szCs w:val="26"/>
        </w:rPr>
        <w:t xml:space="preserve"> следующие изменения:</w:t>
      </w:r>
    </w:p>
    <w:p w:rsidR="009B22D0" w:rsidRDefault="009B22D0" w:rsidP="00A11686">
      <w:pPr>
        <w:autoSpaceDE w:val="0"/>
        <w:autoSpaceDN w:val="0"/>
        <w:adjustRightInd w:val="0"/>
        <w:ind w:right="-285" w:firstLine="709"/>
        <w:jc w:val="both"/>
        <w:rPr>
          <w:sz w:val="26"/>
          <w:szCs w:val="26"/>
        </w:rPr>
      </w:pPr>
      <w:r>
        <w:rPr>
          <w:sz w:val="26"/>
          <w:szCs w:val="26"/>
        </w:rPr>
        <w:t>1) по тексту части 2 статьи 1 слова «</w:t>
      </w:r>
      <w:r w:rsidRPr="007827C3">
        <w:rPr>
          <w:sz w:val="26"/>
          <w:szCs w:val="26"/>
        </w:rPr>
        <w:t>Федеральным законом</w:t>
      </w:r>
      <w:r>
        <w:rPr>
          <w:sz w:val="26"/>
          <w:szCs w:val="26"/>
        </w:rPr>
        <w:t xml:space="preserve"> от 06.10.2003 № 131-ФЗ «</w:t>
      </w:r>
      <w:r w:rsidRPr="007827C3">
        <w:rPr>
          <w:sz w:val="26"/>
          <w:szCs w:val="26"/>
        </w:rPr>
        <w:t>Об общих принципах организации местного самоуп</w:t>
      </w:r>
      <w:r>
        <w:rPr>
          <w:sz w:val="26"/>
          <w:szCs w:val="26"/>
        </w:rPr>
        <w:t>равления в Российской Федерации» заменить словами «</w:t>
      </w:r>
      <w:r w:rsidRPr="007827C3">
        <w:rPr>
          <w:sz w:val="26"/>
          <w:szCs w:val="26"/>
        </w:rPr>
        <w:t>Ф</w:t>
      </w:r>
      <w:r>
        <w:rPr>
          <w:sz w:val="26"/>
          <w:szCs w:val="26"/>
        </w:rPr>
        <w:t>едеральным законом от 20 марта 2025 №</w:t>
      </w:r>
      <w:r w:rsidRPr="007827C3">
        <w:rPr>
          <w:sz w:val="26"/>
          <w:szCs w:val="26"/>
        </w:rPr>
        <w:t xml:space="preserve"> 33-ФЗ</w:t>
      </w:r>
      <w:r>
        <w:rPr>
          <w:sz w:val="26"/>
          <w:szCs w:val="26"/>
        </w:rPr>
        <w:t xml:space="preserve"> «</w:t>
      </w:r>
      <w:r w:rsidRPr="007827C3">
        <w:rPr>
          <w:sz w:val="26"/>
          <w:szCs w:val="26"/>
        </w:rPr>
        <w:t xml:space="preserve">Об общих принципах организации местного самоуправления в </w:t>
      </w:r>
      <w:r>
        <w:rPr>
          <w:sz w:val="26"/>
          <w:szCs w:val="26"/>
        </w:rPr>
        <w:t>единой системе публичной власти»;</w:t>
      </w:r>
    </w:p>
    <w:p w:rsidR="0033734E" w:rsidRDefault="009B22D0" w:rsidP="00A11686">
      <w:pPr>
        <w:autoSpaceDE w:val="0"/>
        <w:autoSpaceDN w:val="0"/>
        <w:adjustRightInd w:val="0"/>
        <w:ind w:right="-285" w:firstLine="709"/>
        <w:jc w:val="both"/>
        <w:rPr>
          <w:sz w:val="26"/>
          <w:szCs w:val="26"/>
        </w:rPr>
      </w:pPr>
      <w:r>
        <w:rPr>
          <w:sz w:val="26"/>
          <w:szCs w:val="26"/>
        </w:rPr>
        <w:t xml:space="preserve">2) </w:t>
      </w:r>
      <w:r w:rsidR="0033734E">
        <w:rPr>
          <w:sz w:val="26"/>
          <w:szCs w:val="26"/>
        </w:rPr>
        <w:t xml:space="preserve">часть 6 статьи 2 изложить в следующей редакции: </w:t>
      </w:r>
    </w:p>
    <w:p w:rsidR="0033734E" w:rsidRDefault="0033734E" w:rsidP="00A11686">
      <w:pPr>
        <w:autoSpaceDE w:val="0"/>
        <w:autoSpaceDN w:val="0"/>
        <w:adjustRightInd w:val="0"/>
        <w:ind w:right="-285" w:firstLine="709"/>
        <w:jc w:val="both"/>
        <w:rPr>
          <w:rFonts w:eastAsiaTheme="minorHAnsi"/>
          <w:sz w:val="26"/>
          <w:szCs w:val="26"/>
          <w:lang w:eastAsia="en-US"/>
        </w:rPr>
      </w:pPr>
      <w:r>
        <w:rPr>
          <w:sz w:val="26"/>
          <w:szCs w:val="26"/>
        </w:rPr>
        <w:t xml:space="preserve">«6. </w:t>
      </w:r>
      <w:r>
        <w:rPr>
          <w:rFonts w:eastAsiaTheme="minorHAnsi"/>
          <w:sz w:val="26"/>
          <w:szCs w:val="26"/>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rsidR="0033734E" w:rsidRDefault="009B22D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3) </w:t>
      </w:r>
      <w:r w:rsidR="0033734E">
        <w:rPr>
          <w:rFonts w:eastAsiaTheme="minorHAnsi"/>
          <w:sz w:val="26"/>
          <w:szCs w:val="26"/>
          <w:lang w:eastAsia="en-US"/>
        </w:rPr>
        <w:t>в статье 3:</w:t>
      </w:r>
    </w:p>
    <w:p w:rsidR="0048059F" w:rsidRDefault="0048059F" w:rsidP="00A11686">
      <w:pPr>
        <w:autoSpaceDE w:val="0"/>
        <w:autoSpaceDN w:val="0"/>
        <w:adjustRightInd w:val="0"/>
        <w:ind w:right="-285" w:firstLine="709"/>
        <w:jc w:val="both"/>
        <w:rPr>
          <w:sz w:val="26"/>
          <w:szCs w:val="26"/>
        </w:rPr>
      </w:pPr>
      <w:r>
        <w:rPr>
          <w:rFonts w:eastAsiaTheme="minorHAnsi"/>
          <w:sz w:val="26"/>
          <w:szCs w:val="26"/>
          <w:lang w:eastAsia="en-US"/>
        </w:rPr>
        <w:t xml:space="preserve">часть 7 </w:t>
      </w:r>
      <w:r>
        <w:rPr>
          <w:sz w:val="26"/>
          <w:szCs w:val="26"/>
        </w:rPr>
        <w:t>изложить в следующей редакции:</w:t>
      </w:r>
    </w:p>
    <w:p w:rsidR="0048059F" w:rsidRDefault="0048059F" w:rsidP="0048059F">
      <w:pPr>
        <w:autoSpaceDE w:val="0"/>
        <w:autoSpaceDN w:val="0"/>
        <w:adjustRightInd w:val="0"/>
        <w:ind w:right="-285" w:firstLine="709"/>
        <w:jc w:val="both"/>
        <w:rPr>
          <w:rFonts w:eastAsiaTheme="minorHAnsi"/>
          <w:sz w:val="26"/>
          <w:szCs w:val="26"/>
          <w:lang w:eastAsia="en-US"/>
        </w:rPr>
      </w:pPr>
      <w:r>
        <w:rPr>
          <w:sz w:val="26"/>
          <w:szCs w:val="26"/>
        </w:rPr>
        <w:t xml:space="preserve">«7. </w:t>
      </w:r>
      <w:r>
        <w:rPr>
          <w:rFonts w:eastAsiaTheme="minorHAnsi"/>
          <w:sz w:val="26"/>
          <w:szCs w:val="26"/>
          <w:lang w:eastAsia="en-US"/>
        </w:rPr>
        <w:t>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r>
        <w:rPr>
          <w:sz w:val="26"/>
          <w:szCs w:val="26"/>
        </w:rPr>
        <w:t xml:space="preserve">»; </w:t>
      </w:r>
    </w:p>
    <w:p w:rsidR="0033734E" w:rsidRDefault="0033734E"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части </w:t>
      </w:r>
      <w:r w:rsidR="007656E0">
        <w:rPr>
          <w:rFonts w:eastAsiaTheme="minorHAnsi"/>
          <w:sz w:val="26"/>
          <w:szCs w:val="26"/>
          <w:lang w:eastAsia="en-US"/>
        </w:rPr>
        <w:t xml:space="preserve">19-33 изложить в следующей редакции: </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«19.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lastRenderedPageBreak/>
        <w:t>20.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21.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22.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9" w:history="1">
        <w:r w:rsidRPr="007656E0">
          <w:rPr>
            <w:rFonts w:eastAsiaTheme="minorHAnsi"/>
            <w:sz w:val="26"/>
            <w:szCs w:val="26"/>
            <w:lang w:eastAsia="en-US"/>
          </w:rPr>
          <w:t>частью 2 статьи 25</w:t>
        </w:r>
      </w:hyperlink>
      <w:r>
        <w:rPr>
          <w:rFonts w:eastAsiaTheme="minorHAnsi"/>
          <w:sz w:val="26"/>
          <w:szCs w:val="26"/>
          <w:lang w:eastAsia="en-US"/>
        </w:rPr>
        <w:t xml:space="preserve"> Федерального закона № 248-ФЗ.</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23.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24.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hyperlink r:id="rId10" w:history="1">
        <w:r w:rsidRPr="00442F80">
          <w:rPr>
            <w:rFonts w:eastAsiaTheme="minorHAnsi"/>
            <w:sz w:val="26"/>
            <w:szCs w:val="26"/>
            <w:lang w:eastAsia="en-US"/>
          </w:rPr>
          <w:t>статьей 90</w:t>
        </w:r>
      </w:hyperlink>
      <w:r w:rsidRPr="00442F80">
        <w:rPr>
          <w:rFonts w:eastAsiaTheme="minorHAnsi"/>
          <w:sz w:val="26"/>
          <w:szCs w:val="26"/>
          <w:lang w:eastAsia="en-US"/>
        </w:rPr>
        <w:t xml:space="preserve"> </w:t>
      </w:r>
      <w:r>
        <w:rPr>
          <w:rFonts w:eastAsiaTheme="minorHAnsi"/>
          <w:sz w:val="26"/>
          <w:szCs w:val="26"/>
          <w:lang w:eastAsia="en-US"/>
        </w:rPr>
        <w:t xml:space="preserve">Федерального закона </w:t>
      </w:r>
      <w:r w:rsidR="00442F80">
        <w:rPr>
          <w:rFonts w:eastAsiaTheme="minorHAnsi"/>
          <w:sz w:val="26"/>
          <w:szCs w:val="26"/>
          <w:lang w:eastAsia="en-US"/>
        </w:rPr>
        <w:t>№</w:t>
      </w:r>
      <w:r>
        <w:rPr>
          <w:rFonts w:eastAsiaTheme="minorHAnsi"/>
          <w:sz w:val="26"/>
          <w:szCs w:val="26"/>
          <w:lang w:eastAsia="en-US"/>
        </w:rPr>
        <w:t xml:space="preserve"> 248-ФЗ для контрольных мероприятий.</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25.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1" w:history="1">
        <w:r w:rsidRPr="00442F80">
          <w:rPr>
            <w:rFonts w:eastAsiaTheme="minorHAnsi"/>
            <w:sz w:val="26"/>
            <w:szCs w:val="26"/>
            <w:lang w:eastAsia="en-US"/>
          </w:rPr>
          <w:t>статьей 88</w:t>
        </w:r>
      </w:hyperlink>
      <w:r>
        <w:rPr>
          <w:rFonts w:eastAsiaTheme="minorHAnsi"/>
          <w:sz w:val="26"/>
          <w:szCs w:val="26"/>
          <w:lang w:eastAsia="en-US"/>
        </w:rPr>
        <w:t xml:space="preserve"> Федерального закона </w:t>
      </w:r>
      <w:r w:rsidR="00442F80">
        <w:rPr>
          <w:rFonts w:eastAsiaTheme="minorHAnsi"/>
          <w:sz w:val="26"/>
          <w:szCs w:val="26"/>
          <w:lang w:eastAsia="en-US"/>
        </w:rPr>
        <w:t>№</w:t>
      </w:r>
      <w:r>
        <w:rPr>
          <w:rFonts w:eastAsiaTheme="minorHAnsi"/>
          <w:sz w:val="26"/>
          <w:szCs w:val="26"/>
          <w:lang w:eastAsia="en-US"/>
        </w:rPr>
        <w:t xml:space="preserve"> 248-ФЗ для контрольных мероприятий.</w:t>
      </w:r>
    </w:p>
    <w:p w:rsidR="007656E0" w:rsidRPr="00442F8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26. В случае невозможности проведения обязательного профилактического визита и (или) уклонения контролируемого лица от его проведения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w:t>
      </w:r>
      <w:hyperlink r:id="rId12" w:history="1">
        <w:r w:rsidRPr="00442F80">
          <w:rPr>
            <w:rFonts w:eastAsiaTheme="minorHAnsi"/>
            <w:sz w:val="26"/>
            <w:szCs w:val="26"/>
            <w:lang w:eastAsia="en-US"/>
          </w:rPr>
          <w:t>частью 10 статьи 65</w:t>
        </w:r>
      </w:hyperlink>
      <w:r w:rsidRPr="00442F80">
        <w:rPr>
          <w:rFonts w:eastAsiaTheme="minorHAnsi"/>
          <w:sz w:val="26"/>
          <w:szCs w:val="26"/>
          <w:lang w:eastAsia="en-US"/>
        </w:rPr>
        <w:t xml:space="preserve"> Федерального закона </w:t>
      </w:r>
      <w:r w:rsidR="00442F80">
        <w:rPr>
          <w:rFonts w:eastAsiaTheme="minorHAnsi"/>
          <w:sz w:val="26"/>
          <w:szCs w:val="26"/>
          <w:lang w:eastAsia="en-US"/>
        </w:rPr>
        <w:t>№</w:t>
      </w:r>
      <w:r w:rsidRPr="00442F80">
        <w:rPr>
          <w:rFonts w:eastAsiaTheme="minorHAnsi"/>
          <w:sz w:val="26"/>
          <w:szCs w:val="26"/>
          <w:lang w:eastAsia="en-US"/>
        </w:rPr>
        <w:t xml:space="preserve"> 248-ФЗ для контрольных мероприятий.</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27.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28.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3" w:history="1">
        <w:r w:rsidRPr="00442F80">
          <w:rPr>
            <w:rFonts w:eastAsiaTheme="minorHAnsi"/>
            <w:sz w:val="26"/>
            <w:szCs w:val="26"/>
            <w:lang w:eastAsia="en-US"/>
          </w:rPr>
          <w:t>статьей 90.1</w:t>
        </w:r>
      </w:hyperlink>
      <w:r w:rsidRPr="00442F80">
        <w:rPr>
          <w:rFonts w:eastAsiaTheme="minorHAnsi"/>
          <w:sz w:val="26"/>
          <w:szCs w:val="26"/>
          <w:lang w:eastAsia="en-US"/>
        </w:rPr>
        <w:t xml:space="preserve"> </w:t>
      </w:r>
      <w:r>
        <w:rPr>
          <w:rFonts w:eastAsiaTheme="minorHAnsi"/>
          <w:sz w:val="26"/>
          <w:szCs w:val="26"/>
          <w:lang w:eastAsia="en-US"/>
        </w:rPr>
        <w:t xml:space="preserve">Федерального закона </w:t>
      </w:r>
      <w:r w:rsidR="00442F80">
        <w:rPr>
          <w:rFonts w:eastAsiaTheme="minorHAnsi"/>
          <w:sz w:val="26"/>
          <w:szCs w:val="26"/>
          <w:lang w:eastAsia="en-US"/>
        </w:rPr>
        <w:t>№</w:t>
      </w:r>
      <w:r>
        <w:rPr>
          <w:rFonts w:eastAsiaTheme="minorHAnsi"/>
          <w:sz w:val="26"/>
          <w:szCs w:val="26"/>
          <w:lang w:eastAsia="en-US"/>
        </w:rPr>
        <w:t xml:space="preserve"> 248-ФЗ.</w:t>
      </w:r>
    </w:p>
    <w:p w:rsidR="007656E0" w:rsidRDefault="007656E0" w:rsidP="00A11686">
      <w:pPr>
        <w:autoSpaceDE w:val="0"/>
        <w:autoSpaceDN w:val="0"/>
        <w:adjustRightInd w:val="0"/>
        <w:ind w:right="-285" w:firstLine="709"/>
        <w:jc w:val="both"/>
        <w:rPr>
          <w:rFonts w:eastAsiaTheme="minorHAnsi"/>
          <w:sz w:val="26"/>
          <w:szCs w:val="26"/>
          <w:lang w:eastAsia="en-US"/>
        </w:rPr>
      </w:pPr>
      <w:bookmarkStart w:id="0" w:name="Par10"/>
      <w:bookmarkEnd w:id="0"/>
      <w:r>
        <w:rPr>
          <w:rFonts w:eastAsiaTheme="minorHAnsi"/>
          <w:sz w:val="26"/>
          <w:szCs w:val="26"/>
          <w:lang w:eastAsia="en-US"/>
        </w:rPr>
        <w:t>29.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муниципальным учреждением.</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30.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w:t>
      </w:r>
      <w:r>
        <w:rPr>
          <w:rFonts w:eastAsiaTheme="minorHAnsi"/>
          <w:sz w:val="26"/>
          <w:szCs w:val="26"/>
          <w:lang w:eastAsia="en-US"/>
        </w:rPr>
        <w:lastRenderedPageBreak/>
        <w:t>принимает решение о проведении профилактического визита либо об отказе в его проведении, о чем уведомляет контролируемое лицо.</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31.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32. Решение об отказе в проведении профилактического визита принимается в следующих случаях:</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 от контролируемого лица поступило уведомление об отзыве заявления;</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 в течение года до даты подачи заявления контрольным органом проведен профилактический визит по ранее поданному заявлению;</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7656E0" w:rsidRPr="00442F8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5) контролируемое лицо не соответствует критериям, </w:t>
      </w:r>
      <w:r w:rsidRPr="00442F80">
        <w:rPr>
          <w:rFonts w:eastAsiaTheme="minorHAnsi"/>
          <w:sz w:val="26"/>
          <w:szCs w:val="26"/>
          <w:lang w:eastAsia="en-US"/>
        </w:rPr>
        <w:t xml:space="preserve">предусмотренным </w:t>
      </w:r>
      <w:hyperlink w:anchor="Par10" w:history="1">
        <w:r w:rsidRPr="00442F80">
          <w:rPr>
            <w:rFonts w:eastAsiaTheme="minorHAnsi"/>
            <w:sz w:val="26"/>
            <w:szCs w:val="26"/>
            <w:lang w:eastAsia="en-US"/>
          </w:rPr>
          <w:t>частью 2</w:t>
        </w:r>
      </w:hyperlink>
      <w:r w:rsidR="004F21C9">
        <w:rPr>
          <w:rFonts w:eastAsiaTheme="minorHAnsi"/>
          <w:sz w:val="26"/>
          <w:szCs w:val="26"/>
          <w:lang w:eastAsia="en-US"/>
        </w:rPr>
        <w:t>9</w:t>
      </w:r>
      <w:r w:rsidRPr="00442F80">
        <w:rPr>
          <w:rFonts w:eastAsiaTheme="minorHAnsi"/>
          <w:sz w:val="26"/>
          <w:szCs w:val="26"/>
          <w:lang w:eastAsia="en-US"/>
        </w:rPr>
        <w:t xml:space="preserve"> настоящей статьи.</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33. Решение об отказе в проведении профилактического визита может быть обжаловано контролируемым лицом в порядке, установленном Федеральным </w:t>
      </w:r>
      <w:hyperlink r:id="rId14" w:history="1">
        <w:r w:rsidRPr="00442F80">
          <w:rPr>
            <w:rFonts w:eastAsiaTheme="minorHAnsi"/>
            <w:sz w:val="26"/>
            <w:szCs w:val="26"/>
            <w:lang w:eastAsia="en-US"/>
          </w:rPr>
          <w:t>законом</w:t>
        </w:r>
      </w:hyperlink>
      <w:r>
        <w:rPr>
          <w:rFonts w:eastAsiaTheme="minorHAnsi"/>
          <w:sz w:val="26"/>
          <w:szCs w:val="26"/>
          <w:lang w:eastAsia="en-US"/>
        </w:rPr>
        <w:t xml:space="preserve"> </w:t>
      </w:r>
      <w:r w:rsidR="00442F80">
        <w:rPr>
          <w:rFonts w:eastAsiaTheme="minorHAnsi"/>
          <w:sz w:val="26"/>
          <w:szCs w:val="26"/>
          <w:lang w:eastAsia="en-US"/>
        </w:rPr>
        <w:t>№</w:t>
      </w:r>
      <w:r>
        <w:rPr>
          <w:rFonts w:eastAsiaTheme="minorHAnsi"/>
          <w:sz w:val="26"/>
          <w:szCs w:val="26"/>
          <w:lang w:eastAsia="en-US"/>
        </w:rPr>
        <w:t xml:space="preserve"> 248-ФЗ.»;</w:t>
      </w:r>
    </w:p>
    <w:p w:rsidR="007656E0" w:rsidRDefault="00442F8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дополнить частями 34-38 следующего содержания: </w:t>
      </w:r>
    </w:p>
    <w:p w:rsidR="00442F80" w:rsidRDefault="00442F8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«34.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442F80" w:rsidRDefault="00442F8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35. В рамках профилактического визита при согласии контролируемого лица должностное лицо контрольного органа проводит инструментальное обследование, испытание.</w:t>
      </w:r>
    </w:p>
    <w:p w:rsidR="00442F80" w:rsidRDefault="00442F8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36. Разъяснения и рекомендации, полученные контролируемым лицом в ходе профилактического визита, носят рекомендательный характер.</w:t>
      </w:r>
    </w:p>
    <w:p w:rsidR="00442F80" w:rsidRDefault="00442F8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37.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42F80" w:rsidRDefault="00442F8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442F80" w:rsidRDefault="00A93A9F"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4</w:t>
      </w:r>
      <w:r w:rsidR="009B22D0">
        <w:rPr>
          <w:rFonts w:eastAsiaTheme="minorHAnsi"/>
          <w:sz w:val="26"/>
          <w:szCs w:val="26"/>
          <w:lang w:eastAsia="en-US"/>
        </w:rPr>
        <w:t xml:space="preserve">) </w:t>
      </w:r>
      <w:r w:rsidR="003F280C">
        <w:rPr>
          <w:rFonts w:eastAsiaTheme="minorHAnsi"/>
          <w:sz w:val="26"/>
          <w:szCs w:val="26"/>
          <w:lang w:eastAsia="en-US"/>
        </w:rPr>
        <w:t xml:space="preserve">в статье 4: </w:t>
      </w:r>
    </w:p>
    <w:p w:rsidR="003F280C" w:rsidRDefault="0048272C"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в </w:t>
      </w:r>
      <w:r w:rsidR="003F280C">
        <w:rPr>
          <w:rFonts w:eastAsiaTheme="minorHAnsi"/>
          <w:sz w:val="26"/>
          <w:szCs w:val="26"/>
          <w:lang w:eastAsia="en-US"/>
        </w:rPr>
        <w:t xml:space="preserve">части 3 </w:t>
      </w:r>
      <w:r w:rsidR="0048059F">
        <w:rPr>
          <w:rFonts w:eastAsiaTheme="minorHAnsi"/>
          <w:sz w:val="26"/>
          <w:szCs w:val="26"/>
          <w:lang w:eastAsia="en-US"/>
        </w:rPr>
        <w:t xml:space="preserve">слова </w:t>
      </w:r>
      <w:r w:rsidR="009B22D0">
        <w:rPr>
          <w:rFonts w:eastAsiaTheme="minorHAnsi"/>
          <w:sz w:val="26"/>
          <w:szCs w:val="26"/>
          <w:lang w:eastAsia="en-US"/>
        </w:rPr>
        <w:t>«</w:t>
      </w:r>
      <w:r w:rsidR="0048059F">
        <w:rPr>
          <w:rFonts w:eastAsiaTheme="minorHAnsi"/>
          <w:sz w:val="26"/>
          <w:szCs w:val="26"/>
          <w:lang w:eastAsia="en-US"/>
        </w:rPr>
        <w:t>пункта 4.1»</w:t>
      </w:r>
      <w:r w:rsidR="003F280C">
        <w:rPr>
          <w:rFonts w:eastAsiaTheme="minorHAnsi"/>
          <w:sz w:val="26"/>
          <w:szCs w:val="26"/>
          <w:lang w:eastAsia="en-US"/>
        </w:rPr>
        <w:t xml:space="preserve"> заменить </w:t>
      </w:r>
      <w:r w:rsidR="0048059F">
        <w:rPr>
          <w:rFonts w:eastAsiaTheme="minorHAnsi"/>
          <w:sz w:val="26"/>
          <w:szCs w:val="26"/>
          <w:lang w:eastAsia="en-US"/>
        </w:rPr>
        <w:t>словами</w:t>
      </w:r>
      <w:r w:rsidR="003F280C">
        <w:rPr>
          <w:rFonts w:eastAsiaTheme="minorHAnsi"/>
          <w:sz w:val="26"/>
          <w:szCs w:val="26"/>
          <w:lang w:eastAsia="en-US"/>
        </w:rPr>
        <w:t xml:space="preserve"> </w:t>
      </w:r>
      <w:r w:rsidR="009B22D0">
        <w:rPr>
          <w:rFonts w:eastAsiaTheme="minorHAnsi"/>
          <w:sz w:val="26"/>
          <w:szCs w:val="26"/>
          <w:lang w:eastAsia="en-US"/>
        </w:rPr>
        <w:t>«</w:t>
      </w:r>
      <w:r w:rsidR="0048059F">
        <w:rPr>
          <w:rFonts w:eastAsiaTheme="minorHAnsi"/>
          <w:sz w:val="26"/>
          <w:szCs w:val="26"/>
          <w:lang w:eastAsia="en-US"/>
        </w:rPr>
        <w:t>части 1 стати 4</w:t>
      </w:r>
      <w:r w:rsidR="009B22D0">
        <w:rPr>
          <w:rFonts w:eastAsiaTheme="minorHAnsi"/>
          <w:sz w:val="26"/>
          <w:szCs w:val="26"/>
          <w:lang w:eastAsia="en-US"/>
        </w:rPr>
        <w:t>»</w:t>
      </w:r>
      <w:r w:rsidR="003F280C">
        <w:rPr>
          <w:rFonts w:eastAsiaTheme="minorHAnsi"/>
          <w:sz w:val="26"/>
          <w:szCs w:val="26"/>
          <w:lang w:eastAsia="en-US"/>
        </w:rPr>
        <w:t xml:space="preserve">; </w:t>
      </w:r>
    </w:p>
    <w:p w:rsidR="003F280C" w:rsidRDefault="003F280C"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дополнить частью 3.1 следующего содержания: </w:t>
      </w:r>
    </w:p>
    <w:p w:rsidR="00240A4A" w:rsidRDefault="003F280C"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w:t>
      </w:r>
      <w:r w:rsidR="00240A4A">
        <w:rPr>
          <w:rFonts w:eastAsiaTheme="minorHAnsi"/>
          <w:sz w:val="26"/>
          <w:szCs w:val="26"/>
          <w:lang w:eastAsia="en-US"/>
        </w:rPr>
        <w:t>3.</w:t>
      </w:r>
      <w:r w:rsidR="00240A4A" w:rsidRPr="00240A4A">
        <w:rPr>
          <w:rFonts w:eastAsiaTheme="minorHAnsi"/>
          <w:sz w:val="26"/>
          <w:szCs w:val="26"/>
          <w:lang w:eastAsia="en-US"/>
        </w:rPr>
        <w:t>1</w:t>
      </w:r>
      <w:r w:rsidR="005D14F7">
        <w:rPr>
          <w:rFonts w:eastAsiaTheme="minorHAnsi"/>
          <w:sz w:val="26"/>
          <w:szCs w:val="26"/>
          <w:lang w:eastAsia="en-US"/>
        </w:rPr>
        <w:t>.</w:t>
      </w:r>
      <w:r w:rsidR="00240A4A" w:rsidRPr="00240A4A">
        <w:rPr>
          <w:rFonts w:eastAsiaTheme="minorHAnsi"/>
          <w:sz w:val="26"/>
          <w:szCs w:val="26"/>
          <w:lang w:eastAsia="en-US"/>
        </w:rPr>
        <w:t xml:space="preserve">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5" w:history="1">
        <w:r w:rsidR="00240A4A" w:rsidRPr="00240A4A">
          <w:rPr>
            <w:rFonts w:eastAsiaTheme="minorHAnsi"/>
            <w:sz w:val="26"/>
            <w:szCs w:val="26"/>
            <w:lang w:eastAsia="en-US"/>
          </w:rPr>
          <w:t>пунктами 1</w:t>
        </w:r>
      </w:hyperlink>
      <w:r w:rsidR="00240A4A" w:rsidRPr="00240A4A">
        <w:rPr>
          <w:rFonts w:eastAsiaTheme="minorHAnsi"/>
          <w:sz w:val="26"/>
          <w:szCs w:val="26"/>
          <w:lang w:eastAsia="en-US"/>
        </w:rPr>
        <w:t xml:space="preserve">, </w:t>
      </w:r>
      <w:hyperlink r:id="rId16" w:history="1">
        <w:r w:rsidR="00240A4A" w:rsidRPr="00240A4A">
          <w:rPr>
            <w:rFonts w:eastAsiaTheme="minorHAnsi"/>
            <w:sz w:val="26"/>
            <w:szCs w:val="26"/>
            <w:lang w:eastAsia="en-US"/>
          </w:rPr>
          <w:t>3</w:t>
        </w:r>
      </w:hyperlink>
      <w:r w:rsidR="00240A4A" w:rsidRPr="00240A4A">
        <w:rPr>
          <w:rFonts w:eastAsiaTheme="minorHAnsi"/>
          <w:sz w:val="26"/>
          <w:szCs w:val="26"/>
          <w:lang w:eastAsia="en-US"/>
        </w:rPr>
        <w:t>-</w:t>
      </w:r>
      <w:hyperlink r:id="rId17" w:history="1">
        <w:r w:rsidR="00240A4A" w:rsidRPr="00240A4A">
          <w:rPr>
            <w:rFonts w:eastAsiaTheme="minorHAnsi"/>
            <w:sz w:val="26"/>
            <w:szCs w:val="26"/>
            <w:lang w:eastAsia="en-US"/>
          </w:rPr>
          <w:t>9 части 1</w:t>
        </w:r>
      </w:hyperlink>
      <w:r w:rsidR="00240A4A" w:rsidRPr="00240A4A">
        <w:rPr>
          <w:rFonts w:eastAsiaTheme="minorHAnsi"/>
          <w:sz w:val="26"/>
          <w:szCs w:val="26"/>
          <w:lang w:eastAsia="en-US"/>
        </w:rPr>
        <w:t xml:space="preserve"> и </w:t>
      </w:r>
      <w:hyperlink r:id="rId18" w:history="1">
        <w:r w:rsidR="00240A4A" w:rsidRPr="00240A4A">
          <w:rPr>
            <w:rFonts w:eastAsiaTheme="minorHAnsi"/>
            <w:sz w:val="26"/>
            <w:szCs w:val="26"/>
            <w:lang w:eastAsia="en-US"/>
          </w:rPr>
          <w:t>частью 3 статьи 57</w:t>
        </w:r>
      </w:hyperlink>
      <w:r w:rsidR="00240A4A" w:rsidRPr="00240A4A">
        <w:rPr>
          <w:rFonts w:eastAsiaTheme="minorHAnsi"/>
          <w:sz w:val="26"/>
          <w:szCs w:val="26"/>
          <w:lang w:eastAsia="en-US"/>
        </w:rPr>
        <w:t xml:space="preserve"> Федерального закона № 248-ФЗ.»</w:t>
      </w:r>
      <w:r w:rsidR="00240A4A">
        <w:rPr>
          <w:rFonts w:eastAsiaTheme="minorHAnsi"/>
          <w:sz w:val="26"/>
          <w:szCs w:val="26"/>
          <w:lang w:eastAsia="en-US"/>
        </w:rPr>
        <w:t>;</w:t>
      </w:r>
    </w:p>
    <w:p w:rsidR="003F280C" w:rsidRDefault="00240A4A"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lastRenderedPageBreak/>
        <w:t>дополнить частью 6.1 следующего содержания:</w:t>
      </w:r>
    </w:p>
    <w:p w:rsidR="00240A4A" w:rsidRDefault="00240A4A"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«6.1</w:t>
      </w:r>
      <w:r w:rsidR="005D14F7">
        <w:rPr>
          <w:rFonts w:eastAsiaTheme="minorHAnsi"/>
          <w:sz w:val="26"/>
          <w:szCs w:val="26"/>
          <w:lang w:eastAsia="en-US"/>
        </w:rPr>
        <w:t>.</w:t>
      </w:r>
      <w:r>
        <w:rPr>
          <w:rFonts w:eastAsiaTheme="minorHAnsi"/>
          <w:sz w:val="26"/>
          <w:szCs w:val="26"/>
          <w:lang w:eastAsia="en-US"/>
        </w:rPr>
        <w:t xml:space="preserve">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4A38A0" w:rsidRDefault="004A38A0" w:rsidP="00D630BA">
      <w:pPr>
        <w:autoSpaceDE w:val="0"/>
        <w:autoSpaceDN w:val="0"/>
        <w:adjustRightInd w:val="0"/>
        <w:ind w:right="-285" w:firstLine="709"/>
        <w:jc w:val="both"/>
        <w:rPr>
          <w:sz w:val="26"/>
          <w:szCs w:val="26"/>
        </w:rPr>
      </w:pPr>
      <w:r>
        <w:rPr>
          <w:sz w:val="26"/>
          <w:szCs w:val="26"/>
        </w:rPr>
        <w:t xml:space="preserve">часть 11 дополнить абзацем четвертым следующего содержания: </w:t>
      </w:r>
    </w:p>
    <w:p w:rsidR="004A38A0" w:rsidRDefault="004A38A0" w:rsidP="00D630BA">
      <w:pPr>
        <w:autoSpaceDE w:val="0"/>
        <w:autoSpaceDN w:val="0"/>
        <w:adjustRightInd w:val="0"/>
        <w:ind w:right="-285" w:firstLine="709"/>
        <w:jc w:val="both"/>
        <w:rPr>
          <w:rFonts w:eastAsiaTheme="minorHAnsi"/>
          <w:sz w:val="26"/>
          <w:szCs w:val="26"/>
          <w:lang w:eastAsia="en-US"/>
        </w:rPr>
      </w:pPr>
      <w:r>
        <w:rPr>
          <w:sz w:val="26"/>
          <w:szCs w:val="26"/>
        </w:rPr>
        <w:t>«</w:t>
      </w:r>
      <w:r>
        <w:rPr>
          <w:rFonts w:eastAsiaTheme="minorHAnsi"/>
          <w:sz w:val="26"/>
          <w:szCs w:val="26"/>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9" w:history="1">
        <w:r w:rsidRPr="004A38A0">
          <w:rPr>
            <w:rFonts w:eastAsiaTheme="minorHAnsi"/>
            <w:sz w:val="26"/>
            <w:szCs w:val="26"/>
            <w:lang w:eastAsia="en-US"/>
          </w:rPr>
          <w:t>пунктами 3</w:t>
        </w:r>
      </w:hyperlink>
      <w:r w:rsidRPr="004A38A0">
        <w:rPr>
          <w:rFonts w:eastAsiaTheme="minorHAnsi"/>
          <w:sz w:val="26"/>
          <w:szCs w:val="26"/>
          <w:lang w:eastAsia="en-US"/>
        </w:rPr>
        <w:t xml:space="preserve">, </w:t>
      </w:r>
      <w:hyperlink r:id="rId20" w:history="1">
        <w:r w:rsidRPr="004A38A0">
          <w:rPr>
            <w:rFonts w:eastAsiaTheme="minorHAnsi"/>
            <w:sz w:val="26"/>
            <w:szCs w:val="26"/>
            <w:lang w:eastAsia="en-US"/>
          </w:rPr>
          <w:t>4</w:t>
        </w:r>
      </w:hyperlink>
      <w:r w:rsidRPr="004A38A0">
        <w:rPr>
          <w:rFonts w:eastAsiaTheme="minorHAnsi"/>
          <w:sz w:val="26"/>
          <w:szCs w:val="26"/>
          <w:lang w:eastAsia="en-US"/>
        </w:rPr>
        <w:t xml:space="preserve">, </w:t>
      </w:r>
      <w:hyperlink r:id="rId21" w:history="1">
        <w:r w:rsidRPr="004A38A0">
          <w:rPr>
            <w:rFonts w:eastAsiaTheme="minorHAnsi"/>
            <w:sz w:val="26"/>
            <w:szCs w:val="26"/>
            <w:lang w:eastAsia="en-US"/>
          </w:rPr>
          <w:t>6</w:t>
        </w:r>
      </w:hyperlink>
      <w:r w:rsidRPr="004A38A0">
        <w:rPr>
          <w:rFonts w:eastAsiaTheme="minorHAnsi"/>
          <w:sz w:val="26"/>
          <w:szCs w:val="26"/>
          <w:lang w:eastAsia="en-US"/>
        </w:rPr>
        <w:t xml:space="preserve">, </w:t>
      </w:r>
      <w:hyperlink r:id="rId22" w:history="1">
        <w:r w:rsidRPr="004A38A0">
          <w:rPr>
            <w:rFonts w:eastAsiaTheme="minorHAnsi"/>
            <w:sz w:val="26"/>
            <w:szCs w:val="26"/>
            <w:lang w:eastAsia="en-US"/>
          </w:rPr>
          <w:t>8 части 1</w:t>
        </w:r>
      </w:hyperlink>
      <w:r w:rsidRPr="004A38A0">
        <w:rPr>
          <w:rFonts w:eastAsiaTheme="minorHAnsi"/>
          <w:sz w:val="26"/>
          <w:szCs w:val="26"/>
          <w:lang w:eastAsia="en-US"/>
        </w:rPr>
        <w:t xml:space="preserve">, </w:t>
      </w:r>
      <w:hyperlink r:id="rId23" w:history="1">
        <w:r w:rsidRPr="004A38A0">
          <w:rPr>
            <w:rFonts w:eastAsiaTheme="minorHAnsi"/>
            <w:sz w:val="26"/>
            <w:szCs w:val="26"/>
            <w:lang w:eastAsia="en-US"/>
          </w:rPr>
          <w:t>частью 3 статьи 57</w:t>
        </w:r>
      </w:hyperlink>
      <w:r w:rsidRPr="004A38A0">
        <w:rPr>
          <w:rFonts w:eastAsiaTheme="minorHAnsi"/>
          <w:sz w:val="26"/>
          <w:szCs w:val="26"/>
          <w:lang w:eastAsia="en-US"/>
        </w:rPr>
        <w:t xml:space="preserve"> и </w:t>
      </w:r>
      <w:hyperlink r:id="rId24" w:history="1">
        <w:r w:rsidRPr="004A38A0">
          <w:rPr>
            <w:rFonts w:eastAsiaTheme="minorHAnsi"/>
            <w:sz w:val="26"/>
            <w:szCs w:val="26"/>
            <w:lang w:eastAsia="en-US"/>
          </w:rPr>
          <w:t>частями 12</w:t>
        </w:r>
      </w:hyperlink>
      <w:r w:rsidRPr="004A38A0">
        <w:rPr>
          <w:rFonts w:eastAsiaTheme="minorHAnsi"/>
          <w:sz w:val="26"/>
          <w:szCs w:val="26"/>
          <w:lang w:eastAsia="en-US"/>
        </w:rPr>
        <w:t xml:space="preserve"> и </w:t>
      </w:r>
      <w:hyperlink r:id="rId25" w:history="1">
        <w:r w:rsidRPr="004A38A0">
          <w:rPr>
            <w:rFonts w:eastAsiaTheme="minorHAnsi"/>
            <w:sz w:val="26"/>
            <w:szCs w:val="26"/>
            <w:lang w:eastAsia="en-US"/>
          </w:rPr>
          <w:t>12.1 статьи 66</w:t>
        </w:r>
      </w:hyperlink>
      <w:r>
        <w:rPr>
          <w:rFonts w:eastAsiaTheme="minorHAnsi"/>
          <w:sz w:val="26"/>
          <w:szCs w:val="26"/>
          <w:lang w:eastAsia="en-US"/>
        </w:rPr>
        <w:t xml:space="preserve"> Федерального закона № 248-ФЗ.»; </w:t>
      </w:r>
    </w:p>
    <w:p w:rsidR="0033734E" w:rsidRDefault="00A2330D" w:rsidP="00D630BA">
      <w:pPr>
        <w:autoSpaceDE w:val="0"/>
        <w:autoSpaceDN w:val="0"/>
        <w:adjustRightInd w:val="0"/>
        <w:ind w:right="-285" w:firstLine="709"/>
        <w:jc w:val="both"/>
        <w:rPr>
          <w:sz w:val="26"/>
          <w:szCs w:val="26"/>
        </w:rPr>
      </w:pPr>
      <w:r>
        <w:rPr>
          <w:sz w:val="26"/>
          <w:szCs w:val="26"/>
        </w:rPr>
        <w:t xml:space="preserve">дополнить частью 13.1 следующего содержания: </w:t>
      </w:r>
    </w:p>
    <w:p w:rsidR="00A2330D" w:rsidRDefault="00A2330D" w:rsidP="00D630BA">
      <w:pPr>
        <w:autoSpaceDE w:val="0"/>
        <w:autoSpaceDN w:val="0"/>
        <w:adjustRightInd w:val="0"/>
        <w:ind w:right="-285" w:firstLine="709"/>
        <w:jc w:val="both"/>
        <w:rPr>
          <w:rFonts w:eastAsiaTheme="minorHAnsi"/>
          <w:sz w:val="26"/>
          <w:szCs w:val="26"/>
          <w:lang w:eastAsia="en-US"/>
        </w:rPr>
      </w:pPr>
      <w:r>
        <w:rPr>
          <w:sz w:val="26"/>
          <w:szCs w:val="26"/>
        </w:rPr>
        <w:t>«13.1</w:t>
      </w:r>
      <w:r w:rsidR="005D14F7">
        <w:rPr>
          <w:sz w:val="26"/>
          <w:szCs w:val="26"/>
        </w:rPr>
        <w:t>.</w:t>
      </w:r>
      <w:r>
        <w:rPr>
          <w:sz w:val="26"/>
          <w:szCs w:val="26"/>
        </w:rPr>
        <w:t xml:space="preserve"> </w:t>
      </w:r>
      <w:r>
        <w:rPr>
          <w:rFonts w:eastAsiaTheme="minorHAnsi"/>
          <w:sz w:val="26"/>
          <w:szCs w:val="26"/>
          <w:lang w:eastAsia="en-US"/>
        </w:rPr>
        <w:t>Контролируемое лицо или его представитель знакомится с содержанием акта на месте проведения контрольного (надзорного) мероприятия.</w:t>
      </w:r>
    </w:p>
    <w:p w:rsidR="00A2330D" w:rsidRDefault="00A2330D" w:rsidP="00D630BA">
      <w:pPr>
        <w:autoSpaceDE w:val="0"/>
        <w:autoSpaceDN w:val="0"/>
        <w:adjustRightInd w:val="0"/>
        <w:ind w:right="-285" w:firstLine="709"/>
        <w:jc w:val="both"/>
        <w:rPr>
          <w:rFonts w:eastAsiaTheme="minorHAnsi"/>
          <w:sz w:val="26"/>
          <w:szCs w:val="26"/>
          <w:lang w:eastAsia="en-US"/>
        </w:rPr>
      </w:pPr>
      <w:r w:rsidRPr="00A2330D">
        <w:rPr>
          <w:rFonts w:eastAsiaTheme="minorHAnsi"/>
          <w:sz w:val="26"/>
          <w:szCs w:val="26"/>
          <w:lang w:eastAsia="en-US"/>
        </w:rPr>
        <w:t xml:space="preserve">В случае проведения контрольных мероприятий с использованием мобильного приложения </w:t>
      </w:r>
      <w:r>
        <w:rPr>
          <w:rFonts w:eastAsiaTheme="minorHAnsi"/>
          <w:sz w:val="26"/>
          <w:szCs w:val="26"/>
          <w:lang w:eastAsia="en-US"/>
        </w:rPr>
        <w:t>«</w:t>
      </w:r>
      <w:r w:rsidRPr="00A2330D">
        <w:rPr>
          <w:rFonts w:eastAsiaTheme="minorHAnsi"/>
          <w:sz w:val="26"/>
          <w:szCs w:val="26"/>
          <w:lang w:eastAsia="en-US"/>
        </w:rPr>
        <w:t>Инспектор</w:t>
      </w:r>
      <w:r>
        <w:rPr>
          <w:rFonts w:eastAsiaTheme="minorHAnsi"/>
          <w:sz w:val="26"/>
          <w:szCs w:val="26"/>
          <w:lang w:eastAsia="en-US"/>
        </w:rPr>
        <w:t>»</w:t>
      </w:r>
      <w:r w:rsidRPr="00A2330D">
        <w:rPr>
          <w:rFonts w:eastAsiaTheme="minorHAnsi"/>
          <w:sz w:val="26"/>
          <w:szCs w:val="26"/>
          <w:lang w:eastAsia="en-US"/>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w:t>
      </w:r>
      <w:r>
        <w:rPr>
          <w:rFonts w:eastAsiaTheme="minorHAnsi"/>
          <w:sz w:val="26"/>
          <w:szCs w:val="26"/>
          <w:lang w:eastAsia="en-US"/>
        </w:rPr>
        <w:t xml:space="preserve"> </w:t>
      </w:r>
      <w:hyperlink r:id="rId26" w:history="1">
        <w:r w:rsidRPr="00A2330D">
          <w:rPr>
            <w:rFonts w:eastAsiaTheme="minorHAnsi"/>
            <w:sz w:val="26"/>
            <w:szCs w:val="26"/>
            <w:lang w:eastAsia="en-US"/>
          </w:rPr>
          <w:t>пунктами 6</w:t>
        </w:r>
      </w:hyperlink>
      <w:r w:rsidRPr="00A2330D">
        <w:rPr>
          <w:rFonts w:eastAsiaTheme="minorHAnsi"/>
          <w:sz w:val="26"/>
          <w:szCs w:val="26"/>
          <w:lang w:eastAsia="en-US"/>
        </w:rPr>
        <w:t xml:space="preserve"> - </w:t>
      </w:r>
      <w:hyperlink r:id="rId27" w:history="1">
        <w:r w:rsidRPr="00A2330D">
          <w:rPr>
            <w:rFonts w:eastAsiaTheme="minorHAnsi"/>
            <w:sz w:val="26"/>
            <w:szCs w:val="26"/>
            <w:lang w:eastAsia="en-US"/>
          </w:rPr>
          <w:t>9 части 1 статьи 65</w:t>
        </w:r>
      </w:hyperlink>
      <w:r>
        <w:rPr>
          <w:rFonts w:eastAsiaTheme="minorHAnsi"/>
          <w:sz w:val="26"/>
          <w:szCs w:val="26"/>
          <w:lang w:eastAsia="en-US"/>
        </w:rPr>
        <w:t xml:space="preserve"> Федерального закона № 248-ФЗ, или в иных случаях, установленных Федеральным </w:t>
      </w:r>
      <w:hyperlink r:id="rId28" w:history="1">
        <w:r w:rsidRPr="00A2330D">
          <w:rPr>
            <w:rFonts w:eastAsiaTheme="minorHAnsi"/>
            <w:sz w:val="26"/>
            <w:szCs w:val="26"/>
            <w:lang w:eastAsia="en-US"/>
          </w:rPr>
          <w:t>законом</w:t>
        </w:r>
      </w:hyperlink>
      <w:r>
        <w:rPr>
          <w:rFonts w:eastAsiaTheme="minorHAnsi"/>
          <w:sz w:val="26"/>
          <w:szCs w:val="26"/>
          <w:lang w:eastAsia="en-US"/>
        </w:rPr>
        <w:t xml:space="preserve"> № 248-ФЗ, контрольный орган направляет акт контролируемому лицу в порядке, установленном </w:t>
      </w:r>
      <w:hyperlink r:id="rId29" w:history="1">
        <w:r w:rsidRPr="00A2330D">
          <w:rPr>
            <w:rFonts w:eastAsiaTheme="minorHAnsi"/>
            <w:sz w:val="26"/>
            <w:szCs w:val="26"/>
            <w:lang w:eastAsia="en-US"/>
          </w:rPr>
          <w:t>статьей 21</w:t>
        </w:r>
      </w:hyperlink>
      <w:r w:rsidRPr="00A2330D">
        <w:rPr>
          <w:rFonts w:eastAsiaTheme="minorHAnsi"/>
          <w:sz w:val="26"/>
          <w:szCs w:val="26"/>
          <w:lang w:eastAsia="en-US"/>
        </w:rPr>
        <w:t xml:space="preserve"> </w:t>
      </w:r>
      <w:r>
        <w:rPr>
          <w:rFonts w:eastAsiaTheme="minorHAnsi"/>
          <w:sz w:val="26"/>
          <w:szCs w:val="26"/>
          <w:lang w:eastAsia="en-US"/>
        </w:rPr>
        <w:t>Федерального закона № 248-ФЗ.</w:t>
      </w:r>
    </w:p>
    <w:p w:rsidR="0048272C" w:rsidRDefault="0048272C" w:rsidP="00D630BA">
      <w:pPr>
        <w:autoSpaceDE w:val="0"/>
        <w:autoSpaceDN w:val="0"/>
        <w:adjustRightInd w:val="0"/>
        <w:ind w:right="-285" w:firstLine="709"/>
        <w:jc w:val="both"/>
        <w:rPr>
          <w:rFonts w:eastAsiaTheme="minorHAnsi"/>
          <w:sz w:val="26"/>
          <w:szCs w:val="26"/>
          <w:lang w:eastAsia="en-US"/>
        </w:rPr>
      </w:pPr>
      <w:r w:rsidRPr="0048272C">
        <w:rPr>
          <w:rFonts w:eastAsiaTheme="minorHAnsi"/>
          <w:sz w:val="26"/>
          <w:szCs w:val="26"/>
          <w:lang w:eastAsia="en-US"/>
        </w:rPr>
        <w:t>В случае невозможности составления акта на месте проведения контрольного мероприятия в день окончания проведения такого мероприятия в</w:t>
      </w:r>
      <w:r>
        <w:rPr>
          <w:rFonts w:eastAsiaTheme="minorHAnsi"/>
          <w:sz w:val="26"/>
          <w:szCs w:val="26"/>
          <w:lang w:eastAsia="en-US"/>
        </w:rPr>
        <w:t xml:space="preserve"> соответствии с </w:t>
      </w:r>
      <w:hyperlink r:id="rId30" w:history="1">
        <w:r w:rsidRPr="0048272C">
          <w:rPr>
            <w:rFonts w:eastAsiaTheme="minorHAnsi"/>
            <w:sz w:val="26"/>
            <w:szCs w:val="26"/>
            <w:lang w:eastAsia="en-US"/>
          </w:rPr>
          <w:t>частью 3 статьи 87</w:t>
        </w:r>
      </w:hyperlink>
      <w:r>
        <w:rPr>
          <w:rFonts w:eastAsiaTheme="minorHAnsi"/>
          <w:sz w:val="26"/>
          <w:szCs w:val="26"/>
          <w:lang w:eastAsia="en-US"/>
        </w:rPr>
        <w:t xml:space="preserve">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31" w:history="1">
        <w:r w:rsidRPr="0048272C">
          <w:rPr>
            <w:rFonts w:eastAsiaTheme="minorHAnsi"/>
            <w:sz w:val="26"/>
            <w:szCs w:val="26"/>
            <w:lang w:eastAsia="en-US"/>
          </w:rPr>
          <w:t>пунктом 2 части 5 статьи 21</w:t>
        </w:r>
      </w:hyperlink>
      <w:r w:rsidRPr="0048272C">
        <w:rPr>
          <w:rFonts w:eastAsiaTheme="minorHAnsi"/>
          <w:sz w:val="26"/>
          <w:szCs w:val="26"/>
          <w:lang w:eastAsia="en-US"/>
        </w:rPr>
        <w:t xml:space="preserve"> </w:t>
      </w:r>
      <w:r>
        <w:rPr>
          <w:rFonts w:eastAsiaTheme="minorHAnsi"/>
          <w:sz w:val="26"/>
          <w:szCs w:val="26"/>
          <w:lang w:eastAsia="en-US"/>
        </w:rPr>
        <w:t>Федерального закона № 248-ФЗ.</w:t>
      </w:r>
      <w:r w:rsidR="006E1FFC">
        <w:rPr>
          <w:rFonts w:eastAsiaTheme="minorHAnsi"/>
          <w:sz w:val="26"/>
          <w:szCs w:val="26"/>
          <w:lang w:eastAsia="en-US"/>
        </w:rPr>
        <w:t xml:space="preserve">»; </w:t>
      </w:r>
    </w:p>
    <w:p w:rsidR="0048272C" w:rsidRDefault="0048059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дополнить частями</w:t>
      </w:r>
      <w:r w:rsidR="006E1FFC">
        <w:rPr>
          <w:rFonts w:eastAsiaTheme="minorHAnsi"/>
          <w:sz w:val="26"/>
          <w:szCs w:val="26"/>
          <w:lang w:eastAsia="en-US"/>
        </w:rPr>
        <w:t xml:space="preserve"> 18.1</w:t>
      </w:r>
      <w:r w:rsidRPr="005D14F7">
        <w:rPr>
          <w:rFonts w:eastAsiaTheme="minorHAnsi"/>
          <w:sz w:val="26"/>
          <w:szCs w:val="26"/>
          <w:lang w:eastAsia="en-US"/>
        </w:rPr>
        <w:t>-18</w:t>
      </w:r>
      <w:r>
        <w:rPr>
          <w:rFonts w:eastAsiaTheme="minorHAnsi"/>
          <w:sz w:val="26"/>
          <w:szCs w:val="26"/>
          <w:lang w:eastAsia="en-US"/>
        </w:rPr>
        <w:t>.</w:t>
      </w:r>
      <w:r w:rsidRPr="005D14F7">
        <w:rPr>
          <w:rFonts w:eastAsiaTheme="minorHAnsi"/>
          <w:sz w:val="26"/>
          <w:szCs w:val="26"/>
          <w:lang w:eastAsia="en-US"/>
        </w:rPr>
        <w:t>5</w:t>
      </w:r>
      <w:r w:rsidR="006E1FFC">
        <w:rPr>
          <w:rFonts w:eastAsiaTheme="minorHAnsi"/>
          <w:sz w:val="26"/>
          <w:szCs w:val="26"/>
          <w:lang w:eastAsia="en-US"/>
        </w:rPr>
        <w:t xml:space="preserve"> следующего содержания: </w:t>
      </w:r>
    </w:p>
    <w:p w:rsidR="000A7608" w:rsidRDefault="006E1FFC"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«18.1</w:t>
      </w:r>
      <w:r w:rsidR="005D14F7">
        <w:rPr>
          <w:rFonts w:eastAsiaTheme="minorHAnsi"/>
          <w:sz w:val="26"/>
          <w:szCs w:val="26"/>
          <w:lang w:eastAsia="en-US"/>
        </w:rPr>
        <w:t>.</w:t>
      </w:r>
      <w:r>
        <w:rPr>
          <w:rFonts w:eastAsiaTheme="minorHAnsi"/>
          <w:sz w:val="26"/>
          <w:szCs w:val="26"/>
          <w:lang w:eastAsia="en-US"/>
        </w:rPr>
        <w:t xml:space="preserve"> К</w:t>
      </w:r>
      <w:r w:rsidR="000A7608">
        <w:rPr>
          <w:rFonts w:eastAsiaTheme="minorHAnsi"/>
          <w:sz w:val="26"/>
          <w:szCs w:val="26"/>
          <w:lang w:eastAsia="en-US"/>
        </w:rPr>
        <w:t xml:space="preserve">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порядке, установленном </w:t>
      </w:r>
      <w:hyperlink r:id="rId32" w:history="1">
        <w:r w:rsidR="000A7608" w:rsidRPr="000A7608">
          <w:rPr>
            <w:rFonts w:eastAsiaTheme="minorHAnsi"/>
            <w:sz w:val="26"/>
            <w:szCs w:val="26"/>
            <w:lang w:eastAsia="en-US"/>
          </w:rPr>
          <w:t>статьей 90.2</w:t>
        </w:r>
      </w:hyperlink>
      <w:r w:rsidR="000A7608">
        <w:rPr>
          <w:rFonts w:eastAsiaTheme="minorHAnsi"/>
          <w:sz w:val="26"/>
          <w:szCs w:val="26"/>
          <w:lang w:eastAsia="en-US"/>
        </w:rPr>
        <w:t xml:space="preserve"> Федерального закона № 248-ФЗ.»; </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18.2</w:t>
      </w:r>
      <w:r w:rsidR="005D14F7">
        <w:rPr>
          <w:rFonts w:eastAsiaTheme="minorHAnsi"/>
          <w:sz w:val="26"/>
          <w:szCs w:val="26"/>
          <w:lang w:eastAsia="en-US"/>
        </w:rPr>
        <w:t>.</w:t>
      </w:r>
      <w:r>
        <w:rPr>
          <w:rFonts w:eastAsiaTheme="minorHAnsi"/>
          <w:sz w:val="26"/>
          <w:szCs w:val="26"/>
          <w:lang w:eastAsia="en-US"/>
        </w:rPr>
        <w:t xml:space="preserve">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lastRenderedPageBreak/>
        <w:t>18.3</w:t>
      </w:r>
      <w:r w:rsidR="005D14F7">
        <w:rPr>
          <w:rFonts w:eastAsiaTheme="minorHAnsi"/>
          <w:sz w:val="26"/>
          <w:szCs w:val="26"/>
          <w:lang w:eastAsia="en-US"/>
        </w:rPr>
        <w:t>.</w:t>
      </w:r>
      <w:r>
        <w:rPr>
          <w:rFonts w:eastAsiaTheme="minorHAnsi"/>
          <w:sz w:val="26"/>
          <w:szCs w:val="26"/>
          <w:lang w:eastAsia="en-US"/>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2) срок устранения выявленного нарушения обязательных требований с указанием конкретной даты;</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 перечень рекомендованных мероприятий по устранению выявленного нарушения обязательных требований;</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18.4</w:t>
      </w:r>
      <w:r w:rsidR="005D14F7">
        <w:rPr>
          <w:rFonts w:eastAsiaTheme="minorHAnsi"/>
          <w:sz w:val="26"/>
          <w:szCs w:val="26"/>
          <w:lang w:eastAsia="en-US"/>
        </w:rPr>
        <w:t>.</w:t>
      </w:r>
      <w:r>
        <w:rPr>
          <w:rFonts w:eastAsiaTheme="minorHAnsi"/>
          <w:sz w:val="26"/>
          <w:szCs w:val="26"/>
          <w:lang w:eastAsia="en-US"/>
        </w:rPr>
        <w:t xml:space="preserve"> 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18.5</w:t>
      </w:r>
      <w:r w:rsidR="005D14F7">
        <w:rPr>
          <w:rFonts w:eastAsiaTheme="minorHAnsi"/>
          <w:sz w:val="26"/>
          <w:szCs w:val="26"/>
          <w:lang w:eastAsia="en-US"/>
        </w:rPr>
        <w:t>.</w:t>
      </w:r>
      <w:r>
        <w:rPr>
          <w:rFonts w:eastAsiaTheme="minorHAnsi"/>
          <w:sz w:val="26"/>
          <w:szCs w:val="26"/>
          <w:lang w:eastAsia="en-US"/>
        </w:rPr>
        <w:t xml:space="preserve"> Контрольный орган может отменить предписание об устранении выявленных нарушений обязательных требований в случаях, установленных </w:t>
      </w:r>
      <w:r w:rsidRPr="00151E7F">
        <w:rPr>
          <w:rFonts w:eastAsiaTheme="minorHAnsi"/>
          <w:sz w:val="26"/>
          <w:szCs w:val="26"/>
          <w:lang w:eastAsia="en-US"/>
        </w:rPr>
        <w:t xml:space="preserve">Федеральным </w:t>
      </w:r>
      <w:hyperlink r:id="rId33" w:history="1">
        <w:r w:rsidRPr="00151E7F">
          <w:rPr>
            <w:rFonts w:eastAsiaTheme="minorHAnsi"/>
            <w:sz w:val="26"/>
            <w:szCs w:val="26"/>
            <w:lang w:eastAsia="en-US"/>
          </w:rPr>
          <w:t>законом</w:t>
        </w:r>
      </w:hyperlink>
      <w:r>
        <w:rPr>
          <w:rFonts w:eastAsiaTheme="minorHAnsi"/>
          <w:sz w:val="26"/>
          <w:szCs w:val="26"/>
          <w:lang w:eastAsia="en-US"/>
        </w:rPr>
        <w:t xml:space="preserve"> № 248-ФЗ.». </w:t>
      </w:r>
    </w:p>
    <w:p w:rsidR="00D630BA" w:rsidRPr="009F43F4" w:rsidRDefault="00D630BA" w:rsidP="00D630BA">
      <w:pPr>
        <w:autoSpaceDE w:val="0"/>
        <w:autoSpaceDN w:val="0"/>
        <w:adjustRightInd w:val="0"/>
        <w:ind w:right="-285" w:firstLine="708"/>
        <w:jc w:val="both"/>
        <w:rPr>
          <w:rFonts w:eastAsia="Calibri"/>
          <w:snapToGrid w:val="0"/>
          <w:sz w:val="26"/>
          <w:szCs w:val="26"/>
        </w:rPr>
      </w:pPr>
      <w:r w:rsidRPr="009F43F4">
        <w:rPr>
          <w:rFonts w:eastAsia="Calibri"/>
          <w:sz w:val="26"/>
          <w:szCs w:val="26"/>
          <w:lang w:eastAsia="en-US"/>
        </w:rPr>
        <w:t xml:space="preserve">2. </w:t>
      </w:r>
      <w:r w:rsidRPr="009F43F4">
        <w:rPr>
          <w:snapToGrid w:val="0"/>
          <w:sz w:val="26"/>
          <w:szCs w:val="26"/>
        </w:rPr>
        <w:t>Настоящее решение вступает в силу со дня его официального опубликования.</w:t>
      </w:r>
    </w:p>
    <w:p w:rsidR="00D630BA" w:rsidRPr="008E65F0" w:rsidRDefault="00D630BA" w:rsidP="00D630BA">
      <w:pPr>
        <w:pStyle w:val="a3"/>
        <w:autoSpaceDE w:val="0"/>
        <w:autoSpaceDN w:val="0"/>
        <w:adjustRightInd w:val="0"/>
        <w:ind w:left="0" w:right="-285" w:firstLine="708"/>
        <w:jc w:val="both"/>
        <w:rPr>
          <w:color w:val="000000" w:themeColor="text1"/>
          <w:sz w:val="26"/>
          <w:szCs w:val="26"/>
        </w:rPr>
      </w:pPr>
    </w:p>
    <w:p w:rsidR="00D630BA" w:rsidRDefault="00D630BA" w:rsidP="00D630BA">
      <w:pPr>
        <w:widowControl w:val="0"/>
        <w:autoSpaceDE w:val="0"/>
        <w:autoSpaceDN w:val="0"/>
        <w:adjustRightInd w:val="0"/>
        <w:ind w:right="-285" w:firstLine="709"/>
        <w:jc w:val="both"/>
        <w:rPr>
          <w:sz w:val="26"/>
          <w:szCs w:val="26"/>
        </w:rPr>
      </w:pPr>
    </w:p>
    <w:p w:rsidR="00D630BA" w:rsidRPr="00563C86" w:rsidRDefault="00D630BA" w:rsidP="00D630BA">
      <w:pPr>
        <w:widowControl w:val="0"/>
        <w:autoSpaceDE w:val="0"/>
        <w:autoSpaceDN w:val="0"/>
        <w:adjustRightInd w:val="0"/>
        <w:ind w:right="-285"/>
        <w:jc w:val="both"/>
        <w:rPr>
          <w:sz w:val="26"/>
          <w:szCs w:val="26"/>
        </w:rPr>
      </w:pPr>
      <w:r w:rsidRPr="00563C86">
        <w:rPr>
          <w:sz w:val="26"/>
          <w:szCs w:val="26"/>
        </w:rPr>
        <w:t>Председатель Думы</w:t>
      </w:r>
    </w:p>
    <w:p w:rsidR="00D630BA" w:rsidRDefault="00D630BA" w:rsidP="00D630BA">
      <w:pPr>
        <w:widowControl w:val="0"/>
        <w:autoSpaceDE w:val="0"/>
        <w:autoSpaceDN w:val="0"/>
        <w:adjustRightInd w:val="0"/>
        <w:ind w:right="-285"/>
        <w:jc w:val="both"/>
        <w:rPr>
          <w:sz w:val="26"/>
          <w:szCs w:val="26"/>
        </w:rPr>
      </w:pPr>
      <w:r w:rsidRPr="00563C86">
        <w:rPr>
          <w:sz w:val="26"/>
          <w:szCs w:val="26"/>
        </w:rPr>
        <w:t>Находкинского городского округа</w:t>
      </w:r>
      <w:r>
        <w:rPr>
          <w:sz w:val="26"/>
          <w:szCs w:val="26"/>
        </w:rPr>
        <w:t xml:space="preserve">                                                                   А.В. Кузнецов</w:t>
      </w:r>
    </w:p>
    <w:p w:rsidR="00D630BA" w:rsidRDefault="00D630BA" w:rsidP="00D630BA">
      <w:pPr>
        <w:widowControl w:val="0"/>
        <w:autoSpaceDE w:val="0"/>
        <w:autoSpaceDN w:val="0"/>
        <w:adjustRightInd w:val="0"/>
        <w:ind w:right="-285" w:firstLine="709"/>
        <w:jc w:val="both"/>
        <w:rPr>
          <w:sz w:val="26"/>
          <w:szCs w:val="26"/>
        </w:rPr>
      </w:pPr>
    </w:p>
    <w:p w:rsidR="00D630BA" w:rsidRDefault="00D630BA" w:rsidP="00D630BA">
      <w:pPr>
        <w:widowControl w:val="0"/>
        <w:autoSpaceDE w:val="0"/>
        <w:autoSpaceDN w:val="0"/>
        <w:adjustRightInd w:val="0"/>
        <w:ind w:right="-285" w:firstLine="709"/>
        <w:jc w:val="both"/>
        <w:rPr>
          <w:sz w:val="26"/>
          <w:szCs w:val="26"/>
        </w:rPr>
      </w:pPr>
    </w:p>
    <w:p w:rsidR="00D630BA" w:rsidRDefault="00D630BA" w:rsidP="00D630BA">
      <w:pPr>
        <w:widowControl w:val="0"/>
        <w:autoSpaceDE w:val="0"/>
        <w:autoSpaceDN w:val="0"/>
        <w:adjustRightInd w:val="0"/>
        <w:ind w:right="-285"/>
        <w:jc w:val="both"/>
        <w:rPr>
          <w:sz w:val="26"/>
          <w:szCs w:val="26"/>
        </w:rPr>
      </w:pPr>
      <w:r>
        <w:rPr>
          <w:sz w:val="26"/>
          <w:szCs w:val="26"/>
        </w:rPr>
        <w:t xml:space="preserve">Глава Находкинского городского   округа                                                       Т.В. </w:t>
      </w:r>
      <w:proofErr w:type="spellStart"/>
      <w:r>
        <w:rPr>
          <w:sz w:val="26"/>
          <w:szCs w:val="26"/>
        </w:rPr>
        <w:t>Магинский</w:t>
      </w:r>
      <w:proofErr w:type="spellEnd"/>
    </w:p>
    <w:p w:rsidR="00310658" w:rsidRDefault="00310658" w:rsidP="00D630BA">
      <w:pPr>
        <w:widowControl w:val="0"/>
        <w:autoSpaceDE w:val="0"/>
        <w:autoSpaceDN w:val="0"/>
        <w:adjustRightInd w:val="0"/>
        <w:ind w:right="-285"/>
        <w:jc w:val="both"/>
        <w:rPr>
          <w:sz w:val="26"/>
          <w:szCs w:val="26"/>
        </w:rPr>
      </w:pPr>
    </w:p>
    <w:p w:rsidR="00310658" w:rsidRDefault="00310658" w:rsidP="00D630BA">
      <w:pPr>
        <w:widowControl w:val="0"/>
        <w:autoSpaceDE w:val="0"/>
        <w:autoSpaceDN w:val="0"/>
        <w:adjustRightInd w:val="0"/>
        <w:ind w:right="-285"/>
        <w:jc w:val="both"/>
        <w:rPr>
          <w:sz w:val="24"/>
          <w:szCs w:val="24"/>
        </w:rPr>
      </w:pPr>
      <w:r>
        <w:rPr>
          <w:sz w:val="24"/>
          <w:szCs w:val="24"/>
        </w:rPr>
        <w:t>25 марта 2026 года</w:t>
      </w:r>
    </w:p>
    <w:p w:rsidR="00310658" w:rsidRPr="00310658" w:rsidRDefault="00310658" w:rsidP="00D630BA">
      <w:pPr>
        <w:widowControl w:val="0"/>
        <w:autoSpaceDE w:val="0"/>
        <w:autoSpaceDN w:val="0"/>
        <w:adjustRightInd w:val="0"/>
        <w:ind w:right="-285"/>
        <w:jc w:val="both"/>
        <w:rPr>
          <w:sz w:val="24"/>
          <w:szCs w:val="24"/>
        </w:rPr>
      </w:pPr>
      <w:r>
        <w:rPr>
          <w:sz w:val="24"/>
          <w:szCs w:val="24"/>
        </w:rPr>
        <w:t>№ 689-НПА</w:t>
      </w:r>
      <w:bookmarkStart w:id="1" w:name="_GoBack"/>
      <w:bookmarkEnd w:id="1"/>
    </w:p>
    <w:p w:rsidR="00D630BA" w:rsidRDefault="00D630BA" w:rsidP="00D630BA">
      <w:pPr>
        <w:widowControl w:val="0"/>
        <w:autoSpaceDE w:val="0"/>
        <w:autoSpaceDN w:val="0"/>
        <w:adjustRightInd w:val="0"/>
        <w:ind w:right="-285"/>
        <w:jc w:val="both"/>
        <w:rPr>
          <w:sz w:val="26"/>
          <w:szCs w:val="26"/>
        </w:rPr>
      </w:pPr>
    </w:p>
    <w:p w:rsidR="00151E7F" w:rsidRDefault="00151E7F" w:rsidP="00D630BA">
      <w:pPr>
        <w:autoSpaceDE w:val="0"/>
        <w:autoSpaceDN w:val="0"/>
        <w:adjustRightInd w:val="0"/>
        <w:ind w:right="-285" w:firstLine="709"/>
        <w:jc w:val="both"/>
        <w:rPr>
          <w:rFonts w:eastAsiaTheme="minorHAnsi"/>
          <w:sz w:val="26"/>
          <w:szCs w:val="26"/>
          <w:lang w:eastAsia="en-US"/>
        </w:rPr>
      </w:pPr>
    </w:p>
    <w:p w:rsidR="00151E7F" w:rsidRDefault="00151E7F" w:rsidP="000A7608">
      <w:pPr>
        <w:autoSpaceDE w:val="0"/>
        <w:autoSpaceDN w:val="0"/>
        <w:adjustRightInd w:val="0"/>
        <w:ind w:firstLine="709"/>
        <w:jc w:val="both"/>
        <w:rPr>
          <w:rFonts w:eastAsiaTheme="minorHAnsi"/>
          <w:sz w:val="26"/>
          <w:szCs w:val="26"/>
          <w:lang w:eastAsia="en-US"/>
        </w:rPr>
      </w:pPr>
    </w:p>
    <w:p w:rsidR="006E1FFC" w:rsidRDefault="006E1FFC" w:rsidP="006E1FFC">
      <w:pPr>
        <w:autoSpaceDE w:val="0"/>
        <w:autoSpaceDN w:val="0"/>
        <w:adjustRightInd w:val="0"/>
        <w:ind w:firstLine="709"/>
        <w:jc w:val="both"/>
        <w:rPr>
          <w:rFonts w:eastAsiaTheme="minorHAnsi"/>
          <w:sz w:val="26"/>
          <w:szCs w:val="26"/>
          <w:lang w:eastAsia="en-US"/>
        </w:rPr>
      </w:pPr>
    </w:p>
    <w:p w:rsidR="0033734E" w:rsidRDefault="0033734E" w:rsidP="00FC5F2A">
      <w:pPr>
        <w:autoSpaceDE w:val="0"/>
        <w:autoSpaceDN w:val="0"/>
        <w:adjustRightInd w:val="0"/>
        <w:ind w:right="-285" w:firstLine="709"/>
        <w:jc w:val="both"/>
        <w:rPr>
          <w:sz w:val="26"/>
          <w:szCs w:val="26"/>
        </w:rPr>
      </w:pPr>
    </w:p>
    <w:sectPr w:rsidR="0033734E" w:rsidSect="005D14F7">
      <w:headerReference w:type="default" r:id="rId3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29E" w:rsidRDefault="00BD329E" w:rsidP="009926BB">
      <w:r>
        <w:separator/>
      </w:r>
    </w:p>
  </w:endnote>
  <w:endnote w:type="continuationSeparator" w:id="0">
    <w:p w:rsidR="00BD329E" w:rsidRDefault="00BD329E" w:rsidP="0099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29E" w:rsidRDefault="00BD329E" w:rsidP="009926BB">
      <w:r>
        <w:separator/>
      </w:r>
    </w:p>
  </w:footnote>
  <w:footnote w:type="continuationSeparator" w:id="0">
    <w:p w:rsidR="00BD329E" w:rsidRDefault="00BD329E" w:rsidP="009926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379026"/>
      <w:docPartObj>
        <w:docPartGallery w:val="Page Numbers (Top of Page)"/>
        <w:docPartUnique/>
      </w:docPartObj>
    </w:sdtPr>
    <w:sdtEndPr/>
    <w:sdtContent>
      <w:p w:rsidR="00765A8F" w:rsidRDefault="00765A8F">
        <w:pPr>
          <w:pStyle w:val="a6"/>
          <w:jc w:val="right"/>
        </w:pPr>
        <w:r>
          <w:fldChar w:fldCharType="begin"/>
        </w:r>
        <w:r>
          <w:instrText>PAGE   \* MERGEFORMAT</w:instrText>
        </w:r>
        <w:r>
          <w:fldChar w:fldCharType="separate"/>
        </w:r>
        <w:r w:rsidR="00310658">
          <w:rPr>
            <w:noProof/>
          </w:rPr>
          <w:t>4</w:t>
        </w:r>
        <w:r>
          <w:fldChar w:fldCharType="end"/>
        </w:r>
      </w:p>
    </w:sdtContent>
  </w:sdt>
  <w:p w:rsidR="00765A8F" w:rsidRDefault="00765A8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618"/>
    <w:multiLevelType w:val="hybridMultilevel"/>
    <w:tmpl w:val="D31ED1C2"/>
    <w:lvl w:ilvl="0" w:tplc="F0E2A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222A72"/>
    <w:multiLevelType w:val="hybridMultilevel"/>
    <w:tmpl w:val="3326925E"/>
    <w:lvl w:ilvl="0" w:tplc="9ED28344">
      <w:start w:val="1"/>
      <w:numFmt w:val="decimal"/>
      <w:lvlText w:val="%1."/>
      <w:lvlJc w:val="left"/>
      <w:pPr>
        <w:ind w:left="928" w:hanging="360"/>
      </w:pPr>
      <w:rPr>
        <w:rFonts w:hint="default"/>
        <w:sz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6A55299"/>
    <w:multiLevelType w:val="hybridMultilevel"/>
    <w:tmpl w:val="670000B4"/>
    <w:lvl w:ilvl="0" w:tplc="3F80969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15:restartNumberingAfterBreak="0">
    <w:nsid w:val="281E458A"/>
    <w:multiLevelType w:val="hybridMultilevel"/>
    <w:tmpl w:val="42E4B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466FED"/>
    <w:multiLevelType w:val="hybridMultilevel"/>
    <w:tmpl w:val="ABA0B106"/>
    <w:lvl w:ilvl="0" w:tplc="44AA8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B97532"/>
    <w:multiLevelType w:val="hybridMultilevel"/>
    <w:tmpl w:val="E474D57C"/>
    <w:lvl w:ilvl="0" w:tplc="8D521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510906"/>
    <w:multiLevelType w:val="hybridMultilevel"/>
    <w:tmpl w:val="E95AE3AC"/>
    <w:lvl w:ilvl="0" w:tplc="3AC8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9157713"/>
    <w:multiLevelType w:val="hybridMultilevel"/>
    <w:tmpl w:val="1FEADBD6"/>
    <w:lvl w:ilvl="0" w:tplc="20BE6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537E34"/>
    <w:multiLevelType w:val="hybridMultilevel"/>
    <w:tmpl w:val="681A1610"/>
    <w:lvl w:ilvl="0" w:tplc="97A87AB8">
      <w:start w:val="1"/>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9E2019B"/>
    <w:multiLevelType w:val="hybridMultilevel"/>
    <w:tmpl w:val="4120DBF2"/>
    <w:lvl w:ilvl="0" w:tplc="9CE81BD6">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8C02E5E"/>
    <w:multiLevelType w:val="hybridMultilevel"/>
    <w:tmpl w:val="44BEA8D2"/>
    <w:lvl w:ilvl="0" w:tplc="46024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B537B65"/>
    <w:multiLevelType w:val="hybridMultilevel"/>
    <w:tmpl w:val="F8D8FF50"/>
    <w:lvl w:ilvl="0" w:tplc="2FD0C78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11"/>
  </w:num>
  <w:num w:numId="4">
    <w:abstractNumId w:val="4"/>
  </w:num>
  <w:num w:numId="5">
    <w:abstractNumId w:val="7"/>
  </w:num>
  <w:num w:numId="6">
    <w:abstractNumId w:val="1"/>
  </w:num>
  <w:num w:numId="7">
    <w:abstractNumId w:val="9"/>
  </w:num>
  <w:num w:numId="8">
    <w:abstractNumId w:val="2"/>
  </w:num>
  <w:num w:numId="9">
    <w:abstractNumId w:val="3"/>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B4"/>
    <w:rsid w:val="000060A5"/>
    <w:rsid w:val="00007E9B"/>
    <w:rsid w:val="000104A1"/>
    <w:rsid w:val="00015864"/>
    <w:rsid w:val="00021ADC"/>
    <w:rsid w:val="00040D8F"/>
    <w:rsid w:val="00042AA3"/>
    <w:rsid w:val="00057C04"/>
    <w:rsid w:val="00063049"/>
    <w:rsid w:val="0008396C"/>
    <w:rsid w:val="00083DAE"/>
    <w:rsid w:val="0008507D"/>
    <w:rsid w:val="000A7608"/>
    <w:rsid w:val="000B41CD"/>
    <w:rsid w:val="000B59AF"/>
    <w:rsid w:val="000B7D22"/>
    <w:rsid w:val="000C01E3"/>
    <w:rsid w:val="000F61D0"/>
    <w:rsid w:val="0010553C"/>
    <w:rsid w:val="00106EBD"/>
    <w:rsid w:val="00130E3C"/>
    <w:rsid w:val="00134981"/>
    <w:rsid w:val="0013641A"/>
    <w:rsid w:val="001443DF"/>
    <w:rsid w:val="00151E7F"/>
    <w:rsid w:val="001520E6"/>
    <w:rsid w:val="00163793"/>
    <w:rsid w:val="00185973"/>
    <w:rsid w:val="001869B7"/>
    <w:rsid w:val="001871AB"/>
    <w:rsid w:val="00194953"/>
    <w:rsid w:val="001B0F0D"/>
    <w:rsid w:val="001C6016"/>
    <w:rsid w:val="001D4E6E"/>
    <w:rsid w:val="001E2D75"/>
    <w:rsid w:val="001F0016"/>
    <w:rsid w:val="0023239A"/>
    <w:rsid w:val="00240A4A"/>
    <w:rsid w:val="00242632"/>
    <w:rsid w:val="00255667"/>
    <w:rsid w:val="00277607"/>
    <w:rsid w:val="0028365B"/>
    <w:rsid w:val="002A62E9"/>
    <w:rsid w:val="002B6323"/>
    <w:rsid w:val="002D4112"/>
    <w:rsid w:val="0030149C"/>
    <w:rsid w:val="00301556"/>
    <w:rsid w:val="00310658"/>
    <w:rsid w:val="00312A82"/>
    <w:rsid w:val="00314669"/>
    <w:rsid w:val="00316D9F"/>
    <w:rsid w:val="003252C0"/>
    <w:rsid w:val="0033734E"/>
    <w:rsid w:val="00341DBA"/>
    <w:rsid w:val="003441B4"/>
    <w:rsid w:val="003828EA"/>
    <w:rsid w:val="00386459"/>
    <w:rsid w:val="003A10EC"/>
    <w:rsid w:val="003A4F35"/>
    <w:rsid w:val="003A511A"/>
    <w:rsid w:val="003E76AA"/>
    <w:rsid w:val="003F022C"/>
    <w:rsid w:val="003F280C"/>
    <w:rsid w:val="00402558"/>
    <w:rsid w:val="00432495"/>
    <w:rsid w:val="00442F80"/>
    <w:rsid w:val="00450463"/>
    <w:rsid w:val="0048059F"/>
    <w:rsid w:val="0048272C"/>
    <w:rsid w:val="004910BB"/>
    <w:rsid w:val="004A38A0"/>
    <w:rsid w:val="004C1828"/>
    <w:rsid w:val="004C4DBF"/>
    <w:rsid w:val="004D3F4C"/>
    <w:rsid w:val="004D6034"/>
    <w:rsid w:val="004D6F29"/>
    <w:rsid w:val="004E7B76"/>
    <w:rsid w:val="004F21C9"/>
    <w:rsid w:val="0050404B"/>
    <w:rsid w:val="00530C29"/>
    <w:rsid w:val="00532B3D"/>
    <w:rsid w:val="00533C3F"/>
    <w:rsid w:val="0054478F"/>
    <w:rsid w:val="00560EC5"/>
    <w:rsid w:val="005619E5"/>
    <w:rsid w:val="00565716"/>
    <w:rsid w:val="00581D25"/>
    <w:rsid w:val="0058362A"/>
    <w:rsid w:val="005C0A7F"/>
    <w:rsid w:val="005C4A60"/>
    <w:rsid w:val="005D14F7"/>
    <w:rsid w:val="005D3A48"/>
    <w:rsid w:val="005F222D"/>
    <w:rsid w:val="00600E3F"/>
    <w:rsid w:val="00620F7D"/>
    <w:rsid w:val="0063405C"/>
    <w:rsid w:val="00637577"/>
    <w:rsid w:val="00670828"/>
    <w:rsid w:val="00676064"/>
    <w:rsid w:val="00676AA4"/>
    <w:rsid w:val="00693985"/>
    <w:rsid w:val="00694701"/>
    <w:rsid w:val="006A2079"/>
    <w:rsid w:val="006D11C5"/>
    <w:rsid w:val="006E1FFC"/>
    <w:rsid w:val="007003CA"/>
    <w:rsid w:val="00707812"/>
    <w:rsid w:val="00740574"/>
    <w:rsid w:val="00745A80"/>
    <w:rsid w:val="007475AA"/>
    <w:rsid w:val="007520B3"/>
    <w:rsid w:val="00762C40"/>
    <w:rsid w:val="007656E0"/>
    <w:rsid w:val="00765A8F"/>
    <w:rsid w:val="0079190B"/>
    <w:rsid w:val="00793850"/>
    <w:rsid w:val="00796B28"/>
    <w:rsid w:val="007B05BF"/>
    <w:rsid w:val="007D3222"/>
    <w:rsid w:val="007D6C27"/>
    <w:rsid w:val="007E279D"/>
    <w:rsid w:val="007E511F"/>
    <w:rsid w:val="00830687"/>
    <w:rsid w:val="00833154"/>
    <w:rsid w:val="00851D4C"/>
    <w:rsid w:val="00856942"/>
    <w:rsid w:val="00884EE4"/>
    <w:rsid w:val="008B6A01"/>
    <w:rsid w:val="008D46F8"/>
    <w:rsid w:val="008F2634"/>
    <w:rsid w:val="008F35DA"/>
    <w:rsid w:val="009107AB"/>
    <w:rsid w:val="0092650D"/>
    <w:rsid w:val="009532A1"/>
    <w:rsid w:val="009770BC"/>
    <w:rsid w:val="009906E8"/>
    <w:rsid w:val="009926BB"/>
    <w:rsid w:val="0099381C"/>
    <w:rsid w:val="009B22D0"/>
    <w:rsid w:val="009B4652"/>
    <w:rsid w:val="009C1C4C"/>
    <w:rsid w:val="009C1E13"/>
    <w:rsid w:val="009C25B6"/>
    <w:rsid w:val="009D7318"/>
    <w:rsid w:val="009E387E"/>
    <w:rsid w:val="009F11EC"/>
    <w:rsid w:val="00A11686"/>
    <w:rsid w:val="00A175F2"/>
    <w:rsid w:val="00A22F74"/>
    <w:rsid w:val="00A2330D"/>
    <w:rsid w:val="00A26D69"/>
    <w:rsid w:val="00A41551"/>
    <w:rsid w:val="00A81A17"/>
    <w:rsid w:val="00A855A2"/>
    <w:rsid w:val="00A87219"/>
    <w:rsid w:val="00A93A9F"/>
    <w:rsid w:val="00AC1D50"/>
    <w:rsid w:val="00AC390F"/>
    <w:rsid w:val="00B01C4A"/>
    <w:rsid w:val="00B03B0A"/>
    <w:rsid w:val="00B04567"/>
    <w:rsid w:val="00B27C26"/>
    <w:rsid w:val="00B43DFE"/>
    <w:rsid w:val="00B5272D"/>
    <w:rsid w:val="00BA44EC"/>
    <w:rsid w:val="00BB785A"/>
    <w:rsid w:val="00BD2FD5"/>
    <w:rsid w:val="00BD329E"/>
    <w:rsid w:val="00BE2AA7"/>
    <w:rsid w:val="00BE382A"/>
    <w:rsid w:val="00BF49A3"/>
    <w:rsid w:val="00C04064"/>
    <w:rsid w:val="00C04131"/>
    <w:rsid w:val="00C630FF"/>
    <w:rsid w:val="00C8383F"/>
    <w:rsid w:val="00C86928"/>
    <w:rsid w:val="00C92192"/>
    <w:rsid w:val="00CA0393"/>
    <w:rsid w:val="00CA6F3B"/>
    <w:rsid w:val="00D01A8C"/>
    <w:rsid w:val="00D0413C"/>
    <w:rsid w:val="00D1396E"/>
    <w:rsid w:val="00D15839"/>
    <w:rsid w:val="00D17BAA"/>
    <w:rsid w:val="00D211E6"/>
    <w:rsid w:val="00D353FD"/>
    <w:rsid w:val="00D630BA"/>
    <w:rsid w:val="00D64387"/>
    <w:rsid w:val="00DD1737"/>
    <w:rsid w:val="00DF368F"/>
    <w:rsid w:val="00DF43C7"/>
    <w:rsid w:val="00DF478D"/>
    <w:rsid w:val="00E552CD"/>
    <w:rsid w:val="00E60EC4"/>
    <w:rsid w:val="00E62ED8"/>
    <w:rsid w:val="00E7016A"/>
    <w:rsid w:val="00E7194D"/>
    <w:rsid w:val="00E73FD5"/>
    <w:rsid w:val="00E77963"/>
    <w:rsid w:val="00E80330"/>
    <w:rsid w:val="00E95442"/>
    <w:rsid w:val="00EC1EDD"/>
    <w:rsid w:val="00EC2977"/>
    <w:rsid w:val="00ED4818"/>
    <w:rsid w:val="00EF35D1"/>
    <w:rsid w:val="00EF570D"/>
    <w:rsid w:val="00EF7D46"/>
    <w:rsid w:val="00F005D7"/>
    <w:rsid w:val="00F014B9"/>
    <w:rsid w:val="00F031AD"/>
    <w:rsid w:val="00F045F5"/>
    <w:rsid w:val="00F0712C"/>
    <w:rsid w:val="00F2095B"/>
    <w:rsid w:val="00F23900"/>
    <w:rsid w:val="00F45CB7"/>
    <w:rsid w:val="00F71C13"/>
    <w:rsid w:val="00FB1A32"/>
    <w:rsid w:val="00FC510F"/>
    <w:rsid w:val="00FC5B77"/>
    <w:rsid w:val="00FC5F2A"/>
    <w:rsid w:val="00FD75CB"/>
    <w:rsid w:val="00FF130A"/>
    <w:rsid w:val="00FF6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3908E"/>
  <w15:chartTrackingRefBased/>
  <w15:docId w15:val="{4588A144-69C9-4D86-AAA8-4AB3AA53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82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495"/>
    <w:pPr>
      <w:ind w:left="720"/>
      <w:contextualSpacing/>
    </w:pPr>
  </w:style>
  <w:style w:type="paragraph" w:styleId="a4">
    <w:name w:val="Balloon Text"/>
    <w:basedOn w:val="a"/>
    <w:link w:val="a5"/>
    <w:uiPriority w:val="99"/>
    <w:semiHidden/>
    <w:unhideWhenUsed/>
    <w:rsid w:val="009906E8"/>
    <w:rPr>
      <w:rFonts w:ascii="Segoe UI" w:hAnsi="Segoe UI" w:cs="Segoe UI"/>
      <w:sz w:val="18"/>
      <w:szCs w:val="18"/>
    </w:rPr>
  </w:style>
  <w:style w:type="character" w:customStyle="1" w:styleId="a5">
    <w:name w:val="Текст выноски Знак"/>
    <w:basedOn w:val="a0"/>
    <w:link w:val="a4"/>
    <w:uiPriority w:val="99"/>
    <w:semiHidden/>
    <w:rsid w:val="009906E8"/>
    <w:rPr>
      <w:rFonts w:ascii="Segoe UI" w:eastAsia="Times New Roman" w:hAnsi="Segoe UI" w:cs="Segoe UI"/>
      <w:sz w:val="18"/>
      <w:szCs w:val="18"/>
      <w:lang w:eastAsia="ru-RU"/>
    </w:rPr>
  </w:style>
  <w:style w:type="paragraph" w:styleId="a6">
    <w:name w:val="header"/>
    <w:basedOn w:val="a"/>
    <w:link w:val="a7"/>
    <w:uiPriority w:val="99"/>
    <w:unhideWhenUsed/>
    <w:rsid w:val="009926BB"/>
    <w:pPr>
      <w:tabs>
        <w:tab w:val="center" w:pos="4677"/>
        <w:tab w:val="right" w:pos="9355"/>
      </w:tabs>
    </w:pPr>
  </w:style>
  <w:style w:type="character" w:customStyle="1" w:styleId="a7">
    <w:name w:val="Верхний колонтитул Знак"/>
    <w:basedOn w:val="a0"/>
    <w:link w:val="a6"/>
    <w:uiPriority w:val="99"/>
    <w:rsid w:val="009926B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926BB"/>
    <w:pPr>
      <w:tabs>
        <w:tab w:val="center" w:pos="4677"/>
        <w:tab w:val="right" w:pos="9355"/>
      </w:tabs>
    </w:pPr>
  </w:style>
  <w:style w:type="character" w:customStyle="1" w:styleId="a9">
    <w:name w:val="Нижний колонтитул Знак"/>
    <w:basedOn w:val="a0"/>
    <w:link w:val="a8"/>
    <w:uiPriority w:val="99"/>
    <w:rsid w:val="009926B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984&amp;dst=101482" TargetMode="External"/><Relationship Id="rId18" Type="http://schemas.openxmlformats.org/officeDocument/2006/relationships/hyperlink" Target="https://login.consultant.ru/link/?req=doc&amp;base=LAW&amp;n=508984&amp;dst=101414" TargetMode="External"/><Relationship Id="rId26" Type="http://schemas.openxmlformats.org/officeDocument/2006/relationships/hyperlink" Target="https://login.consultant.ru/link/?req=doc&amp;base=LAW&amp;n=508984&amp;dst=100708" TargetMode="External"/><Relationship Id="rId3" Type="http://schemas.openxmlformats.org/officeDocument/2006/relationships/styles" Target="styles.xml"/><Relationship Id="rId21" Type="http://schemas.openxmlformats.org/officeDocument/2006/relationships/hyperlink" Target="https://login.consultant.ru/link/?req=doc&amp;base=LAW&amp;n=508984&amp;dst=10063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508984&amp;dst=101185" TargetMode="External"/><Relationship Id="rId17" Type="http://schemas.openxmlformats.org/officeDocument/2006/relationships/hyperlink" Target="https://login.consultant.ru/link/?req=doc&amp;base=LAW&amp;n=508984&amp;dst=101413" TargetMode="External"/><Relationship Id="rId25" Type="http://schemas.openxmlformats.org/officeDocument/2006/relationships/hyperlink" Target="https://login.consultant.ru/link/?req=doc&amp;base=LAW&amp;n=508984&amp;dst=9" TargetMode="External"/><Relationship Id="rId33" Type="http://schemas.openxmlformats.org/officeDocument/2006/relationships/hyperlink" Target="https://login.consultant.ru/link/?req=doc&amp;base=LAW&amp;n=508984" TargetMode="External"/><Relationship Id="rId2" Type="http://schemas.openxmlformats.org/officeDocument/2006/relationships/numbering" Target="numbering.xml"/><Relationship Id="rId16" Type="http://schemas.openxmlformats.org/officeDocument/2006/relationships/hyperlink" Target="https://login.consultant.ru/link/?req=doc&amp;base=LAW&amp;n=508984&amp;dst=101410" TargetMode="External"/><Relationship Id="rId20" Type="http://schemas.openxmlformats.org/officeDocument/2006/relationships/hyperlink" Target="https://login.consultant.ru/link/?req=doc&amp;base=LAW&amp;n=508984&amp;dst=100637" TargetMode="External"/><Relationship Id="rId29" Type="http://schemas.openxmlformats.org/officeDocument/2006/relationships/hyperlink" Target="https://login.consultant.ru/link/?req=doc&amp;base=LAW&amp;n=508984&amp;dst=1002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984&amp;dst=100987" TargetMode="External"/><Relationship Id="rId24" Type="http://schemas.openxmlformats.org/officeDocument/2006/relationships/hyperlink" Target="https://login.consultant.ru/link/?req=doc&amp;base=LAW&amp;n=508984&amp;dst=101443" TargetMode="External"/><Relationship Id="rId32" Type="http://schemas.openxmlformats.org/officeDocument/2006/relationships/hyperlink" Target="https://login.consultant.ru/link/?req=doc&amp;base=LAW&amp;n=508984&amp;dst=10149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984&amp;dst=101409" TargetMode="External"/><Relationship Id="rId23" Type="http://schemas.openxmlformats.org/officeDocument/2006/relationships/hyperlink" Target="https://login.consultant.ru/link/?req=doc&amp;base=LAW&amp;n=508984&amp;dst=101414" TargetMode="External"/><Relationship Id="rId28" Type="http://schemas.openxmlformats.org/officeDocument/2006/relationships/hyperlink" Target="https://login.consultant.ru/link/?req=doc&amp;base=LAW&amp;n=508984" TargetMode="External"/><Relationship Id="rId36" Type="http://schemas.openxmlformats.org/officeDocument/2006/relationships/theme" Target="theme/theme1.xml"/><Relationship Id="rId10" Type="http://schemas.openxmlformats.org/officeDocument/2006/relationships/hyperlink" Target="https://login.consultant.ru/link/?req=doc&amp;base=LAW&amp;n=508984&amp;dst=100996" TargetMode="External"/><Relationship Id="rId19" Type="http://schemas.openxmlformats.org/officeDocument/2006/relationships/hyperlink" Target="https://login.consultant.ru/link/?req=doc&amp;base=LAW&amp;n=508984&amp;dst=101410" TargetMode="External"/><Relationship Id="rId31" Type="http://schemas.openxmlformats.org/officeDocument/2006/relationships/hyperlink" Target="https://login.consultant.ru/link/?req=doc&amp;base=LAW&amp;n=508984&amp;dst=101130" TargetMode="External"/><Relationship Id="rId4" Type="http://schemas.openxmlformats.org/officeDocument/2006/relationships/settings" Target="settings.xml"/><Relationship Id="rId9" Type="http://schemas.openxmlformats.org/officeDocument/2006/relationships/hyperlink" Target="https://login.consultant.ru/link/?req=doc&amp;base=LAW&amp;n=508984&amp;dst=101328" TargetMode="External"/><Relationship Id="rId14" Type="http://schemas.openxmlformats.org/officeDocument/2006/relationships/hyperlink" Target="https://login.consultant.ru/link/?req=doc&amp;base=LAW&amp;n=508984" TargetMode="External"/><Relationship Id="rId22" Type="http://schemas.openxmlformats.org/officeDocument/2006/relationships/hyperlink" Target="https://login.consultant.ru/link/?req=doc&amp;base=LAW&amp;n=508984&amp;dst=44" TargetMode="External"/><Relationship Id="rId27" Type="http://schemas.openxmlformats.org/officeDocument/2006/relationships/hyperlink" Target="https://login.consultant.ru/link/?req=doc&amp;base=LAW&amp;n=508984&amp;dst=100711" TargetMode="External"/><Relationship Id="rId30" Type="http://schemas.openxmlformats.org/officeDocument/2006/relationships/hyperlink" Target="https://login.consultant.ru/link/?req=doc&amp;base=LAW&amp;n=508984&amp;dst=18"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1F299-E6E7-48F6-8E8C-D24A2440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2299</Words>
  <Characters>13106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Китлярчук Марьяна Игоревна</dc:creator>
  <cp:keywords/>
  <dc:description/>
  <cp:lastModifiedBy>Троценко Наталья Александровна</cp:lastModifiedBy>
  <cp:revision>3</cp:revision>
  <cp:lastPrinted>2026-03-13T03:25:00Z</cp:lastPrinted>
  <dcterms:created xsi:type="dcterms:W3CDTF">2026-03-25T03:22:00Z</dcterms:created>
  <dcterms:modified xsi:type="dcterms:W3CDTF">2026-03-25T03:25:00Z</dcterms:modified>
</cp:coreProperties>
</file>