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D2" w:rsidRPr="004459D2" w:rsidRDefault="004459D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ДУМА НАХОДКИНСКОГО ГОРОДСКОГО ОКРУГА</w:t>
      </w:r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РЕШЕНИЕ</w:t>
      </w:r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от 27 февраля 2013 г. N 153-НПА</w:t>
      </w:r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О ПРОТИВОДЕЙСТВИИ КОРРУПЦИИ В ОРГАНАХ</w:t>
      </w:r>
    </w:p>
    <w:p w:rsidR="004459D2" w:rsidRPr="004459D2" w:rsidRDefault="00445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МЕСТНОГО САМОУПРАВЛЕНИЯ НАХОДКИНСКОГО ГОРОДСКОГО ОКРУГА</w:t>
      </w:r>
    </w:p>
    <w:p w:rsidR="004459D2" w:rsidRPr="004459D2" w:rsidRDefault="004459D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59D2" w:rsidRPr="00445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9D2" w:rsidRPr="004459D2" w:rsidRDefault="00445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459D2" w:rsidRPr="004459D2" w:rsidRDefault="00445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Находкинского городского округа</w:t>
            </w:r>
          </w:p>
          <w:p w:rsidR="004459D2" w:rsidRPr="004459D2" w:rsidRDefault="00445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04.06.2014 </w:t>
            </w:r>
            <w:hyperlink r:id="rId4" w:history="1">
              <w:r w:rsidRPr="004459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385-НПА</w:t>
              </w:r>
            </w:hyperlink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25.02.2015 </w:t>
            </w:r>
            <w:hyperlink r:id="rId5" w:history="1">
              <w:r w:rsidRPr="004459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615-НПА</w:t>
              </w:r>
            </w:hyperlink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459D2" w:rsidRPr="004459D2" w:rsidRDefault="00445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27.01.2017 </w:t>
            </w:r>
            <w:hyperlink r:id="rId6" w:history="1">
              <w:r w:rsidRPr="004459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1089-НПА</w:t>
              </w:r>
            </w:hyperlink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29.03.2017 </w:t>
            </w:r>
            <w:hyperlink r:id="rId7" w:history="1">
              <w:r w:rsidRPr="004459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1122-НПА</w:t>
              </w:r>
            </w:hyperlink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459D2" w:rsidRPr="004459D2" w:rsidRDefault="00445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31.07.2019 </w:t>
            </w:r>
            <w:hyperlink r:id="rId8" w:history="1">
              <w:r w:rsidRPr="004459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436-НПА</w:t>
              </w:r>
            </w:hyperlink>
            <w:r w:rsidRPr="004459D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Настоящее решение разработано в соответствии с Федеральным </w:t>
      </w:r>
      <w:hyperlink r:id="rId9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11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Приморского края от 10.03.2009 N 387-КЗ "О противодействии коррупции в Приморском крае", </w:t>
      </w:r>
      <w:hyperlink r:id="rId12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округа.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Настоящее решение определяет систему мер по противодействию коррупции в органах местного самоуправления Находкинского городского округа (далее - органы местного самоуправления).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Органы местного самоуправления осуществляют противодействие коррупции в пределах своих полномочий, в том числе в рамках: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1) установления порядка подготовки и принятия муниципальных правовых актов;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2) антикоррупционной экспертизы муниципальных нормативных правовых актов и их проектов;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31.07.2019 N 436-НПА)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3) внедрения административных регламентов оказания муниципальных услуг;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4) депутатского и общественного контроля за деятельностью органов местного самоуправления;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5) установления правовых основ муниципальной службы в пределах своей компетенции.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2. Полномочия органов местного самоуправления в сфере противодействия коррупции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1. Дума Находкинского городского округа: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1) принимает муниципальные правовые акты, направленные на противодействие коррупции;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lastRenderedPageBreak/>
        <w:t>2) определяет направления деятельности органов местного самоуправления в сфере противодействия коррупции;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3) осуществляет антикоррупционную экспертизу проектов муниципальных нормативных правовых актов Думы Находкинского городского округа;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31.07.2019 N 436-НПА)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4) контролирует исполнение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5) определяет перечень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детей;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5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27.01.2017 N 1089-НПА)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6) определяет порядок поступления заявления муниципального служащего органа местного самоуправления Находкинского городского округа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(в ред. Решений Думы Находкинского городского округа от 25.02.2015 </w:t>
      </w:r>
      <w:hyperlink r:id="rId16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N 615-НПА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, от 29.03.2017 </w:t>
      </w:r>
      <w:hyperlink r:id="rId17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N 1122-НПА</w:t>
        </w:r>
      </w:hyperlink>
      <w:r w:rsidRPr="004459D2">
        <w:rPr>
          <w:rFonts w:ascii="Times New Roman" w:hAnsi="Times New Roman" w:cs="Times New Roman"/>
          <w:sz w:val="24"/>
          <w:szCs w:val="24"/>
        </w:rPr>
        <w:t>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7) определяет порядок поступления обращения гражданина, замещавшего в аппарате Думы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8) осуществляет иные полномочия 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2. Администрация Находкинского городского округа: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1) принимает муниципальные правовые акты, направленные на противодействие коррупции в пределах своей компетенции;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lastRenderedPageBreak/>
        <w:t>2) разрабатывает и принимает муниципальную целевую программу по противодействию коррупции;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3) осуществляет антикоррупционную экспертизу проектов муниципальных нормативных правовых актов администрации Находкинского городского округа;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31.07.2019 N 436-НПА)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4) утратил силу. - </w:t>
      </w:r>
      <w:hyperlink r:id="rId19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04.06.2014 N 385-НПА;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5) утратил силу. - </w:t>
      </w:r>
      <w:hyperlink r:id="rId20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29.03.2017 N 1122-НПА;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6) определяет порядок поступления обращения гражданина, замещавшего в администрации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7) устанавливает порядок организации проверки сведений, представляемых гражданами, претендующими на замещение должностей руководителей муниципальных учреждений и замещающих должности руководителей муниципальных учреждений, муниципальных должностей и должностей муниципальной службы в администрации Находкинского городского округа;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8) контролирует исполнение руководителями муниципальных учреждений, органами администрации и их должностными лицами мероприятий по противодействию коррупции;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9) осуществляет финансирование мероприятий, направленных на противодействие коррупции;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10) осуществляет иные полномочия 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3. Контрольно-счетная палата Находкинского городского округа: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1) принимает муниципальные правовые акты, направленные на противодействие коррупции в пределах своей компетенции;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2) осуществляет антикоррупционную экспертизу проектов муниципальных нормативных правовых актов Контрольно-счетной палаты Находкинского городского округа;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31.07.2019 N 436-НПА)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3) осуществляет внешний муниципальный финансовый контроль в форме контрольных и экспертно-аналитических мероприятий;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4) - 5) утратили силу. - </w:t>
      </w:r>
      <w:hyperlink r:id="rId22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27.01.2017 N 1089-НПА;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6) осуществляет иные полномочия 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23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04.06.2014 N 385-</w:t>
      </w:r>
      <w:r w:rsidRPr="004459D2">
        <w:rPr>
          <w:rFonts w:ascii="Times New Roman" w:hAnsi="Times New Roman" w:cs="Times New Roman"/>
          <w:sz w:val="24"/>
          <w:szCs w:val="24"/>
        </w:rPr>
        <w:lastRenderedPageBreak/>
        <w:t>НПА)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3. Меры по противодействию коррупции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Мерами по противодействию коррупции являются: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1) принятие и реализация муниципальной программы по противодействию коррупции;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2) антикоррупционная экспертиза нормативных правовых актов и их проектов;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31.07.2019 N 436-НПА)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3) рассмотрение в администрации Находкинского городского округа, не реже одного раза в квартал,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4) внедрение антикоррупционных механизмов в рамках реализации законодательства о муниципальной службе;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5) антикоррупционный мониторинг;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6) антикоррупционная пропаганда;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7) нормативное правовое регулирование исполнения муниципальных функций и предоставления муниципальных услуг.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4. Муниципальная программа по противодействию коррупции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1. Муниципальная программа по противодействию коррупции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2. Муниципальная программа по противодействию коррупции разрабатывается и утверждается администрацией Находкинского городского округа.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5. Антикоррупционная экспертиза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1. Органы местного самоуправления Находкинского городского округа осуществляют антикоррупционную экспертизу нормативных правовых актов и их проектов в пределах своих полномочий в соответствии с федеральным законодательством о противодействии коррупции.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31.07.2019 N 436-НПА)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2. Порядки проведения антикоррупционной экспертизы устанавливаются нормативными правовыми актами органов местного самоуправления в соответствии с федеральным законодательством о противодействии коррупции.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6. Внедрение антикоррупционных механизмов в рамках реализации законодательства о муниципальной службе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Внедрение антикоррупционных механизмов в рамках реализации законодательства о </w:t>
      </w:r>
      <w:r w:rsidRPr="004459D2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 осуществляется путем: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1) предотвращения и урегулирования конфликта интересов на муниципальной службе;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2) предотвращения и устранения нарушений Кодекса этики и служебного поведения муниципальных служащих Находкинского городского округа.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7. Антикоррупционный мониторинг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Антикоррупционный мониторинг проводится в целях: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1) своевременного приведения нормативных правовых актов органов местного самоуправления в соответствие с федеральным законодательством;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2) оценки эффективности мер, направленных на противодействие коррупции.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8. Антикоррупционная пропаганда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1. Антикоррупционная пропаганда осуществляется с соблюдением положений </w:t>
      </w:r>
      <w:hyperlink r:id="rId26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Российской Федерации от 27.12.1991 N 2124-1 "О средствах массовой информации", Федерального </w:t>
      </w:r>
      <w:hyperlink r:id="rId27" w:history="1">
        <w:r w:rsidRPr="004459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59D2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других нормативных правовых актов Российской Федерации, регулирующих отношения по получению и распространению массовой информации, и представляет собой целенаправленную деятельность органов местного самоуправления Находкинского городского округа во взаимодействии со средствами массовой информации, содержанием которой является раскрытие информации о деятельности органов местного самоуправления Находкинского городского округа в сфере противодействия коррупции, об уровне коррупции, о ходе и результатах реализации планов по противодействию коррупции.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2. Организация антикоррупционной пропаганды осуществляется посредством взаимодействия органов местного самоуправления и институтов гражданского общества.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9. Нормативное правовое регулирование исполнения муниципальных функций и предоставления муниципальных услуг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1. В целях обеспечения </w:t>
      </w:r>
      <w:proofErr w:type="spellStart"/>
      <w:r w:rsidRPr="004459D2">
        <w:rPr>
          <w:rFonts w:ascii="Times New Roman" w:hAnsi="Times New Roman" w:cs="Times New Roman"/>
          <w:sz w:val="24"/>
          <w:szCs w:val="24"/>
        </w:rPr>
        <w:t>антикоррупционности</w:t>
      </w:r>
      <w:proofErr w:type="spellEnd"/>
      <w:r w:rsidRPr="004459D2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исключения возможности возникновения </w:t>
      </w:r>
      <w:proofErr w:type="spellStart"/>
      <w:r w:rsidRPr="004459D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459D2">
        <w:rPr>
          <w:rFonts w:ascii="Times New Roman" w:hAnsi="Times New Roman" w:cs="Times New Roman"/>
          <w:sz w:val="24"/>
          <w:szCs w:val="24"/>
        </w:rPr>
        <w:t xml:space="preserve"> факторов и повышения открытости своей деятельности администрацией Находкинского городского округа разрабатываются нормативные правовые акты, регламентирующие исполнение муниципальных функций и предоставление муниципальных услуг.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2. Нормативные правовые акты, регламентирующие исполнение муниципальных функций и предоставление муниципальных услуг, устанавливают сроки и последовательность административных процедур и административных действий органов местного самоуправления, порядок взаимодействия между их структурными подразделениями и должностными лицами, а также взаимодействия с физическими или юридическими лицами, иными органами местного самоуправления, а также учреждениями и организациями при исполнении муниципальных функций или предоставлении муниципальных услуг.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 xml:space="preserve">Статья 10. Взаимодействие органов местного самоуправления с органами государственной власти, юстиции, правоохранительными органами, иными </w:t>
      </w:r>
      <w:r w:rsidRPr="004459D2">
        <w:rPr>
          <w:rFonts w:ascii="Times New Roman" w:hAnsi="Times New Roman" w:cs="Times New Roman"/>
          <w:sz w:val="24"/>
          <w:szCs w:val="24"/>
        </w:rPr>
        <w:lastRenderedPageBreak/>
        <w:t>территориальными органами федеральных органов исполнительной власти по вопросам профилактики коррупции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1.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образования по согласованию совместных рабочих групп, комиссий, иных совещательных органов.</w:t>
      </w:r>
    </w:p>
    <w:p w:rsidR="004459D2" w:rsidRPr="004459D2" w:rsidRDefault="00445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2. Руководители органов местного самоуправления, а также создаваемые иные совещательные органы обеспечивают реализацию антикоррупционной политики в соответствующих органах местного самоуправления и органах государственной власти.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11. Финансовое обеспечение реализации мер по противодействию коррупции в органах местного самоуправления Находкинского городского округа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Финансовое обеспечение реализации мер по противодействию коррупции в органах местного самоуправления Находкинского городского округа осуществляется за счет средств местного бюджета.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Статья 12. Вступление в силу настоящего решения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Глава Находкинского городского округа</w:t>
      </w:r>
    </w:p>
    <w:p w:rsidR="004459D2" w:rsidRPr="004459D2" w:rsidRDefault="00445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9D2">
        <w:rPr>
          <w:rFonts w:ascii="Times New Roman" w:hAnsi="Times New Roman" w:cs="Times New Roman"/>
          <w:sz w:val="24"/>
          <w:szCs w:val="24"/>
        </w:rPr>
        <w:t>О.Г.КОЛЯДИН</w:t>
      </w: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9D2" w:rsidRPr="004459D2" w:rsidRDefault="004459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2050A" w:rsidRPr="004459D2" w:rsidRDefault="0012050A">
      <w:pPr>
        <w:rPr>
          <w:rFonts w:ascii="Times New Roman" w:hAnsi="Times New Roman" w:cs="Times New Roman"/>
          <w:sz w:val="24"/>
          <w:szCs w:val="24"/>
        </w:rPr>
      </w:pPr>
    </w:p>
    <w:sectPr w:rsidR="0012050A" w:rsidRPr="004459D2" w:rsidSect="0035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2"/>
    <w:rsid w:val="0012050A"/>
    <w:rsid w:val="004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4DAF-8E1F-414B-8EF5-C83BFDF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E2631CB9C186225FB8AF4EE40614BA2D2EC509C71F54C4578190ED8EE789ECDA0BF2F14F81C169A0BA5C118EC8FE26C2917D54A0500F47F43560DTDP8B" TargetMode="External"/><Relationship Id="rId13" Type="http://schemas.openxmlformats.org/officeDocument/2006/relationships/hyperlink" Target="consultantplus://offline/ref=C04E2631CB9C186225FB8AF4EE40614BA2D2EC509C71F54C4578190ED8EE789ECDA0BF2F14F81C169A0BA5C119EC8FE26C2917D54A0500F47F43560DTDP8B" TargetMode="External"/><Relationship Id="rId18" Type="http://schemas.openxmlformats.org/officeDocument/2006/relationships/hyperlink" Target="consultantplus://offline/ref=C04E2631CB9C186225FB8AF4EE40614BA2D2EC509C71F54C4578190ED8EE789ECDA0BF2F14F81C169A0BA5C114EC8FE26C2917D54A0500F47F43560DTDP8B" TargetMode="External"/><Relationship Id="rId26" Type="http://schemas.openxmlformats.org/officeDocument/2006/relationships/hyperlink" Target="consultantplus://offline/ref=C04E2631CB9C186225FB94F9F82C3F44A1DBB25C9C73FA18192E1F5987BE7ECB9FE0E17656BE0F169B15A7C11DTEP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4E2631CB9C186225FB8AF4EE40614BA2D2EC509C71F54C4578190ED8EE789ECDA0BF2F14F81C169A0BA5C115EC8FE26C2917D54A0500F47F43560DTDP8B" TargetMode="External"/><Relationship Id="rId7" Type="http://schemas.openxmlformats.org/officeDocument/2006/relationships/hyperlink" Target="consultantplus://offline/ref=C04E2631CB9C186225FB8AF4EE40614BA2D2EC509C72F4474072190ED8EE789ECDA0BF2F14F81C169A0BA5C118EC8FE26C2917D54A0500F47F43560DTDP8B" TargetMode="External"/><Relationship Id="rId12" Type="http://schemas.openxmlformats.org/officeDocument/2006/relationships/hyperlink" Target="consultantplus://offline/ref=C04E2631CB9C186225FB8AF4EE40614BA2D2EC509C71F4484C7E190ED8EE789ECDA0BF2F06F8441A9B09BBC01DF9D9B329T7P5B" TargetMode="External"/><Relationship Id="rId17" Type="http://schemas.openxmlformats.org/officeDocument/2006/relationships/hyperlink" Target="consultantplus://offline/ref=C04E2631CB9C186225FB8AF4EE40614BA2D2EC509C72F4474072190ED8EE789ECDA0BF2F14F81C169A0BA5C119EC8FE26C2917D54A0500F47F43560DTDP8B" TargetMode="External"/><Relationship Id="rId25" Type="http://schemas.openxmlformats.org/officeDocument/2006/relationships/hyperlink" Target="consultantplus://offline/ref=C04E2631CB9C186225FB8AF4EE40614BA2D2EC509C71F54C4578190ED8EE789ECDA0BF2F14F81C169A0BA5C01DEC8FE26C2917D54A0500F47F43560DTDP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4E2631CB9C186225FB8AF4EE40614BA2D2EC509573F4494C714404D0B7749CCAAFE03813B110179A0BA5C417B38AF77D711BD6561A00EB634157T0P5B" TargetMode="External"/><Relationship Id="rId20" Type="http://schemas.openxmlformats.org/officeDocument/2006/relationships/hyperlink" Target="consultantplus://offline/ref=C04E2631CB9C186225FB8AF4EE40614BA2D2EC509C72F4474072190ED8EE789ECDA0BF2F14F81C169A0BA5C11AEC8FE26C2917D54A0500F47F43560DTDP8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E2631CB9C186225FB8AF4EE40614BA2D2EC509C72F246447C190ED8EE789ECDA0BF2F14F81C169A0BA5C118EC8FE26C2917D54A0500F47F43560DTDP8B" TargetMode="External"/><Relationship Id="rId11" Type="http://schemas.openxmlformats.org/officeDocument/2006/relationships/hyperlink" Target="consultantplus://offline/ref=C04E2631CB9C186225FB8AF4EE40614BA2D2EC509C71F4474C7F190ED8EE789ECDA0BF2F06F8441A9B09BBC01DF9D9B329T7P5B" TargetMode="External"/><Relationship Id="rId24" Type="http://schemas.openxmlformats.org/officeDocument/2006/relationships/hyperlink" Target="consultantplus://offline/ref=C04E2631CB9C186225FB8AF4EE40614BA2D2EC509C71F54C4578190ED8EE789ECDA0BF2F14F81C169A0BA5C01CEC8FE26C2917D54A0500F47F43560DTDP8B" TargetMode="External"/><Relationship Id="rId5" Type="http://schemas.openxmlformats.org/officeDocument/2006/relationships/hyperlink" Target="consultantplus://offline/ref=C04E2631CB9C186225FB8AF4EE40614BA2D2EC509573F4494C714404D0B7749CCAAFE03813B110179A0BA5C517B38AF77D711BD6561A00EB634157T0P5B" TargetMode="External"/><Relationship Id="rId15" Type="http://schemas.openxmlformats.org/officeDocument/2006/relationships/hyperlink" Target="consultantplus://offline/ref=C04E2631CB9C186225FB8AF4EE40614BA2D2EC509C72F246447C190ED8EE789ECDA0BF2F14F81C169A0BA5C119EC8FE26C2917D54A0500F47F43560DTDP8B" TargetMode="External"/><Relationship Id="rId23" Type="http://schemas.openxmlformats.org/officeDocument/2006/relationships/hyperlink" Target="consultantplus://offline/ref=C04E2631CB9C186225FB8AF4EE40614BA2D2EC509A71F04F42714404D0B7749CCAAFE03813B110179A0BA5C917B38AF77D711BD6561A00EB634157T0P5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04E2631CB9C186225FB94F9F82C3F44A1D8B55B9A73FA18192E1F5987BE7ECB9FE0E17656BE0F169B15A7C11DTEPEB" TargetMode="External"/><Relationship Id="rId19" Type="http://schemas.openxmlformats.org/officeDocument/2006/relationships/hyperlink" Target="consultantplus://offline/ref=C04E2631CB9C186225FB8AF4EE40614BA2D2EC509A71F04F42714404D0B7749CCAAFE03813B110179A0BA5C617B38AF77D711BD6561A00EB634157T0P5B" TargetMode="External"/><Relationship Id="rId4" Type="http://schemas.openxmlformats.org/officeDocument/2006/relationships/hyperlink" Target="consultantplus://offline/ref=C04E2631CB9C186225FB8AF4EE40614BA2D2EC509A71F04F42714404D0B7749CCAAFE03813B110179A0BA5C517B38AF77D711BD6561A00EB634157T0P5B" TargetMode="External"/><Relationship Id="rId9" Type="http://schemas.openxmlformats.org/officeDocument/2006/relationships/hyperlink" Target="consultantplus://offline/ref=C04E2631CB9C186225FB94F9F82C3F44A1DAB25F9A75FA18192E1F5987BE7ECB9FE0E17656BE0F169B15A7C11DTEPEB" TargetMode="External"/><Relationship Id="rId14" Type="http://schemas.openxmlformats.org/officeDocument/2006/relationships/hyperlink" Target="consultantplus://offline/ref=C04E2631CB9C186225FB8AF4EE40614BA2D2EC509C71F54C4578190ED8EE789ECDA0BF2F14F81C169A0BA5C11BEC8FE26C2917D54A0500F47F43560DTDP8B" TargetMode="External"/><Relationship Id="rId22" Type="http://schemas.openxmlformats.org/officeDocument/2006/relationships/hyperlink" Target="consultantplus://offline/ref=C04E2631CB9C186225FB8AF4EE40614BA2D2EC509C72F246447C190ED8EE789ECDA0BF2F14F81C169A0BA5C11BEC8FE26C2917D54A0500F47F43560DTDP8B" TargetMode="External"/><Relationship Id="rId27" Type="http://schemas.openxmlformats.org/officeDocument/2006/relationships/hyperlink" Target="consultantplus://offline/ref=C04E2631CB9C186225FB94F9F82C3F44A0D1B4589C77FA18192E1F5987BE7ECB9FE0E17656BE0F169B15A7C11DTEP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cp:lastPrinted>2019-11-12T01:16:00Z</cp:lastPrinted>
  <dcterms:created xsi:type="dcterms:W3CDTF">2019-11-12T01:15:00Z</dcterms:created>
  <dcterms:modified xsi:type="dcterms:W3CDTF">2019-11-12T01:17:00Z</dcterms:modified>
</cp:coreProperties>
</file>