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737" w:rsidRDefault="00DB2737" w:rsidP="00DB2737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Отчет о работе постоянной депутатской комиссии Думы Находкинского городского округа по экологии, градостроительству и туризму за 202</w:t>
      </w:r>
      <w:r w:rsidR="0082494A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год.</w:t>
      </w:r>
    </w:p>
    <w:p w:rsidR="00DB2737" w:rsidRDefault="00DB2737" w:rsidP="00DB2737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B2737" w:rsidRDefault="00DB2737" w:rsidP="00DB2737">
      <w:pPr>
        <w:spacing w:after="0"/>
        <w:ind w:right="-284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Заседание постоянной депутатской комиссии осуществлялась с 01.10.202</w:t>
      </w:r>
      <w:r w:rsidR="0082494A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г. по 31.12.202</w:t>
      </w:r>
      <w:r w:rsidR="0082494A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г. </w:t>
      </w:r>
    </w:p>
    <w:p w:rsidR="00947837" w:rsidRDefault="00DB2737" w:rsidP="003B7B8C">
      <w:pPr>
        <w:pStyle w:val="a9"/>
        <w:spacing w:before="0" w:beforeAutospacing="0" w:after="0" w:afterAutospacing="0"/>
        <w:ind w:right="-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C663F">
        <w:rPr>
          <w:sz w:val="26"/>
          <w:szCs w:val="26"/>
        </w:rPr>
        <w:tab/>
      </w:r>
      <w:r w:rsidR="003B7B8C" w:rsidRPr="003B7B8C">
        <w:rPr>
          <w:sz w:val="26"/>
          <w:szCs w:val="26"/>
        </w:rPr>
        <w:t xml:space="preserve">В </w:t>
      </w:r>
      <w:r w:rsidR="003B7B8C" w:rsidRPr="003B7B8C">
        <w:rPr>
          <w:sz w:val="26"/>
          <w:szCs w:val="26"/>
        </w:rPr>
        <w:t>течение отчетного периода состоялось 6 заседаний комиссии, из которых 2 были проведены совместно с депутатской комиссией по бюджету, финансам и налогам. На заседаниях комиссии по экологии, градостроительству и туризму было рассмотрено 12 вопросов, касающихся</w:t>
      </w:r>
      <w:r w:rsidR="00947837">
        <w:rPr>
          <w:sz w:val="26"/>
          <w:szCs w:val="26"/>
        </w:rPr>
        <w:t xml:space="preserve"> компетенции комиссии</w:t>
      </w:r>
      <w:r w:rsidR="003B7B8C" w:rsidRPr="003B7B8C">
        <w:rPr>
          <w:sz w:val="26"/>
          <w:szCs w:val="26"/>
        </w:rPr>
        <w:t>.</w:t>
      </w:r>
      <w:r w:rsidR="003B7B8C">
        <w:rPr>
          <w:sz w:val="26"/>
          <w:szCs w:val="26"/>
        </w:rPr>
        <w:t xml:space="preserve"> </w:t>
      </w:r>
    </w:p>
    <w:p w:rsidR="003B7B8C" w:rsidRPr="003B7B8C" w:rsidRDefault="003B7B8C" w:rsidP="003B7B8C">
      <w:pPr>
        <w:pStyle w:val="a9"/>
        <w:spacing w:before="0" w:beforeAutospacing="0" w:after="0" w:afterAutospacing="0"/>
        <w:ind w:right="-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B7B8C">
        <w:rPr>
          <w:sz w:val="26"/>
          <w:szCs w:val="26"/>
        </w:rPr>
        <w:t>Особое внимание уделялось обращениям граждан, вопросам экологической безопасности и состояния окружающей среды. В рамках работы комиссии был проведен мониторинг инвестиционных проектов, реализуемых на территории округа. Это позволило выявить существующие проблемы и предложить эффективные меры по их устранению.</w:t>
      </w:r>
      <w:r>
        <w:rPr>
          <w:sz w:val="26"/>
          <w:szCs w:val="26"/>
        </w:rPr>
        <w:tab/>
      </w:r>
      <w:r w:rsidRPr="003B7B8C">
        <w:rPr>
          <w:sz w:val="26"/>
          <w:szCs w:val="26"/>
        </w:rPr>
        <w:t>Одной из ключевых тем обсуждения стали вопросы, связанные с функционированием системы ливневой канализации и вывозом бытовых отходов с пляжных территорий. Депутаты комиссии предложили комплексные меры, направленные на решение этих проблем, что включает в себя как технические, так и организационные аспекты.</w:t>
      </w:r>
      <w:r w:rsidR="00B46BF8">
        <w:rPr>
          <w:sz w:val="26"/>
          <w:szCs w:val="26"/>
        </w:rPr>
        <w:t xml:space="preserve"> </w:t>
      </w:r>
      <w:r w:rsidRPr="003B7B8C">
        <w:rPr>
          <w:sz w:val="26"/>
          <w:szCs w:val="26"/>
        </w:rPr>
        <w:t>В результате работы комиссии были предложены меры, направленные на улучшение экологической ситуации, развитие инфраструктуры и повышение привлекательности туристических объектов. Все предложенные меры направлены на создание условий для устойчивого развития Находкинского городского округа и улучшение качества жизни населения.</w:t>
      </w:r>
    </w:p>
    <w:p w:rsidR="003B7B8C" w:rsidRPr="003B7B8C" w:rsidRDefault="003B7B8C" w:rsidP="003B7B8C">
      <w:pPr>
        <w:pStyle w:val="a9"/>
        <w:spacing w:before="0" w:beforeAutospacing="0" w:after="0" w:afterAutospacing="0"/>
        <w:ind w:right="-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B7B8C">
        <w:rPr>
          <w:sz w:val="26"/>
          <w:szCs w:val="26"/>
        </w:rPr>
        <w:t>В целом, депутаты комиссии проявили высокую активность и ответственность в решении всех возникающих проблем и вопросов, входящих в их компетенцию. Их усилия способствуют формированию благоприятной среды для жизни и отдыха жителей и гостей</w:t>
      </w:r>
      <w:r w:rsidR="00947837">
        <w:rPr>
          <w:sz w:val="26"/>
          <w:szCs w:val="26"/>
        </w:rPr>
        <w:t xml:space="preserve"> Н</w:t>
      </w:r>
      <w:r w:rsidR="00B46BF8">
        <w:rPr>
          <w:sz w:val="26"/>
          <w:szCs w:val="26"/>
        </w:rPr>
        <w:t>аходкинского городского</w:t>
      </w:r>
      <w:r w:rsidRPr="003B7B8C">
        <w:rPr>
          <w:sz w:val="26"/>
          <w:szCs w:val="26"/>
        </w:rPr>
        <w:t xml:space="preserve"> округа.</w:t>
      </w:r>
    </w:p>
    <w:p w:rsidR="00550FEA" w:rsidRDefault="00A6599F" w:rsidP="009C663F">
      <w:pPr>
        <w:pStyle w:val="a9"/>
        <w:spacing w:before="0" w:beforeAutospacing="0" w:after="0" w:afterAutospacing="0"/>
        <w:ind w:right="-284"/>
        <w:jc w:val="both"/>
        <w:rPr>
          <w:rStyle w:val="markedcontent"/>
          <w:sz w:val="26"/>
          <w:szCs w:val="26"/>
        </w:rPr>
      </w:pPr>
      <w:r>
        <w:rPr>
          <w:rFonts w:eastAsiaTheme="minorHAnsi"/>
          <w:sz w:val="26"/>
          <w:szCs w:val="26"/>
        </w:rPr>
        <w:tab/>
      </w:r>
      <w:r w:rsidR="00815F37" w:rsidRPr="00815F37">
        <w:rPr>
          <w:rFonts w:eastAsiaTheme="minorHAnsi"/>
          <w:sz w:val="26"/>
          <w:szCs w:val="26"/>
        </w:rPr>
        <w:t>Совместная работа депутатов, структурных подразделений администрации Находкинского городского округа по подготовке и реализации проектов решений дает возможность держать под контролем все наиболее важные для жителей вопросы.</w:t>
      </w:r>
      <w:r>
        <w:rPr>
          <w:rFonts w:eastAsiaTheme="minorHAnsi"/>
          <w:sz w:val="26"/>
          <w:szCs w:val="26"/>
        </w:rPr>
        <w:t xml:space="preserve"> </w:t>
      </w:r>
      <w:r w:rsidR="00DB2737">
        <w:rPr>
          <w:sz w:val="26"/>
          <w:szCs w:val="26"/>
        </w:rPr>
        <w:t xml:space="preserve">За отчетный </w:t>
      </w:r>
      <w:r w:rsidR="00DD2266">
        <w:rPr>
          <w:sz w:val="26"/>
          <w:szCs w:val="26"/>
        </w:rPr>
        <w:t>период</w:t>
      </w:r>
      <w:r w:rsidR="00DB2737">
        <w:rPr>
          <w:rStyle w:val="markedcontent"/>
          <w:sz w:val="26"/>
          <w:szCs w:val="26"/>
        </w:rPr>
        <w:t xml:space="preserve"> рассмотрены следующие вопросы:</w:t>
      </w:r>
    </w:p>
    <w:p w:rsidR="00F60CD9" w:rsidRPr="00F60CD9" w:rsidRDefault="00A6599F" w:rsidP="009C663F">
      <w:pPr>
        <w:pStyle w:val="a3"/>
        <w:spacing w:after="0"/>
        <w:ind w:left="780" w:right="-284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550FEA" w:rsidRPr="007F221C">
        <w:rPr>
          <w:rFonts w:ascii="Times New Roman" w:hAnsi="Times New Roman"/>
          <w:sz w:val="26"/>
          <w:szCs w:val="26"/>
        </w:rPr>
        <w:t>Об экологической обстановке по перевалке угля в г. Находка.</w:t>
      </w:r>
      <w:r w:rsidR="007F221C" w:rsidRPr="007F221C">
        <w:rPr>
          <w:rFonts w:ascii="Times New Roman" w:hAnsi="Times New Roman"/>
          <w:sz w:val="26"/>
          <w:szCs w:val="26"/>
        </w:rPr>
        <w:t xml:space="preserve"> </w:t>
      </w:r>
    </w:p>
    <w:p w:rsidR="00F60CD9" w:rsidRDefault="00F60CD9" w:rsidP="009C663F">
      <w:pPr>
        <w:pStyle w:val="a3"/>
        <w:spacing w:after="0"/>
        <w:ind w:left="0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7F221C" w:rsidRPr="007F221C">
        <w:rPr>
          <w:rFonts w:ascii="Times New Roman" w:hAnsi="Times New Roman"/>
          <w:sz w:val="26"/>
          <w:szCs w:val="26"/>
        </w:rPr>
        <w:t>2.</w:t>
      </w:r>
      <w:r w:rsidR="00550FEA" w:rsidRPr="007F221C">
        <w:rPr>
          <w:rFonts w:ascii="Times New Roman" w:hAnsi="Times New Roman"/>
          <w:sz w:val="26"/>
          <w:szCs w:val="26"/>
        </w:rPr>
        <w:t xml:space="preserve"> О подготовке к туристическому сезону 2025 года на территории Находкинского городского округа.</w:t>
      </w:r>
    </w:p>
    <w:p w:rsidR="00895814" w:rsidRDefault="00F60CD9" w:rsidP="009C663F">
      <w:pPr>
        <w:pStyle w:val="a3"/>
        <w:spacing w:after="0"/>
        <w:ind w:left="0"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F221C" w:rsidRPr="007F22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A5288">
        <w:rPr>
          <w:rFonts w:ascii="Times New Roman" w:hAnsi="Times New Roman"/>
          <w:sz w:val="26"/>
          <w:szCs w:val="26"/>
        </w:rPr>
        <w:t xml:space="preserve"> </w:t>
      </w:r>
      <w:r w:rsidR="00550FEA">
        <w:rPr>
          <w:rFonts w:ascii="Times New Roman" w:hAnsi="Times New Roman"/>
          <w:sz w:val="26"/>
          <w:szCs w:val="26"/>
        </w:rPr>
        <w:t xml:space="preserve">3. </w:t>
      </w:r>
      <w:r w:rsidR="00550FEA" w:rsidRPr="00550FEA">
        <w:rPr>
          <w:rFonts w:ascii="Times New Roman" w:hAnsi="Times New Roman"/>
          <w:sz w:val="26"/>
          <w:szCs w:val="26"/>
        </w:rPr>
        <w:t>О постановке на учет в муниципальную собственность сквера «</w:t>
      </w:r>
      <w:proofErr w:type="spellStart"/>
      <w:r w:rsidR="00550FEA" w:rsidRPr="00550FEA">
        <w:rPr>
          <w:rFonts w:ascii="Times New Roman" w:hAnsi="Times New Roman"/>
          <w:sz w:val="26"/>
          <w:szCs w:val="26"/>
        </w:rPr>
        <w:t>Баневур</w:t>
      </w:r>
      <w:proofErr w:type="spellEnd"/>
      <w:r w:rsidR="00550FEA" w:rsidRPr="00550FEA">
        <w:rPr>
          <w:rFonts w:ascii="Times New Roman" w:hAnsi="Times New Roman"/>
          <w:sz w:val="26"/>
          <w:szCs w:val="26"/>
        </w:rPr>
        <w:t>», расположенного в п. Ливадия.</w:t>
      </w:r>
    </w:p>
    <w:p w:rsidR="00895814" w:rsidRPr="00895814" w:rsidRDefault="005A5288" w:rsidP="009C663F">
      <w:pPr>
        <w:spacing w:after="0"/>
        <w:ind w:right="-284" w:firstLine="720"/>
        <w:jc w:val="both"/>
        <w:rPr>
          <w:rFonts w:ascii="Times New Roman" w:hAnsi="Times New Roman"/>
          <w:sz w:val="26"/>
          <w:szCs w:val="26"/>
        </w:rPr>
      </w:pPr>
      <w:r w:rsidRPr="00895814">
        <w:rPr>
          <w:rFonts w:ascii="Times New Roman" w:hAnsi="Times New Roman"/>
          <w:sz w:val="26"/>
          <w:szCs w:val="26"/>
        </w:rPr>
        <w:t xml:space="preserve"> 4</w:t>
      </w:r>
      <w:r w:rsidR="00550FEA" w:rsidRPr="00895814">
        <w:rPr>
          <w:rFonts w:ascii="Times New Roman" w:hAnsi="Times New Roman"/>
          <w:sz w:val="26"/>
          <w:szCs w:val="26"/>
        </w:rPr>
        <w:t>.</w:t>
      </w:r>
      <w:r w:rsidRPr="00895814">
        <w:rPr>
          <w:rFonts w:ascii="Times New Roman" w:hAnsi="Times New Roman"/>
          <w:sz w:val="26"/>
          <w:szCs w:val="26"/>
        </w:rPr>
        <w:t xml:space="preserve"> </w:t>
      </w:r>
      <w:r w:rsidR="00550FEA" w:rsidRPr="00895814">
        <w:rPr>
          <w:rFonts w:ascii="Times New Roman" w:hAnsi="Times New Roman"/>
          <w:sz w:val="26"/>
          <w:szCs w:val="26"/>
        </w:rPr>
        <w:t>О результатах работы по проектированию дороги к Южно-Морскому контейнерному терминалу.</w:t>
      </w:r>
      <w:r w:rsidR="00653ABA" w:rsidRPr="00895814">
        <w:rPr>
          <w:rFonts w:ascii="Times New Roman" w:hAnsi="Times New Roman"/>
          <w:sz w:val="26"/>
          <w:szCs w:val="26"/>
        </w:rPr>
        <w:t xml:space="preserve"> </w:t>
      </w:r>
    </w:p>
    <w:p w:rsidR="00F2248D" w:rsidRDefault="009F500B" w:rsidP="009C663F">
      <w:pPr>
        <w:spacing w:after="0"/>
        <w:ind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653ABA">
        <w:rPr>
          <w:rFonts w:ascii="Times New Roman" w:hAnsi="Times New Roman"/>
          <w:sz w:val="26"/>
          <w:szCs w:val="26"/>
        </w:rPr>
        <w:t xml:space="preserve"> </w:t>
      </w:r>
      <w:r w:rsidR="0082494A" w:rsidRPr="0082494A">
        <w:rPr>
          <w:rFonts w:ascii="Times New Roman" w:hAnsi="Times New Roman"/>
          <w:sz w:val="26"/>
          <w:szCs w:val="26"/>
        </w:rPr>
        <w:t xml:space="preserve">5. </w:t>
      </w:r>
      <w:r w:rsidR="00550FEA" w:rsidRPr="0082494A">
        <w:rPr>
          <w:rFonts w:ascii="Times New Roman" w:hAnsi="Times New Roman"/>
          <w:sz w:val="26"/>
          <w:szCs w:val="26"/>
        </w:rPr>
        <w:t xml:space="preserve">Об отчете главы Находкинского городского округа о результатах его деятельности, деятельности администрации Находкинского городского округа, в том числе о решении вопросов, поставленных Думой Находкинского городского округа за 2024 год. </w:t>
      </w:r>
    </w:p>
    <w:p w:rsidR="00F2248D" w:rsidRPr="00F2248D" w:rsidRDefault="00550FEA" w:rsidP="009C663F">
      <w:pPr>
        <w:spacing w:after="0"/>
        <w:ind w:right="-284"/>
        <w:jc w:val="both"/>
        <w:rPr>
          <w:rFonts w:ascii="Times New Roman" w:hAnsi="Times New Roman"/>
          <w:sz w:val="26"/>
          <w:szCs w:val="26"/>
        </w:rPr>
      </w:pPr>
      <w:r w:rsidRPr="0082494A">
        <w:rPr>
          <w:rFonts w:ascii="Times New Roman" w:hAnsi="Times New Roman"/>
          <w:b/>
          <w:sz w:val="26"/>
          <w:szCs w:val="26"/>
        </w:rPr>
        <w:tab/>
      </w:r>
      <w:r w:rsidR="0082494A">
        <w:rPr>
          <w:rFonts w:ascii="Times New Roman" w:hAnsi="Times New Roman"/>
          <w:b/>
          <w:sz w:val="26"/>
          <w:szCs w:val="26"/>
        </w:rPr>
        <w:t xml:space="preserve"> </w:t>
      </w:r>
      <w:r w:rsidR="0082494A" w:rsidRPr="00F2248D">
        <w:rPr>
          <w:rFonts w:ascii="Times New Roman" w:hAnsi="Times New Roman"/>
          <w:sz w:val="26"/>
          <w:szCs w:val="26"/>
        </w:rPr>
        <w:t xml:space="preserve">6. </w:t>
      </w:r>
      <w:r w:rsidRPr="00F2248D">
        <w:rPr>
          <w:rFonts w:ascii="Times New Roman" w:hAnsi="Times New Roman"/>
          <w:sz w:val="26"/>
          <w:szCs w:val="26"/>
        </w:rPr>
        <w:t>О рассмотрении обращения председателя ТСЖ «Маленькая Америка» Сафонова С.С.</w:t>
      </w:r>
      <w:r w:rsidR="00F2248D" w:rsidRPr="00F224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780EA0" w:rsidRDefault="00DB2737" w:rsidP="00780EA0">
      <w:pPr>
        <w:spacing w:after="0"/>
        <w:ind w:hanging="42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B2737">
        <w:rPr>
          <w:rFonts w:ascii="Times New Roman" w:hAnsi="Times New Roman"/>
          <w:sz w:val="26"/>
          <w:szCs w:val="26"/>
        </w:rPr>
        <w:tab/>
      </w:r>
      <w:r w:rsidR="0082494A">
        <w:rPr>
          <w:rFonts w:ascii="Times New Roman" w:hAnsi="Times New Roman"/>
          <w:sz w:val="26"/>
          <w:szCs w:val="26"/>
        </w:rPr>
        <w:t xml:space="preserve">     </w:t>
      </w:r>
      <w:r w:rsidR="00F009D3">
        <w:rPr>
          <w:rFonts w:ascii="Times New Roman" w:hAnsi="Times New Roman"/>
          <w:sz w:val="26"/>
          <w:szCs w:val="26"/>
        </w:rPr>
        <w:t xml:space="preserve">       </w:t>
      </w:r>
      <w:r w:rsidR="0082494A" w:rsidRPr="0082494A">
        <w:rPr>
          <w:rFonts w:ascii="Times New Roman" w:hAnsi="Times New Roman"/>
          <w:sz w:val="26"/>
          <w:szCs w:val="26"/>
        </w:rPr>
        <w:t xml:space="preserve">7. </w:t>
      </w:r>
      <w:r w:rsidR="00550FEA" w:rsidRPr="0082494A">
        <w:rPr>
          <w:rFonts w:ascii="Times New Roman" w:hAnsi="Times New Roman"/>
          <w:sz w:val="26"/>
          <w:szCs w:val="26"/>
        </w:rPr>
        <w:t>О системе ливневой канализации в Находкинском городском округе.</w:t>
      </w:r>
      <w:r w:rsidR="00780EA0">
        <w:rPr>
          <w:rFonts w:ascii="Times New Roman" w:hAnsi="Times New Roman"/>
          <w:sz w:val="26"/>
          <w:szCs w:val="26"/>
        </w:rPr>
        <w:t xml:space="preserve"> </w:t>
      </w:r>
    </w:p>
    <w:p w:rsidR="00780EA0" w:rsidRPr="00780EA0" w:rsidRDefault="0082494A" w:rsidP="00780EA0">
      <w:pPr>
        <w:spacing w:after="0"/>
        <w:ind w:hanging="426"/>
        <w:contextualSpacing/>
        <w:jc w:val="both"/>
        <w:rPr>
          <w:rFonts w:ascii="Times New Roman" w:hAnsi="Times New Roman"/>
          <w:sz w:val="26"/>
          <w:szCs w:val="26"/>
        </w:rPr>
      </w:pPr>
      <w:r w:rsidRPr="00780EA0">
        <w:rPr>
          <w:rFonts w:ascii="Times New Roman" w:hAnsi="Times New Roman"/>
          <w:b/>
          <w:sz w:val="26"/>
          <w:szCs w:val="26"/>
        </w:rPr>
        <w:t xml:space="preserve">          </w:t>
      </w:r>
      <w:r w:rsidR="00780EA0">
        <w:rPr>
          <w:rFonts w:ascii="Times New Roman" w:hAnsi="Times New Roman"/>
          <w:b/>
          <w:sz w:val="26"/>
          <w:szCs w:val="26"/>
        </w:rPr>
        <w:tab/>
      </w:r>
      <w:r w:rsidRPr="00780EA0">
        <w:rPr>
          <w:rFonts w:ascii="Times New Roman" w:hAnsi="Times New Roman"/>
          <w:b/>
          <w:sz w:val="26"/>
          <w:szCs w:val="26"/>
        </w:rPr>
        <w:t xml:space="preserve"> </w:t>
      </w:r>
      <w:r w:rsidR="00F009D3" w:rsidRPr="00780EA0">
        <w:rPr>
          <w:rFonts w:ascii="Times New Roman" w:hAnsi="Times New Roman"/>
          <w:sz w:val="26"/>
          <w:szCs w:val="26"/>
        </w:rPr>
        <w:t>8</w:t>
      </w:r>
      <w:r w:rsidRPr="00780EA0">
        <w:rPr>
          <w:rFonts w:ascii="Times New Roman" w:hAnsi="Times New Roman"/>
          <w:sz w:val="26"/>
          <w:szCs w:val="26"/>
        </w:rPr>
        <w:t xml:space="preserve">. </w:t>
      </w:r>
      <w:r w:rsidR="00550FEA" w:rsidRPr="00780EA0">
        <w:rPr>
          <w:rFonts w:ascii="Times New Roman" w:hAnsi="Times New Roman"/>
          <w:sz w:val="26"/>
          <w:szCs w:val="26"/>
        </w:rPr>
        <w:t xml:space="preserve">О полигоне твердых бытовых отходов в г. Находка (в </w:t>
      </w:r>
      <w:proofErr w:type="spellStart"/>
      <w:r w:rsidR="00550FEA" w:rsidRPr="00780EA0">
        <w:rPr>
          <w:rFonts w:ascii="Times New Roman" w:hAnsi="Times New Roman"/>
          <w:sz w:val="26"/>
          <w:szCs w:val="26"/>
        </w:rPr>
        <w:t>т.ч</w:t>
      </w:r>
      <w:proofErr w:type="spellEnd"/>
      <w:r w:rsidR="00550FEA" w:rsidRPr="00780EA0">
        <w:rPr>
          <w:rFonts w:ascii="Times New Roman" w:hAnsi="Times New Roman"/>
          <w:sz w:val="26"/>
          <w:szCs w:val="26"/>
        </w:rPr>
        <w:t xml:space="preserve"> о концессионном соглашении).</w:t>
      </w:r>
      <w:r w:rsidR="00780EA0" w:rsidRPr="00780EA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550FEA" w:rsidRPr="0082494A" w:rsidRDefault="00550FEA" w:rsidP="0082494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2494A">
        <w:rPr>
          <w:rFonts w:ascii="Times New Roman" w:hAnsi="Times New Roman"/>
          <w:b/>
          <w:sz w:val="26"/>
          <w:szCs w:val="26"/>
        </w:rPr>
        <w:lastRenderedPageBreak/>
        <w:tab/>
      </w:r>
      <w:r w:rsidR="0082494A" w:rsidRPr="0082494A">
        <w:rPr>
          <w:rFonts w:ascii="Times New Roman" w:hAnsi="Times New Roman"/>
          <w:sz w:val="26"/>
          <w:szCs w:val="26"/>
        </w:rPr>
        <w:t xml:space="preserve"> 9. </w:t>
      </w:r>
      <w:r w:rsidRPr="0082494A">
        <w:rPr>
          <w:rFonts w:ascii="Times New Roman" w:hAnsi="Times New Roman"/>
          <w:sz w:val="26"/>
          <w:szCs w:val="26"/>
        </w:rPr>
        <w:t>Об осуществлении вывоза отходов с мест их накопления в летний период (пляжные территории, базы отдыха Находкинского городского округа).</w:t>
      </w:r>
    </w:p>
    <w:p w:rsidR="00550FEA" w:rsidRDefault="00550FEA" w:rsidP="0082494A">
      <w:pPr>
        <w:ind w:left="142" w:right="-285" w:hanging="1843"/>
        <w:jc w:val="both"/>
        <w:rPr>
          <w:rFonts w:ascii="Times New Roman" w:hAnsi="Times New Roman"/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 w:rsidRPr="000A342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</w:t>
      </w:r>
      <w:r w:rsidRPr="000A342A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 w:rsidR="0082494A">
        <w:rPr>
          <w:b/>
          <w:sz w:val="26"/>
          <w:szCs w:val="26"/>
        </w:rPr>
        <w:tab/>
        <w:t xml:space="preserve"> </w:t>
      </w:r>
      <w:r w:rsidR="0082494A" w:rsidRPr="0082494A">
        <w:rPr>
          <w:rFonts w:ascii="Times New Roman" w:hAnsi="Times New Roman"/>
          <w:sz w:val="26"/>
          <w:szCs w:val="26"/>
        </w:rPr>
        <w:t xml:space="preserve">10. </w:t>
      </w:r>
      <w:r w:rsidRPr="0082494A">
        <w:rPr>
          <w:rFonts w:ascii="Times New Roman" w:hAnsi="Times New Roman"/>
          <w:sz w:val="26"/>
          <w:szCs w:val="26"/>
        </w:rPr>
        <w:t xml:space="preserve">О нестационарных объектах, расположенных на территории Находкинского городского округа (в </w:t>
      </w:r>
      <w:proofErr w:type="spellStart"/>
      <w:r w:rsidRPr="0082494A">
        <w:rPr>
          <w:rFonts w:ascii="Times New Roman" w:hAnsi="Times New Roman"/>
          <w:sz w:val="26"/>
          <w:szCs w:val="26"/>
        </w:rPr>
        <w:t>т.ч</w:t>
      </w:r>
      <w:proofErr w:type="spellEnd"/>
      <w:r w:rsidRPr="0082494A">
        <w:rPr>
          <w:rFonts w:ascii="Times New Roman" w:hAnsi="Times New Roman"/>
          <w:sz w:val="26"/>
          <w:szCs w:val="26"/>
        </w:rPr>
        <w:t xml:space="preserve"> </w:t>
      </w:r>
      <w:r w:rsidRPr="0082494A">
        <w:rPr>
          <w:rFonts w:ascii="Times New Roman" w:hAnsi="Times New Roman"/>
          <w:b/>
          <w:sz w:val="26"/>
          <w:szCs w:val="26"/>
        </w:rPr>
        <w:t>э</w:t>
      </w:r>
      <w:r w:rsidRPr="0082494A">
        <w:rPr>
          <w:rStyle w:val="a6"/>
          <w:rFonts w:ascii="Times New Roman" w:hAnsi="Times New Roman"/>
          <w:b w:val="0"/>
          <w:sz w:val="26"/>
          <w:szCs w:val="26"/>
        </w:rPr>
        <w:t>стетические требования, пожарная безопасность, вывоз мусора)</w:t>
      </w:r>
      <w:r w:rsidRPr="0082494A">
        <w:rPr>
          <w:rFonts w:ascii="Times New Roman" w:hAnsi="Times New Roman"/>
          <w:b/>
          <w:sz w:val="26"/>
          <w:szCs w:val="26"/>
        </w:rPr>
        <w:t>.</w:t>
      </w:r>
    </w:p>
    <w:p w:rsidR="00ED2BC0" w:rsidRPr="0082494A" w:rsidRDefault="00ED2BC0" w:rsidP="0082494A">
      <w:pPr>
        <w:ind w:left="142" w:right="-285" w:hanging="1843"/>
        <w:jc w:val="both"/>
        <w:rPr>
          <w:rFonts w:ascii="Times New Roman" w:hAnsi="Times New Roman"/>
          <w:b/>
          <w:sz w:val="26"/>
          <w:szCs w:val="26"/>
        </w:rPr>
      </w:pPr>
    </w:p>
    <w:p w:rsidR="00947837" w:rsidRPr="00815F37" w:rsidRDefault="00550FEA" w:rsidP="00947837">
      <w:pPr>
        <w:spacing w:after="0"/>
        <w:ind w:right="-284" w:firstLine="72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sz w:val="26"/>
          <w:szCs w:val="26"/>
        </w:rPr>
        <w:tab/>
      </w:r>
      <w:bookmarkStart w:id="0" w:name="_GoBack"/>
      <w:bookmarkEnd w:id="0"/>
    </w:p>
    <w:p w:rsidR="00BD4940" w:rsidRDefault="00BD4940" w:rsidP="009C663F">
      <w:pPr>
        <w:pStyle w:val="a9"/>
      </w:pPr>
    </w:p>
    <w:sectPr w:rsidR="00BD4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6757C"/>
    <w:multiLevelType w:val="hybridMultilevel"/>
    <w:tmpl w:val="8C2AB4AC"/>
    <w:lvl w:ilvl="0" w:tplc="2ABA703E">
      <w:start w:val="1"/>
      <w:numFmt w:val="decimal"/>
      <w:lvlText w:val="%1."/>
      <w:lvlJc w:val="left"/>
      <w:pPr>
        <w:ind w:left="9433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153" w:hanging="360"/>
      </w:pPr>
    </w:lvl>
    <w:lvl w:ilvl="2" w:tplc="0419001B" w:tentative="1">
      <w:start w:val="1"/>
      <w:numFmt w:val="lowerRoman"/>
      <w:lvlText w:val="%3."/>
      <w:lvlJc w:val="right"/>
      <w:pPr>
        <w:ind w:left="10873" w:hanging="180"/>
      </w:pPr>
    </w:lvl>
    <w:lvl w:ilvl="3" w:tplc="0419000F" w:tentative="1">
      <w:start w:val="1"/>
      <w:numFmt w:val="decimal"/>
      <w:lvlText w:val="%4."/>
      <w:lvlJc w:val="left"/>
      <w:pPr>
        <w:ind w:left="11593" w:hanging="360"/>
      </w:pPr>
    </w:lvl>
    <w:lvl w:ilvl="4" w:tplc="04190019" w:tentative="1">
      <w:start w:val="1"/>
      <w:numFmt w:val="lowerLetter"/>
      <w:lvlText w:val="%5."/>
      <w:lvlJc w:val="left"/>
      <w:pPr>
        <w:ind w:left="12313" w:hanging="360"/>
      </w:pPr>
    </w:lvl>
    <w:lvl w:ilvl="5" w:tplc="0419001B" w:tentative="1">
      <w:start w:val="1"/>
      <w:numFmt w:val="lowerRoman"/>
      <w:lvlText w:val="%6."/>
      <w:lvlJc w:val="right"/>
      <w:pPr>
        <w:ind w:left="13033" w:hanging="180"/>
      </w:pPr>
    </w:lvl>
    <w:lvl w:ilvl="6" w:tplc="0419000F" w:tentative="1">
      <w:start w:val="1"/>
      <w:numFmt w:val="decimal"/>
      <w:lvlText w:val="%7."/>
      <w:lvlJc w:val="left"/>
      <w:pPr>
        <w:ind w:left="13753" w:hanging="360"/>
      </w:pPr>
    </w:lvl>
    <w:lvl w:ilvl="7" w:tplc="04190019" w:tentative="1">
      <w:start w:val="1"/>
      <w:numFmt w:val="lowerLetter"/>
      <w:lvlText w:val="%8."/>
      <w:lvlJc w:val="left"/>
      <w:pPr>
        <w:ind w:left="14473" w:hanging="360"/>
      </w:pPr>
    </w:lvl>
    <w:lvl w:ilvl="8" w:tplc="041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1" w15:restartNumberingAfterBreak="0">
    <w:nsid w:val="1D8E05BE"/>
    <w:multiLevelType w:val="hybridMultilevel"/>
    <w:tmpl w:val="7C78AA82"/>
    <w:lvl w:ilvl="0" w:tplc="E278A69E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9" w:hanging="360"/>
      </w:pPr>
    </w:lvl>
    <w:lvl w:ilvl="2" w:tplc="0419001B" w:tentative="1">
      <w:start w:val="1"/>
      <w:numFmt w:val="lowerRoman"/>
      <w:lvlText w:val="%3."/>
      <w:lvlJc w:val="right"/>
      <w:pPr>
        <w:ind w:left="3929" w:hanging="180"/>
      </w:pPr>
    </w:lvl>
    <w:lvl w:ilvl="3" w:tplc="0419000F" w:tentative="1">
      <w:start w:val="1"/>
      <w:numFmt w:val="decimal"/>
      <w:lvlText w:val="%4."/>
      <w:lvlJc w:val="left"/>
      <w:pPr>
        <w:ind w:left="4649" w:hanging="360"/>
      </w:pPr>
    </w:lvl>
    <w:lvl w:ilvl="4" w:tplc="04190019" w:tentative="1">
      <w:start w:val="1"/>
      <w:numFmt w:val="lowerLetter"/>
      <w:lvlText w:val="%5."/>
      <w:lvlJc w:val="left"/>
      <w:pPr>
        <w:ind w:left="5369" w:hanging="360"/>
      </w:pPr>
    </w:lvl>
    <w:lvl w:ilvl="5" w:tplc="0419001B" w:tentative="1">
      <w:start w:val="1"/>
      <w:numFmt w:val="lowerRoman"/>
      <w:lvlText w:val="%6."/>
      <w:lvlJc w:val="right"/>
      <w:pPr>
        <w:ind w:left="6089" w:hanging="180"/>
      </w:pPr>
    </w:lvl>
    <w:lvl w:ilvl="6" w:tplc="0419000F" w:tentative="1">
      <w:start w:val="1"/>
      <w:numFmt w:val="decimal"/>
      <w:lvlText w:val="%7."/>
      <w:lvlJc w:val="left"/>
      <w:pPr>
        <w:ind w:left="6809" w:hanging="360"/>
      </w:pPr>
    </w:lvl>
    <w:lvl w:ilvl="7" w:tplc="04190019" w:tentative="1">
      <w:start w:val="1"/>
      <w:numFmt w:val="lowerLetter"/>
      <w:lvlText w:val="%8."/>
      <w:lvlJc w:val="left"/>
      <w:pPr>
        <w:ind w:left="7529" w:hanging="360"/>
      </w:pPr>
    </w:lvl>
    <w:lvl w:ilvl="8" w:tplc="0419001B" w:tentative="1">
      <w:start w:val="1"/>
      <w:numFmt w:val="lowerRoman"/>
      <w:lvlText w:val="%9."/>
      <w:lvlJc w:val="right"/>
      <w:pPr>
        <w:ind w:left="8249" w:hanging="180"/>
      </w:pPr>
    </w:lvl>
  </w:abstractNum>
  <w:abstractNum w:abstractNumId="2" w15:restartNumberingAfterBreak="0">
    <w:nsid w:val="5550231D"/>
    <w:multiLevelType w:val="hybridMultilevel"/>
    <w:tmpl w:val="D2B88AEE"/>
    <w:lvl w:ilvl="0" w:tplc="2A602A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7E63C7"/>
    <w:multiLevelType w:val="hybridMultilevel"/>
    <w:tmpl w:val="995E5088"/>
    <w:lvl w:ilvl="0" w:tplc="C9CC259E">
      <w:start w:val="2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613632B4"/>
    <w:multiLevelType w:val="hybridMultilevel"/>
    <w:tmpl w:val="B2A88490"/>
    <w:lvl w:ilvl="0" w:tplc="C5FE3A9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66E356D7"/>
    <w:multiLevelType w:val="hybridMultilevel"/>
    <w:tmpl w:val="53D20BEC"/>
    <w:lvl w:ilvl="0" w:tplc="5106A47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E25F2A"/>
    <w:multiLevelType w:val="hybridMultilevel"/>
    <w:tmpl w:val="E93646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07"/>
    <w:rsid w:val="000243B2"/>
    <w:rsid w:val="00057110"/>
    <w:rsid w:val="00076883"/>
    <w:rsid w:val="000926C5"/>
    <w:rsid w:val="000C1AF9"/>
    <w:rsid w:val="000C1ECF"/>
    <w:rsid w:val="00190C40"/>
    <w:rsid w:val="00197FCD"/>
    <w:rsid w:val="00231BFE"/>
    <w:rsid w:val="0025435F"/>
    <w:rsid w:val="00304140"/>
    <w:rsid w:val="00304355"/>
    <w:rsid w:val="003707A5"/>
    <w:rsid w:val="003947ED"/>
    <w:rsid w:val="003B7B8C"/>
    <w:rsid w:val="003D4A04"/>
    <w:rsid w:val="004751E8"/>
    <w:rsid w:val="00550FEA"/>
    <w:rsid w:val="00563422"/>
    <w:rsid w:val="00571722"/>
    <w:rsid w:val="005A5288"/>
    <w:rsid w:val="00653ABA"/>
    <w:rsid w:val="006637D6"/>
    <w:rsid w:val="00666FAC"/>
    <w:rsid w:val="00672366"/>
    <w:rsid w:val="006768D3"/>
    <w:rsid w:val="006930F8"/>
    <w:rsid w:val="00764FED"/>
    <w:rsid w:val="00780EA0"/>
    <w:rsid w:val="007A15DB"/>
    <w:rsid w:val="007F221C"/>
    <w:rsid w:val="00815F37"/>
    <w:rsid w:val="0082494A"/>
    <w:rsid w:val="00895814"/>
    <w:rsid w:val="009238DB"/>
    <w:rsid w:val="00947837"/>
    <w:rsid w:val="009934B8"/>
    <w:rsid w:val="009C663F"/>
    <w:rsid w:val="009F500B"/>
    <w:rsid w:val="00A1152B"/>
    <w:rsid w:val="00A6599F"/>
    <w:rsid w:val="00B46BF8"/>
    <w:rsid w:val="00B9579B"/>
    <w:rsid w:val="00BD4940"/>
    <w:rsid w:val="00D82E3F"/>
    <w:rsid w:val="00DB2737"/>
    <w:rsid w:val="00DB742A"/>
    <w:rsid w:val="00DD2266"/>
    <w:rsid w:val="00E95054"/>
    <w:rsid w:val="00ED2BC0"/>
    <w:rsid w:val="00F009D3"/>
    <w:rsid w:val="00F2248D"/>
    <w:rsid w:val="00F60CD9"/>
    <w:rsid w:val="00F9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5D35A-AA00-419C-88DD-320E668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737"/>
    <w:pPr>
      <w:spacing w:line="254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link w:val="40"/>
    <w:qFormat/>
    <w:rsid w:val="00DB2737"/>
    <w:pPr>
      <w:spacing w:after="0" w:line="240" w:lineRule="auto"/>
      <w:outlineLvl w:val="3"/>
    </w:pPr>
    <w:rPr>
      <w:rFonts w:ascii="Times New Roman" w:eastAsia="Times New Roman" w:hAnsi="Times New Roman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737"/>
    <w:pPr>
      <w:ind w:left="720"/>
      <w:contextualSpacing/>
    </w:pPr>
  </w:style>
  <w:style w:type="character" w:customStyle="1" w:styleId="markedcontent">
    <w:name w:val="markedcontent"/>
    <w:basedOn w:val="a0"/>
    <w:rsid w:val="00DB2737"/>
  </w:style>
  <w:style w:type="character" w:styleId="a4">
    <w:name w:val="Emphasis"/>
    <w:basedOn w:val="a0"/>
    <w:qFormat/>
    <w:rsid w:val="00DB2737"/>
    <w:rPr>
      <w:i/>
      <w:iCs/>
    </w:rPr>
  </w:style>
  <w:style w:type="paragraph" w:styleId="a5">
    <w:name w:val="Block Text"/>
    <w:basedOn w:val="a"/>
    <w:rsid w:val="00DB2737"/>
    <w:pPr>
      <w:spacing w:after="0" w:line="240" w:lineRule="auto"/>
      <w:ind w:left="3119" w:right="-1043" w:hanging="3119"/>
      <w:jc w:val="both"/>
    </w:pPr>
    <w:rPr>
      <w:rFonts w:ascii="Arial" w:eastAsia="Times New Roman" w:hAnsi="Arial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B2737"/>
    <w:rPr>
      <w:rFonts w:ascii="Times New Roman" w:eastAsia="Times New Roman" w:hAnsi="Times New Roman" w:cs="Times New Roman"/>
      <w:sz w:val="34"/>
      <w:szCs w:val="34"/>
      <w:lang w:eastAsia="ru-RU"/>
    </w:rPr>
  </w:style>
  <w:style w:type="character" w:styleId="a6">
    <w:name w:val="Strong"/>
    <w:uiPriority w:val="22"/>
    <w:qFormat/>
    <w:rsid w:val="00550FEA"/>
    <w:rPr>
      <w:b/>
      <w:bCs/>
    </w:rPr>
  </w:style>
  <w:style w:type="paragraph" w:styleId="a7">
    <w:name w:val="No Spacing"/>
    <w:link w:val="a8"/>
    <w:uiPriority w:val="1"/>
    <w:qFormat/>
    <w:rsid w:val="00ED2BC0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ED2BC0"/>
  </w:style>
  <w:style w:type="paragraph" w:styleId="a9">
    <w:name w:val="Normal (Web)"/>
    <w:basedOn w:val="a"/>
    <w:uiPriority w:val="99"/>
    <w:unhideWhenUsed/>
    <w:rsid w:val="007F2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Волкова Светлана Анатольевна</cp:lastModifiedBy>
  <cp:revision>50</cp:revision>
  <dcterms:created xsi:type="dcterms:W3CDTF">2025-02-20T01:02:00Z</dcterms:created>
  <dcterms:modified xsi:type="dcterms:W3CDTF">2026-01-22T01:40:00Z</dcterms:modified>
</cp:coreProperties>
</file>