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FDA" w:rsidRPr="00707FDA" w:rsidRDefault="00707FDA" w:rsidP="00707F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707FDA">
        <w:rPr>
          <w:rFonts w:ascii="Times New Roman" w:hAnsi="Times New Roman" w:cs="Times New Roman"/>
          <w:b/>
          <w:sz w:val="24"/>
        </w:rPr>
        <w:t>ПРОЕКТ ИЗМЕНЕНИЙ БЮДЖЕТНОГО ПРОГНОЗА НАХОДКИНСКОГО ГОРОДСКОГО ОКРУГА</w:t>
      </w:r>
    </w:p>
    <w:p w:rsidR="00B86647" w:rsidRDefault="00707FDA" w:rsidP="00707F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707FDA">
        <w:rPr>
          <w:rFonts w:ascii="Times New Roman" w:hAnsi="Times New Roman" w:cs="Times New Roman"/>
          <w:b/>
          <w:sz w:val="24"/>
        </w:rPr>
        <w:t>на 2021-2026 годы</w:t>
      </w:r>
    </w:p>
    <w:p w:rsidR="00707FDA" w:rsidRDefault="00707FDA" w:rsidP="00707F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15420" w:type="dxa"/>
        <w:tblInd w:w="93" w:type="dxa"/>
        <w:tblLook w:val="04A0" w:firstRow="1" w:lastRow="0" w:firstColumn="1" w:lastColumn="0" w:noHBand="0" w:noVBand="1"/>
      </w:tblPr>
      <w:tblGrid>
        <w:gridCol w:w="940"/>
        <w:gridCol w:w="4240"/>
        <w:gridCol w:w="1620"/>
        <w:gridCol w:w="1780"/>
        <w:gridCol w:w="1720"/>
        <w:gridCol w:w="1720"/>
        <w:gridCol w:w="1700"/>
        <w:gridCol w:w="1700"/>
      </w:tblGrid>
      <w:tr w:rsidR="00707FDA" w:rsidRPr="00707FDA" w:rsidTr="00707FDA">
        <w:trPr>
          <w:trHeight w:val="330"/>
        </w:trPr>
        <w:tc>
          <w:tcPr>
            <w:tcW w:w="154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I. Прогноз основных характеристик бюджета Находкинского городского округа</w:t>
            </w:r>
          </w:p>
        </w:tc>
      </w:tr>
      <w:tr w:rsidR="00707FDA" w:rsidRPr="00707FDA" w:rsidTr="00707FDA">
        <w:trPr>
          <w:trHeight w:val="330"/>
        </w:trPr>
        <w:tc>
          <w:tcPr>
            <w:tcW w:w="154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7FDA" w:rsidRPr="00707FDA" w:rsidRDefault="00707FDA" w:rsidP="00DC16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 показатели объема муниципального долга Находкинского городского округа</w:t>
            </w:r>
          </w:p>
        </w:tc>
      </w:tr>
      <w:tr w:rsidR="00707FDA" w:rsidRPr="00707FDA" w:rsidTr="00707FDA">
        <w:trPr>
          <w:trHeight w:val="330"/>
        </w:trPr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4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sz w:val="24"/>
                <w:szCs w:val="26"/>
                <w:lang w:eastAsia="ru-RU"/>
              </w:rPr>
              <w:t>(тыс. руб.)</w:t>
            </w:r>
          </w:p>
        </w:tc>
      </w:tr>
      <w:tr w:rsidR="00707FDA" w:rsidRPr="00707FDA" w:rsidTr="00707FDA">
        <w:trPr>
          <w:trHeight w:val="405"/>
        </w:trPr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      </w:t>
            </w:r>
            <w:proofErr w:type="gramStart"/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gramEnd"/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/п</w:t>
            </w:r>
          </w:p>
        </w:tc>
        <w:tc>
          <w:tcPr>
            <w:tcW w:w="4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показателя</w:t>
            </w:r>
          </w:p>
        </w:tc>
        <w:tc>
          <w:tcPr>
            <w:tcW w:w="102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Годы</w:t>
            </w:r>
          </w:p>
        </w:tc>
      </w:tr>
      <w:tr w:rsidR="00707FDA" w:rsidRPr="00707FDA" w:rsidTr="00707FDA">
        <w:trPr>
          <w:trHeight w:val="315"/>
        </w:trPr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</w:tr>
      <w:tr w:rsidR="00707FDA" w:rsidRPr="00707FDA" w:rsidTr="00707FDA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Доходы бюджета, 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4 512 060,99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6 093 622,09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6 202 117,75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5 316 309,45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4 599 684,04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4 819 301,91</w:t>
            </w:r>
          </w:p>
        </w:tc>
      </w:tr>
      <w:tr w:rsidR="00707FDA" w:rsidRPr="00707FDA" w:rsidTr="00707FDA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</w:tr>
      <w:tr w:rsidR="00707FDA" w:rsidRPr="00707FDA" w:rsidTr="00707FDA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Налоговые и неналоговые доходы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2 379 841,76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2 522 241,43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2 396 309,00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2 317 497,00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2 083 926,00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2 207 133,00</w:t>
            </w:r>
          </w:p>
        </w:tc>
      </w:tr>
      <w:tr w:rsidR="00707FDA" w:rsidRPr="00707FDA" w:rsidTr="00707FDA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2 132 219,23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3 571 380,66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3 805 808,75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2 998 812,45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2 515 758,04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2 612 168,91</w:t>
            </w:r>
          </w:p>
        </w:tc>
      </w:tr>
      <w:tr w:rsidR="00707FDA" w:rsidRPr="00707FDA" w:rsidTr="00707FDA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Расходы бюджета, всего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4 713 848,22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6 112 875,66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6 376 940,40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5 477 309,45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4 764 684,04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4 993 301,91</w:t>
            </w:r>
          </w:p>
        </w:tc>
      </w:tr>
      <w:tr w:rsidR="00707FDA" w:rsidRPr="00707FDA" w:rsidTr="00707FDA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> </w:t>
            </w:r>
          </w:p>
        </w:tc>
      </w:tr>
      <w:tr w:rsidR="00707FDA" w:rsidRPr="00707FDA" w:rsidTr="00707FDA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расходы на обслуживание муниципального долга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347,87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902,04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12 300,00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10 869,00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3 300,00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3 300,00</w:t>
            </w:r>
          </w:p>
        </w:tc>
      </w:tr>
      <w:tr w:rsidR="00707FDA" w:rsidRPr="00707FDA" w:rsidTr="00707FDA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условно утвержденные расходы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56 223,15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119 056,65</w:t>
            </w:r>
          </w:p>
        </w:tc>
      </w:tr>
      <w:tr w:rsidR="00707FDA" w:rsidRPr="00707FDA" w:rsidTr="00707FDA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Профицит</w:t>
            </w:r>
            <w:proofErr w:type="gramStart"/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 xml:space="preserve"> (+), </w:t>
            </w:r>
            <w:proofErr w:type="gramEnd"/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дефицит (-)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-201 787,23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-19 253,57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-174 822,65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-161 000,00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-165 000,00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-174 000,00</w:t>
            </w:r>
          </w:p>
        </w:tc>
      </w:tr>
      <w:tr w:rsidR="00707FDA" w:rsidRPr="00707FDA" w:rsidTr="00707FDA">
        <w:trPr>
          <w:trHeight w:val="6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Объем муниципального долга на 1 января очередного финансового года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40 500,00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85 000,00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162 530,00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161 000,00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165 000,00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174 000,00</w:t>
            </w:r>
          </w:p>
        </w:tc>
      </w:tr>
    </w:tbl>
    <w:p w:rsidR="00707FDA" w:rsidRDefault="00707FDA" w:rsidP="00707F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707FDA" w:rsidRDefault="00707FDA" w:rsidP="00707F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707FDA" w:rsidRDefault="00707FDA" w:rsidP="00707F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707FDA" w:rsidRDefault="00707FDA" w:rsidP="00707F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707FDA" w:rsidRDefault="00707FDA" w:rsidP="00707F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707FDA" w:rsidRDefault="00707FDA" w:rsidP="00707F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707FDA" w:rsidRDefault="00707FDA" w:rsidP="00707F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707FDA" w:rsidRDefault="00707FDA" w:rsidP="00707F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975470" w:rsidRDefault="00975470" w:rsidP="00707F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975470" w:rsidRDefault="00975470" w:rsidP="00707F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975470" w:rsidRDefault="00975470" w:rsidP="00707F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975470" w:rsidRDefault="00975470" w:rsidP="00707F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975470" w:rsidRDefault="00975470" w:rsidP="00707F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975470" w:rsidRDefault="00975470" w:rsidP="00707F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975470" w:rsidRPr="00975470" w:rsidRDefault="00EC5340" w:rsidP="009754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II.</w:t>
      </w:r>
      <w:r w:rsidR="00975470" w:rsidRPr="00975470">
        <w:rPr>
          <w:rFonts w:ascii="Times New Roman" w:hAnsi="Times New Roman" w:cs="Times New Roman"/>
          <w:b/>
          <w:sz w:val="24"/>
        </w:rPr>
        <w:t xml:space="preserve"> Предельные расходы на финансовое обеспечение реализации муниципальных программ</w:t>
      </w:r>
    </w:p>
    <w:p w:rsidR="00707FDA" w:rsidRDefault="00975470" w:rsidP="009754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975470">
        <w:rPr>
          <w:rFonts w:ascii="Times New Roman" w:hAnsi="Times New Roman" w:cs="Times New Roman"/>
          <w:b/>
          <w:sz w:val="24"/>
        </w:rPr>
        <w:t>Находкинского городского округа на период их действия и непрограммных направлений деятельности</w:t>
      </w:r>
    </w:p>
    <w:p w:rsidR="00975470" w:rsidRPr="00975470" w:rsidRDefault="00975470" w:rsidP="00975470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975470">
        <w:rPr>
          <w:rFonts w:ascii="Times New Roman" w:hAnsi="Times New Roman" w:cs="Times New Roman"/>
          <w:sz w:val="24"/>
        </w:rPr>
        <w:t>(тыс. руб.)</w:t>
      </w:r>
    </w:p>
    <w:tbl>
      <w:tblPr>
        <w:tblW w:w="15736" w:type="dxa"/>
        <w:tblInd w:w="93" w:type="dxa"/>
        <w:tblLook w:val="04A0" w:firstRow="1" w:lastRow="0" w:firstColumn="1" w:lastColumn="0" w:noHBand="0" w:noVBand="1"/>
      </w:tblPr>
      <w:tblGrid>
        <w:gridCol w:w="996"/>
        <w:gridCol w:w="6237"/>
        <w:gridCol w:w="1417"/>
        <w:gridCol w:w="1418"/>
        <w:gridCol w:w="1417"/>
        <w:gridCol w:w="1418"/>
        <w:gridCol w:w="1417"/>
        <w:gridCol w:w="1416"/>
      </w:tblGrid>
      <w:tr w:rsidR="00707FDA" w:rsidRPr="00707FDA" w:rsidTr="00975470">
        <w:trPr>
          <w:trHeight w:val="315"/>
          <w:tblHeader/>
        </w:trPr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 xml:space="preserve">№       </w:t>
            </w:r>
            <w:proofErr w:type="gramStart"/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85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Годы</w:t>
            </w:r>
          </w:p>
        </w:tc>
      </w:tr>
      <w:tr w:rsidR="00707FDA" w:rsidRPr="00975470" w:rsidTr="00975470">
        <w:trPr>
          <w:trHeight w:val="315"/>
          <w:tblHeader/>
        </w:trPr>
        <w:tc>
          <w:tcPr>
            <w:tcW w:w="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</w:tr>
      <w:tr w:rsidR="00707FDA" w:rsidRPr="00975470" w:rsidTr="00975470">
        <w:trPr>
          <w:trHeight w:val="255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707FDA" w:rsidRPr="00975470" w:rsidTr="00975470">
        <w:trPr>
          <w:trHeight w:val="454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Расходы бюджета,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4 713 848,22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6 112 875,66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6 376 940,40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5 477 309,45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4 708 460,89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4 874 245,26</w:t>
            </w:r>
          </w:p>
        </w:tc>
      </w:tr>
      <w:tr w:rsidR="00707FDA" w:rsidRPr="00975470" w:rsidTr="00975470">
        <w:trPr>
          <w:trHeight w:val="454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Расходы на реализацию муниципальных программ, 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3 793 895,47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4 938 191,21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5 388 082,00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4 542 899,72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3 937 752,53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4 100 447,04</w:t>
            </w:r>
          </w:p>
        </w:tc>
      </w:tr>
      <w:tr w:rsidR="00707FDA" w:rsidRPr="00975470" w:rsidTr="00975470">
        <w:trPr>
          <w:trHeight w:val="454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707FDA" w:rsidRPr="00975470" w:rsidTr="00975470">
        <w:trPr>
          <w:trHeight w:val="454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1.1.1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Муниципальная программа «Информатизация администрации Находкинского городского округа» на 2018-2023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10 443,10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5 352,93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5 347,88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07FDA" w:rsidRPr="00975470" w:rsidTr="00975470">
        <w:trPr>
          <w:trHeight w:val="454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1.1.1.1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"Информатизация администрации Находкинского городского округа" на 2024-2030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4 258,05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991,62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656,56</w:t>
            </w:r>
          </w:p>
        </w:tc>
      </w:tr>
      <w:tr w:rsidR="00707FDA" w:rsidRPr="00975470" w:rsidTr="00975470">
        <w:trPr>
          <w:trHeight w:val="454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1.1.2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Муниципальная программа «Развитие культуры в Находкинском городском округе» на 2019 - 2023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392 206,26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507 094,66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546 159,34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07FDA" w:rsidRPr="00975470" w:rsidTr="00975470">
        <w:trPr>
          <w:trHeight w:val="454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1.1.2.1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культуры в Находкинском городском округе" на 2019 - 2026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483 988,21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480 470,67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509 171,14</w:t>
            </w:r>
          </w:p>
        </w:tc>
      </w:tr>
      <w:tr w:rsidR="00707FDA" w:rsidRPr="00975470" w:rsidTr="00975470">
        <w:trPr>
          <w:trHeight w:val="454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1.1.3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Муниципальная программа «Поддержка социально ориентированных некоммерческих организаций Находкинского городского округа» на 2018-2020 годы и на период до 2025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1 278,56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1 700,57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1 800,00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07FDA" w:rsidRPr="00975470" w:rsidTr="00975470">
        <w:trPr>
          <w:trHeight w:val="454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1.1.4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Муниципальная программа «Развитие образования в Находкинском городском округе» на 2020 - 2024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2 289 459,60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2 792 620,57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2 836 766,44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3 021 664,66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3 002 889,00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3 129 834,74</w:t>
            </w:r>
          </w:p>
        </w:tc>
      </w:tr>
      <w:tr w:rsidR="00707FDA" w:rsidRPr="00975470" w:rsidTr="00975470">
        <w:trPr>
          <w:trHeight w:val="454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1.1.5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Муниципальная программа «Осуществление дорожной деятельности в отношении автомобильных дорог  местного значения Находкинского городского округа» в 2018-2023 годах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496 116,46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457 488,96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416 463,29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07FDA" w:rsidRPr="00975470" w:rsidTr="00975470">
        <w:trPr>
          <w:trHeight w:val="454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1.1.5.1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"Осуществление дорожной деятельности в отношении автомобильных дорог местного значения Находкинского городского округа" на 2018-2025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108 603,75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707FDA" w:rsidRPr="00975470" w:rsidTr="00975470">
        <w:trPr>
          <w:trHeight w:val="454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1.1.6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Муниципальная программа "Обеспечение доступным жильем жителей Находкинского городского округа"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37 054,86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42 063,09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54 932,87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120 382,02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24 743,16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22 874,71</w:t>
            </w:r>
          </w:p>
        </w:tc>
      </w:tr>
      <w:tr w:rsidR="00707FDA" w:rsidRPr="00975470" w:rsidTr="00975470">
        <w:trPr>
          <w:trHeight w:val="454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1.1.7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Муниципальная программа «Развитие жилищно-коммунального хозяйства и создание комфортной городской среды на территории Находкинского городского округа» на 2021-2025 годы»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71 778,88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79 519,83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266 175,75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231 244,53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34 869,28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36 036,00</w:t>
            </w:r>
          </w:p>
        </w:tc>
      </w:tr>
      <w:tr w:rsidR="00707FDA" w:rsidRPr="00975470" w:rsidTr="00975470">
        <w:trPr>
          <w:cantSplit/>
          <w:trHeight w:val="454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1.1.8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Муниципальная программа «Защита населения и территории Находкинского городского округа от чрезвычайных ситуаций» на 2021-2023 годы»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73 383,11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86 450,49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77 066,34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07FDA" w:rsidRPr="00975470" w:rsidTr="00975470">
        <w:trPr>
          <w:trHeight w:val="454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1.1.8.1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"Защита населения и территории Находкинского городского округа от чрезвычайных ситуаций на 2021-2025 годы 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73 375,25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64 056,78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66 383,52</w:t>
            </w:r>
          </w:p>
        </w:tc>
      </w:tr>
      <w:tr w:rsidR="00707FDA" w:rsidRPr="00975470" w:rsidTr="00975470">
        <w:trPr>
          <w:trHeight w:val="454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1.1.9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Муниципальная программа «Развитие физической культуры, школьного спорта и массового спорта в Находкинском городском округе» на 2021-2025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150 838,52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380 463,58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549 651,04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184 281,56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155 557,56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161 300,87</w:t>
            </w:r>
          </w:p>
        </w:tc>
      </w:tr>
      <w:tr w:rsidR="00707FDA" w:rsidRPr="00975470" w:rsidTr="00975470">
        <w:trPr>
          <w:trHeight w:val="454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1.1.10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Муниципальная программа «Развитие туризма в Находкинском городском округе» на 2018-2020 годы и на период до 2025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47 575,70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142 136,12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196 342,52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100 064,21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07FDA" w:rsidRPr="00975470" w:rsidTr="00975470">
        <w:trPr>
          <w:trHeight w:val="454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1.1.11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«Создание и  развитие системы газоснабжения Находкинского городского округа на 2015-2017 годы и на период до 2025 года»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40 975,00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07FDA" w:rsidRPr="00975470" w:rsidTr="00975470">
        <w:trPr>
          <w:trHeight w:val="454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1.1.12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Муниципальная программа «Развитие малого и среднего предпринимательства на территории Находкинского городского округа на 2021-2023 годы" и на период до 2025 года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1 847,95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07FDA" w:rsidRPr="00975470" w:rsidTr="00975470">
        <w:trPr>
          <w:trHeight w:val="454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1.1.13.1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Муниципальная программа «Развитие муниципальной службы в администрации Находкинского городского округа» на 2020-2022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4 210,92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1 550,48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07FDA" w:rsidRPr="00975470" w:rsidTr="00975470">
        <w:trPr>
          <w:trHeight w:val="454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1.1.13.2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Муниципальная программа «Развитие муниципальной службы в администрации Находкинского городского округа» на 2023-2027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1 986,20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312,70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07FDA" w:rsidRPr="00975470" w:rsidTr="00975470">
        <w:trPr>
          <w:trHeight w:val="454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1.1.14.1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Муниципальная программа «Противодействие коррупции в  Находкинском городском округе на 2020-2022 годы»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07FDA" w:rsidRPr="00975470" w:rsidTr="00975470">
        <w:trPr>
          <w:trHeight w:val="454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1.1.14.2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Муниципальная программа «Противодействие коррупции в  Находкинском городском округе на 2023-2027 годы»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07FDA" w:rsidRPr="00975470" w:rsidTr="00975470">
        <w:trPr>
          <w:trHeight w:val="454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1.1.15.1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Муниципальная программа «Управление муниципальными финансами Находкинского городского округа» на 2017 - 2021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28 060,81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07FDA" w:rsidRPr="00975470" w:rsidTr="00975470">
        <w:trPr>
          <w:trHeight w:val="454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1.1.15.2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«Управление муниципальными финансами Находкинского городского округа» на 2022 - 2026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26 956,11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43 912,34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41 547,35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34 810,05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34 825,08</w:t>
            </w:r>
          </w:p>
        </w:tc>
      </w:tr>
      <w:tr w:rsidR="00707FDA" w:rsidRPr="00975470" w:rsidTr="00975470">
        <w:trPr>
          <w:trHeight w:val="454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1.1.16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Муниципальная программа «Формирование современной городской среды Находкинского городского округа» на 2018-2027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57033,45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322 775,86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275 784,44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143 565,44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89 364,42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89 364,42</w:t>
            </w:r>
          </w:p>
        </w:tc>
      </w:tr>
      <w:tr w:rsidR="00707FDA" w:rsidRPr="00975470" w:rsidTr="00975470">
        <w:trPr>
          <w:trHeight w:val="454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1.1.17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Муниципальная программа «Переселение граждан из аварийного жилищного фонда Находкинского городского округа на 2018-2025 годы»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43 604,43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3 266,14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584,98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07FDA" w:rsidRPr="00975470" w:rsidTr="00975470">
        <w:trPr>
          <w:trHeight w:val="454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1.1.18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Муниципальная программа «Управление муниципальным имуществом Находкинского городского округа на 2020-2022 годы»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2 377,70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2 243,33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07FDA" w:rsidRPr="00975470" w:rsidTr="00975470">
        <w:trPr>
          <w:trHeight w:val="454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1.1.19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Муниципальная программа «Благоустройство территорий Находкинского городского округа» на 2021-2026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77 967,37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73 394,94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42 735,48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07FDA" w:rsidRPr="00975470" w:rsidTr="00975470">
        <w:trPr>
          <w:trHeight w:val="454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1.1.20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"Комплексное развитие сельских территорий Находкинского городского округа на 2021-2024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2 507,19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2 341,60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6 754,08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07FDA" w:rsidRPr="00975470" w:rsidTr="00975470">
        <w:trPr>
          <w:trHeight w:val="454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1.1.21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"Укрепление общественного здоровья населения Находкинского городского округа на 2021-2024 годы"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07FDA" w:rsidRPr="00975470" w:rsidTr="00975470">
        <w:trPr>
          <w:trHeight w:val="454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1.1.22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"Поддержка общественных инициатив на территории Находкинского городского округа" на 2022-2026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8 008,45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22 302,02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707FDA" w:rsidRPr="00975470" w:rsidTr="00975470">
        <w:trPr>
          <w:trHeight w:val="454"/>
        </w:trPr>
        <w:tc>
          <w:tcPr>
            <w:tcW w:w="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1.2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 xml:space="preserve"> Непрограммные направления деятельности органов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lang w:eastAsia="ru-RU"/>
              </w:rPr>
              <w:t>919 952,75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1 174 684,45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988 858,40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934 409,73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770 708,36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FDA" w:rsidRPr="00707FDA" w:rsidRDefault="00707FDA" w:rsidP="00707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07FD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773 798,22</w:t>
            </w:r>
          </w:p>
        </w:tc>
      </w:tr>
    </w:tbl>
    <w:p w:rsidR="00975470" w:rsidRDefault="00975470" w:rsidP="00707FD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  <w:sectPr w:rsidR="00975470" w:rsidSect="00E83D89">
          <w:pgSz w:w="16838" w:h="11906" w:orient="landscape"/>
          <w:pgMar w:top="851" w:right="567" w:bottom="567" w:left="567" w:header="709" w:footer="709" w:gutter="0"/>
          <w:pgNumType w:start="2"/>
          <w:cols w:space="708"/>
          <w:docGrid w:linePitch="360"/>
        </w:sectPr>
      </w:pPr>
      <w:bookmarkStart w:id="0" w:name="_GoBack"/>
      <w:bookmarkEnd w:id="0"/>
    </w:p>
    <w:p w:rsidR="00975470" w:rsidRPr="0033425A" w:rsidRDefault="00975470" w:rsidP="009754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425A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33425A">
        <w:rPr>
          <w:rFonts w:ascii="Times New Roman" w:hAnsi="Times New Roman" w:cs="Times New Roman"/>
          <w:b/>
          <w:sz w:val="24"/>
          <w:szCs w:val="24"/>
        </w:rPr>
        <w:t>. Основные подходы к формированию бюджетной политики</w:t>
      </w:r>
    </w:p>
    <w:p w:rsidR="00975470" w:rsidRDefault="00975470" w:rsidP="009754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3425A">
        <w:rPr>
          <w:rFonts w:ascii="Times New Roman" w:hAnsi="Times New Roman" w:cs="Times New Roman"/>
          <w:b/>
          <w:sz w:val="24"/>
          <w:szCs w:val="24"/>
        </w:rPr>
        <w:t xml:space="preserve">Находкинского городского округа на период </w:t>
      </w:r>
      <w:r w:rsidRPr="0033425A">
        <w:rPr>
          <w:rFonts w:ascii="Times New Roman" w:hAnsi="Times New Roman" w:cs="Times New Roman"/>
          <w:b/>
          <w:bCs/>
          <w:sz w:val="24"/>
          <w:szCs w:val="24"/>
        </w:rPr>
        <w:t>на 2021-2026 годы</w:t>
      </w:r>
    </w:p>
    <w:p w:rsidR="00975470" w:rsidRPr="0033425A" w:rsidRDefault="00975470" w:rsidP="009754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5470" w:rsidRPr="001B6FA3" w:rsidRDefault="00975470" w:rsidP="00975470">
      <w:pPr>
        <w:pStyle w:val="Default"/>
        <w:spacing w:line="360" w:lineRule="auto"/>
        <w:ind w:firstLine="708"/>
        <w:jc w:val="both"/>
        <w:rPr>
          <w:color w:val="auto"/>
          <w:sz w:val="26"/>
          <w:szCs w:val="26"/>
        </w:rPr>
      </w:pPr>
      <w:r w:rsidRPr="0033425A">
        <w:rPr>
          <w:color w:val="auto"/>
          <w:sz w:val="26"/>
          <w:szCs w:val="26"/>
        </w:rPr>
        <w:t xml:space="preserve"> </w:t>
      </w:r>
      <w:proofErr w:type="gramStart"/>
      <w:r w:rsidRPr="0033425A">
        <w:rPr>
          <w:color w:val="auto"/>
          <w:sz w:val="26"/>
          <w:szCs w:val="26"/>
        </w:rPr>
        <w:t>Бюджетный прогноз Находкинского городского округа на 2021 – 2026</w:t>
      </w:r>
      <w:r w:rsidRPr="0033425A">
        <w:rPr>
          <w:color w:val="auto"/>
          <w:sz w:val="28"/>
          <w:szCs w:val="28"/>
        </w:rPr>
        <w:t xml:space="preserve"> годы </w:t>
      </w:r>
      <w:r w:rsidRPr="0033425A">
        <w:rPr>
          <w:color w:val="auto"/>
          <w:sz w:val="26"/>
          <w:szCs w:val="26"/>
        </w:rPr>
        <w:t>(далее – Бюджетный прогноз) разработан в соответствии со статьей 170.1 Бюджетного кодекса Российской Федерации, пунктом 1 статьи 9 решения Думы Находкинского городского округа от 09.08.2017 №</w:t>
      </w:r>
      <w:r w:rsidRPr="00D0702A">
        <w:rPr>
          <w:color w:val="auto"/>
          <w:sz w:val="26"/>
          <w:szCs w:val="26"/>
        </w:rPr>
        <w:t xml:space="preserve"> </w:t>
      </w:r>
      <w:r w:rsidRPr="0033425A">
        <w:rPr>
          <w:color w:val="auto"/>
          <w:sz w:val="26"/>
          <w:szCs w:val="26"/>
        </w:rPr>
        <w:t xml:space="preserve">1217-НПА «О бюджетном процессе в Находкинском городском округе», порядком разработки и утверждения бюджетного прогноза Находкинского городского округа на долгосрочный период, утвержденного постановлением администрации Находкинского городского </w:t>
      </w:r>
      <w:r w:rsidRPr="001B6FA3">
        <w:rPr>
          <w:color w:val="auto"/>
          <w:sz w:val="26"/>
          <w:szCs w:val="26"/>
        </w:rPr>
        <w:t>округа от</w:t>
      </w:r>
      <w:proofErr w:type="gramEnd"/>
      <w:r w:rsidRPr="001B6FA3">
        <w:rPr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>05</w:t>
      </w:r>
      <w:r w:rsidRPr="001B6FA3">
        <w:rPr>
          <w:color w:val="auto"/>
          <w:sz w:val="26"/>
          <w:szCs w:val="26"/>
        </w:rPr>
        <w:t>.0</w:t>
      </w:r>
      <w:r>
        <w:rPr>
          <w:color w:val="auto"/>
          <w:sz w:val="26"/>
          <w:szCs w:val="26"/>
        </w:rPr>
        <w:t>6</w:t>
      </w:r>
      <w:r w:rsidRPr="001B6FA3">
        <w:rPr>
          <w:color w:val="auto"/>
          <w:sz w:val="26"/>
          <w:szCs w:val="26"/>
        </w:rPr>
        <w:t>.201</w:t>
      </w:r>
      <w:r>
        <w:rPr>
          <w:color w:val="auto"/>
          <w:sz w:val="26"/>
          <w:szCs w:val="26"/>
        </w:rPr>
        <w:t>9</w:t>
      </w:r>
      <w:r w:rsidRPr="001B6FA3">
        <w:rPr>
          <w:color w:val="auto"/>
          <w:sz w:val="26"/>
          <w:szCs w:val="26"/>
        </w:rPr>
        <w:t xml:space="preserve"> № </w:t>
      </w:r>
      <w:r>
        <w:rPr>
          <w:color w:val="auto"/>
          <w:sz w:val="26"/>
          <w:szCs w:val="26"/>
        </w:rPr>
        <w:t>651</w:t>
      </w:r>
      <w:r w:rsidRPr="001B6FA3">
        <w:rPr>
          <w:color w:val="auto"/>
          <w:sz w:val="26"/>
          <w:szCs w:val="26"/>
        </w:rPr>
        <w:t>.</w:t>
      </w:r>
    </w:p>
    <w:p w:rsidR="00975470" w:rsidRPr="0033425A" w:rsidRDefault="00975470" w:rsidP="00975470">
      <w:pPr>
        <w:pStyle w:val="Default"/>
        <w:spacing w:line="360" w:lineRule="auto"/>
        <w:ind w:firstLine="708"/>
        <w:jc w:val="both"/>
        <w:rPr>
          <w:color w:val="auto"/>
          <w:sz w:val="26"/>
          <w:szCs w:val="26"/>
        </w:rPr>
      </w:pPr>
      <w:r w:rsidRPr="0033425A">
        <w:rPr>
          <w:color w:val="auto"/>
          <w:sz w:val="26"/>
          <w:szCs w:val="26"/>
        </w:rPr>
        <w:t>Целью разработки Бюджетного прогноза является оценка основных параметров бюджета Находкинского городского округа на 2021 – 2026 годы, которая позволяет обеспечить сбалансированность бюджета Находкинского городского округа для достижения стратегических целей и решения задач социально-экономического развития.</w:t>
      </w:r>
    </w:p>
    <w:p w:rsidR="00975470" w:rsidRPr="0033425A" w:rsidRDefault="00975470" w:rsidP="00975470">
      <w:pPr>
        <w:pStyle w:val="Default"/>
        <w:spacing w:line="360" w:lineRule="auto"/>
        <w:ind w:firstLine="708"/>
        <w:jc w:val="both"/>
        <w:rPr>
          <w:color w:val="auto"/>
          <w:sz w:val="26"/>
          <w:szCs w:val="26"/>
        </w:rPr>
      </w:pPr>
      <w:r w:rsidRPr="0033425A">
        <w:rPr>
          <w:color w:val="auto"/>
          <w:sz w:val="26"/>
          <w:szCs w:val="26"/>
        </w:rPr>
        <w:t xml:space="preserve">Основные параметры бюджета Находкинского городского округа на 2021 – 2026 годы определены на основании базового варианта прогноза социально-экономического развития Находкинского городского округа, в котором сохранены сложившиеся тенденции в динамике экономического развития Находкинского городского округа. </w:t>
      </w:r>
    </w:p>
    <w:p w:rsidR="00975470" w:rsidRPr="0033425A" w:rsidRDefault="00975470" w:rsidP="0097547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425A">
        <w:rPr>
          <w:rFonts w:ascii="Times New Roman" w:hAnsi="Times New Roman" w:cs="Times New Roman"/>
          <w:sz w:val="26"/>
          <w:szCs w:val="26"/>
        </w:rPr>
        <w:t>Для достижения обозначенных целей в первоочередном порядке будет осуществляться обеспеченные собственными доходами бюджета действующие расходные обязательства.</w:t>
      </w:r>
    </w:p>
    <w:p w:rsidR="00975470" w:rsidRPr="0033425A" w:rsidRDefault="00975470" w:rsidP="0097547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425A">
        <w:rPr>
          <w:rFonts w:ascii="Times New Roman" w:hAnsi="Times New Roman" w:cs="Times New Roman"/>
          <w:sz w:val="26"/>
          <w:szCs w:val="26"/>
        </w:rPr>
        <w:t>Рассмотрение новых принимаемых расходных обязательств возможно только после оценки их эффективности, а их принятие, в случае отсутствия дополнительных доходных источников, возможно только после сокращения расходов на реализацию действующих расходных обязательств.</w:t>
      </w:r>
    </w:p>
    <w:p w:rsidR="00975470" w:rsidRPr="0033425A" w:rsidRDefault="00975470" w:rsidP="0097547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425A">
        <w:rPr>
          <w:rFonts w:ascii="Times New Roman" w:hAnsi="Times New Roman" w:cs="Times New Roman"/>
          <w:sz w:val="26"/>
          <w:szCs w:val="26"/>
        </w:rPr>
        <w:t xml:space="preserve">Принятие новых расходных обязательств бюджета должно в обязательном порядке основываться </w:t>
      </w:r>
      <w:proofErr w:type="gramStart"/>
      <w:r w:rsidRPr="0033425A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33425A">
        <w:rPr>
          <w:rFonts w:ascii="Times New Roman" w:hAnsi="Times New Roman" w:cs="Times New Roman"/>
          <w:sz w:val="26"/>
          <w:szCs w:val="26"/>
        </w:rPr>
        <w:t>:</w:t>
      </w:r>
    </w:p>
    <w:p w:rsidR="00975470" w:rsidRPr="0033425A" w:rsidRDefault="00975470" w:rsidP="0097547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425A">
        <w:rPr>
          <w:rFonts w:ascii="Times New Roman" w:hAnsi="Times New Roman" w:cs="Times New Roman"/>
          <w:sz w:val="26"/>
          <w:szCs w:val="26"/>
        </w:rPr>
        <w:t>- оценке прогнозируемых доходов бюджета Находкинского городского округа;</w:t>
      </w:r>
    </w:p>
    <w:p w:rsidR="00975470" w:rsidRPr="0033425A" w:rsidRDefault="00975470" w:rsidP="0097547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425A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Pr="0033425A">
        <w:rPr>
          <w:rFonts w:ascii="Times New Roman" w:hAnsi="Times New Roman" w:cs="Times New Roman"/>
          <w:sz w:val="26"/>
          <w:szCs w:val="26"/>
        </w:rPr>
        <w:t>выявлении</w:t>
      </w:r>
      <w:proofErr w:type="gramEnd"/>
      <w:r w:rsidRPr="0033425A">
        <w:rPr>
          <w:rFonts w:ascii="Times New Roman" w:hAnsi="Times New Roman" w:cs="Times New Roman"/>
          <w:sz w:val="26"/>
          <w:szCs w:val="26"/>
        </w:rPr>
        <w:t xml:space="preserve"> неэффективных бюджетных расходов и их сокращение;</w:t>
      </w:r>
    </w:p>
    <w:p w:rsidR="00975470" w:rsidRPr="006911C8" w:rsidRDefault="00975470" w:rsidP="0097547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при</w:t>
      </w:r>
      <w:r w:rsidRPr="0033425A">
        <w:rPr>
          <w:rFonts w:ascii="Times New Roman" w:hAnsi="Times New Roman" w:cs="Times New Roman"/>
          <w:sz w:val="26"/>
          <w:szCs w:val="26"/>
        </w:rPr>
        <w:t>оритезации бюджетных расходов с учетом необходимости реализации проектов и программ по основным направлениям стратегического развития Находкинского городского округа.</w:t>
      </w:r>
    </w:p>
    <w:p w:rsidR="00975470" w:rsidRPr="0033425A" w:rsidRDefault="00975470" w:rsidP="0097547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3425A">
        <w:rPr>
          <w:rFonts w:ascii="Times New Roman" w:hAnsi="Times New Roman" w:cs="Times New Roman"/>
          <w:sz w:val="26"/>
          <w:szCs w:val="26"/>
        </w:rPr>
        <w:t xml:space="preserve">В условиях бюджетных ограничений необходимо принимать участие в проектах на условиях софинансирования расходов с краевым и федеральным бюджетами. </w:t>
      </w:r>
    </w:p>
    <w:p w:rsidR="00707FDA" w:rsidRPr="00707FDA" w:rsidRDefault="00975470" w:rsidP="0097547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33425A">
        <w:rPr>
          <w:rFonts w:ascii="Times New Roman" w:hAnsi="Times New Roman" w:cs="Times New Roman"/>
          <w:sz w:val="26"/>
          <w:szCs w:val="26"/>
        </w:rPr>
        <w:t>В целях реализации задачи по снижению муниципального долга необходимо осуществлять заимствования в размерах, не превышающих объемы финансирования капитальных расходов.</w:t>
      </w:r>
    </w:p>
    <w:sectPr w:rsidR="00707FDA" w:rsidRPr="00707FDA" w:rsidSect="00975470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D89" w:rsidRDefault="00E83D89" w:rsidP="00E83D89">
      <w:pPr>
        <w:spacing w:after="0" w:line="240" w:lineRule="auto"/>
      </w:pPr>
      <w:r>
        <w:separator/>
      </w:r>
    </w:p>
  </w:endnote>
  <w:endnote w:type="continuationSeparator" w:id="0">
    <w:p w:rsidR="00E83D89" w:rsidRDefault="00E83D89" w:rsidP="00E83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D89" w:rsidRDefault="00E83D89" w:rsidP="00E83D89">
      <w:pPr>
        <w:spacing w:after="0" w:line="240" w:lineRule="auto"/>
      </w:pPr>
      <w:r>
        <w:separator/>
      </w:r>
    </w:p>
  </w:footnote>
  <w:footnote w:type="continuationSeparator" w:id="0">
    <w:p w:rsidR="00E83D89" w:rsidRDefault="00E83D89" w:rsidP="00E83D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744"/>
    <w:rsid w:val="00385744"/>
    <w:rsid w:val="00707FDA"/>
    <w:rsid w:val="00975470"/>
    <w:rsid w:val="00B86647"/>
    <w:rsid w:val="00DC16BC"/>
    <w:rsid w:val="00E83D89"/>
    <w:rsid w:val="00EC5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54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9754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83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3D89"/>
  </w:style>
  <w:style w:type="paragraph" w:styleId="a5">
    <w:name w:val="footer"/>
    <w:basedOn w:val="a"/>
    <w:link w:val="a6"/>
    <w:uiPriority w:val="99"/>
    <w:unhideWhenUsed/>
    <w:rsid w:val="00E83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3D8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54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97547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83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83D89"/>
  </w:style>
  <w:style w:type="paragraph" w:styleId="a5">
    <w:name w:val="footer"/>
    <w:basedOn w:val="a"/>
    <w:link w:val="a6"/>
    <w:uiPriority w:val="99"/>
    <w:unhideWhenUsed/>
    <w:rsid w:val="00E83D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83D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1419</Words>
  <Characters>8094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Владимировна Спивак</dc:creator>
  <cp:keywords/>
  <dc:description/>
  <cp:lastModifiedBy>Наталья В. Чернова</cp:lastModifiedBy>
  <cp:revision>5</cp:revision>
  <dcterms:created xsi:type="dcterms:W3CDTF">2023-10-18T22:51:00Z</dcterms:created>
  <dcterms:modified xsi:type="dcterms:W3CDTF">2023-10-19T06:20:00Z</dcterms:modified>
</cp:coreProperties>
</file>