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2BA" w:rsidRDefault="00AB72BA" w:rsidP="00AB72BA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603F045D" wp14:editId="6C973D3F">
            <wp:extent cx="638175" cy="895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2BA" w:rsidRDefault="00AB72BA" w:rsidP="00AB72BA">
      <w:pPr>
        <w:ind w:right="-285"/>
        <w:jc w:val="center"/>
        <w:rPr>
          <w:b/>
          <w:sz w:val="26"/>
          <w:szCs w:val="26"/>
        </w:rPr>
      </w:pPr>
    </w:p>
    <w:p w:rsidR="00AB72BA" w:rsidRDefault="00AB72BA" w:rsidP="00AB72BA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AB72BA" w:rsidRDefault="00AB72BA" w:rsidP="00AB72BA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AB72BA" w:rsidRDefault="00AB72BA" w:rsidP="00AB72BA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AB72BA" w:rsidRDefault="00AB72BA" w:rsidP="00AB72BA">
      <w:pPr>
        <w:ind w:right="-285"/>
        <w:jc w:val="center"/>
        <w:rPr>
          <w:b/>
          <w:sz w:val="26"/>
          <w:szCs w:val="26"/>
        </w:rPr>
      </w:pPr>
    </w:p>
    <w:p w:rsidR="00AB72BA" w:rsidRDefault="00AB72BA" w:rsidP="00AB72BA">
      <w:pPr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B72BA" w:rsidRPr="00BA66FA" w:rsidRDefault="00AB72BA" w:rsidP="00AB72BA">
      <w:pPr>
        <w:ind w:right="-285"/>
        <w:jc w:val="center"/>
        <w:rPr>
          <w:sz w:val="26"/>
          <w:szCs w:val="26"/>
        </w:rPr>
      </w:pPr>
    </w:p>
    <w:p w:rsidR="00AB72BA" w:rsidRDefault="00D05534" w:rsidP="00AB72BA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31</w:t>
      </w:r>
      <w:r w:rsidR="00AB72BA" w:rsidRPr="00BA66FA">
        <w:rPr>
          <w:sz w:val="26"/>
          <w:szCs w:val="26"/>
        </w:rPr>
        <w:t>.</w:t>
      </w:r>
      <w:r>
        <w:rPr>
          <w:sz w:val="26"/>
          <w:szCs w:val="26"/>
        </w:rPr>
        <w:t>01</w:t>
      </w:r>
      <w:r w:rsidR="00AB72BA" w:rsidRPr="00BA66FA">
        <w:rPr>
          <w:sz w:val="26"/>
          <w:szCs w:val="26"/>
        </w:rPr>
        <w:t>.20</w:t>
      </w:r>
      <w:r w:rsidR="00AB72BA">
        <w:rPr>
          <w:sz w:val="26"/>
          <w:szCs w:val="26"/>
        </w:rPr>
        <w:t>2</w:t>
      </w:r>
      <w:r w:rsidR="00A57CA5">
        <w:rPr>
          <w:sz w:val="26"/>
          <w:szCs w:val="26"/>
        </w:rPr>
        <w:t>4</w:t>
      </w:r>
      <w:r w:rsidR="00AB72BA" w:rsidRPr="00BA66FA">
        <w:rPr>
          <w:sz w:val="26"/>
          <w:szCs w:val="26"/>
        </w:rPr>
        <w:t xml:space="preserve">                                                                                                    </w:t>
      </w:r>
      <w:r>
        <w:rPr>
          <w:sz w:val="26"/>
          <w:szCs w:val="26"/>
        </w:rPr>
        <w:t xml:space="preserve">        № 272</w:t>
      </w:r>
      <w:r w:rsidR="00AB72BA">
        <w:rPr>
          <w:sz w:val="26"/>
          <w:szCs w:val="26"/>
        </w:rPr>
        <w:t>-НПА</w:t>
      </w:r>
    </w:p>
    <w:p w:rsidR="00AB72BA" w:rsidRDefault="00AB72BA" w:rsidP="00AB72BA">
      <w:pPr>
        <w:ind w:right="-285"/>
        <w:jc w:val="both"/>
        <w:rPr>
          <w:sz w:val="26"/>
          <w:szCs w:val="26"/>
        </w:rPr>
      </w:pPr>
    </w:p>
    <w:p w:rsidR="0013358C" w:rsidRPr="0013358C" w:rsidRDefault="0013358C" w:rsidP="0013358C">
      <w:pPr>
        <w:ind w:right="-285"/>
        <w:jc w:val="center"/>
        <w:rPr>
          <w:sz w:val="26"/>
          <w:szCs w:val="26"/>
        </w:rPr>
      </w:pPr>
      <w:r w:rsidRPr="0013358C">
        <w:rPr>
          <w:snapToGrid w:val="0"/>
          <w:sz w:val="26"/>
          <w:szCs w:val="26"/>
        </w:rPr>
        <w:t xml:space="preserve">О внесении изменений в решение </w:t>
      </w:r>
      <w:r w:rsidRPr="0013358C">
        <w:rPr>
          <w:sz w:val="26"/>
          <w:szCs w:val="26"/>
        </w:rPr>
        <w:t>Думы Находкинского</w:t>
      </w:r>
      <w:r>
        <w:rPr>
          <w:sz w:val="26"/>
          <w:szCs w:val="26"/>
        </w:rPr>
        <w:t xml:space="preserve"> </w:t>
      </w:r>
      <w:r w:rsidRPr="0013358C">
        <w:rPr>
          <w:sz w:val="26"/>
          <w:szCs w:val="26"/>
        </w:rPr>
        <w:t>городского округа от</w:t>
      </w:r>
      <w:r>
        <w:rPr>
          <w:sz w:val="26"/>
          <w:szCs w:val="26"/>
        </w:rPr>
        <w:t xml:space="preserve"> </w:t>
      </w:r>
      <w:r w:rsidRPr="0013358C">
        <w:rPr>
          <w:sz w:val="26"/>
          <w:szCs w:val="26"/>
        </w:rPr>
        <w:t>27.10.2021 № 950-НПА</w:t>
      </w:r>
      <w:r>
        <w:rPr>
          <w:sz w:val="26"/>
          <w:szCs w:val="26"/>
        </w:rPr>
        <w:t xml:space="preserve"> </w:t>
      </w:r>
      <w:r w:rsidRPr="0013358C">
        <w:rPr>
          <w:sz w:val="26"/>
          <w:szCs w:val="26"/>
        </w:rPr>
        <w:t>«О Положении о муниципальном лесном контроле на территории Находкинского городского округа»</w:t>
      </w:r>
    </w:p>
    <w:p w:rsidR="0013358C" w:rsidRPr="0013358C" w:rsidRDefault="0013358C" w:rsidP="0013358C">
      <w:pPr>
        <w:ind w:right="-285" w:firstLine="709"/>
        <w:contextualSpacing/>
        <w:rPr>
          <w:rFonts w:eastAsia="Calibri"/>
          <w:iCs/>
          <w:snapToGrid w:val="0"/>
          <w:sz w:val="26"/>
          <w:szCs w:val="26"/>
          <w:lang w:eastAsia="en-US"/>
        </w:rPr>
      </w:pP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>
        <w:rPr>
          <w:rFonts w:eastAsia="Calibri"/>
          <w:iCs/>
          <w:snapToGrid w:val="0"/>
          <w:sz w:val="26"/>
          <w:szCs w:val="26"/>
          <w:lang w:eastAsia="en-US"/>
        </w:rPr>
        <w:t xml:space="preserve">1. </w:t>
      </w:r>
      <w:r w:rsidRPr="0013358C">
        <w:rPr>
          <w:rFonts w:eastAsia="Calibri"/>
          <w:iCs/>
          <w:snapToGrid w:val="0"/>
          <w:sz w:val="26"/>
          <w:szCs w:val="26"/>
          <w:lang w:eastAsia="en-US"/>
        </w:rPr>
        <w:t>Внести в решение Думы Находкинского городского округа от 27.10.2021 № 950-НПА «О Положении о муниципальном лесном контроле на территории Находкинского городского округа» (Ведомости Находки, 2021, 29 октября, № 75;</w:t>
      </w:r>
      <w:r w:rsidRPr="0013358C">
        <w:rPr>
          <w:snapToGrid w:val="0"/>
          <w:sz w:val="24"/>
          <w:szCs w:val="24"/>
        </w:rPr>
        <w:t xml:space="preserve"> </w:t>
      </w:r>
      <w:r w:rsidRPr="00197815">
        <w:rPr>
          <w:snapToGrid w:val="0"/>
          <w:sz w:val="26"/>
          <w:szCs w:val="26"/>
        </w:rPr>
        <w:t>Находкинский рабочий, 2023, 5 апреля</w:t>
      </w:r>
      <w:r w:rsidRPr="0013358C">
        <w:rPr>
          <w:snapToGrid w:val="0"/>
          <w:sz w:val="24"/>
          <w:szCs w:val="24"/>
        </w:rPr>
        <w:t xml:space="preserve">, № 18; </w:t>
      </w:r>
      <w:r w:rsidRPr="0013358C">
        <w:rPr>
          <w:rFonts w:eastAsia="Calibri"/>
          <w:iCs/>
          <w:snapToGrid w:val="0"/>
          <w:sz w:val="26"/>
          <w:szCs w:val="26"/>
          <w:lang w:eastAsia="en-US"/>
        </w:rPr>
        <w:t>2023, 6 декабря, № 84) следующие изменения:</w:t>
      </w:r>
    </w:p>
    <w:p w:rsidR="0013358C" w:rsidRPr="0013358C" w:rsidRDefault="0013358C" w:rsidP="0013358C">
      <w:pPr>
        <w:ind w:left="709" w:right="-285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>
        <w:rPr>
          <w:rFonts w:eastAsia="Calibri"/>
          <w:iCs/>
          <w:snapToGrid w:val="0"/>
          <w:sz w:val="26"/>
          <w:szCs w:val="26"/>
          <w:lang w:eastAsia="en-US"/>
        </w:rPr>
        <w:t xml:space="preserve">1) </w:t>
      </w:r>
      <w:r w:rsidRPr="0013358C">
        <w:rPr>
          <w:rFonts w:eastAsia="Calibri"/>
          <w:iCs/>
          <w:snapToGrid w:val="0"/>
          <w:sz w:val="26"/>
          <w:szCs w:val="26"/>
          <w:lang w:eastAsia="en-US"/>
        </w:rPr>
        <w:t>часть 14 статьи 1 признать утратившей силу;</w:t>
      </w:r>
    </w:p>
    <w:p w:rsidR="0013358C" w:rsidRPr="0013358C" w:rsidRDefault="0013358C" w:rsidP="0013358C">
      <w:pPr>
        <w:pStyle w:val="a3"/>
        <w:numPr>
          <w:ilvl w:val="0"/>
          <w:numId w:val="5"/>
        </w:numPr>
        <w:ind w:right="-285"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t>статью 5 изложить в следующей редакции:</w:t>
      </w:r>
    </w:p>
    <w:p w:rsid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t>«Статья 5. Досудебное обжалование решения контрольного органа, действий (бездействия) его должностных лиц;</w:t>
      </w: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t>1. Контролируемые лица, права и законные интересы которых, по их мнению, были нарушены в рамках осуществления муниципального контроля, имеют право на досудебное обжалование:</w:t>
      </w: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t>1) решений о проведении контрольных мероприятий;</w:t>
      </w: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t>2) актов контрольных мероприятий, предписаний об устранении выявленных нарушений;</w:t>
      </w: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t>3) действий (бездействия) должностных лиц контрольного органа в рамках контрольных мероприятий.</w:t>
      </w: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t>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2 настоящей статьи. При подаче жалобы гражданином она должна быть подписана простой электронной подписью,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t xml:space="preserve">2. Жалоба, содержащая сведения и документы, составляющие государственную или иную охраняемую законом тайну, подается контролируемым лицом в уполномоченный на рассмотрение жалобы орган непосредственно, без использования </w:t>
      </w:r>
      <w:r w:rsidRPr="0013358C">
        <w:rPr>
          <w:rFonts w:eastAsia="Calibri"/>
          <w:iCs/>
          <w:snapToGrid w:val="0"/>
          <w:sz w:val="26"/>
          <w:szCs w:val="26"/>
          <w:lang w:eastAsia="en-US"/>
        </w:rPr>
        <w:lastRenderedPageBreak/>
        <w:t>единого портала государственных и муниципальных услуг и (или) региональных порталов государственных и муниципальных услуг, на бумажном носителе, с учетом требований законодательства Российской Федерации о государственной и иной охраняемой законом тайне.</w:t>
      </w: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t>3. 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органа.</w:t>
      </w: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t>4. Жалоба на действия (бездействие) руководителя (заместителя руководителя) контрольного органа, а также жалоба, содержащая сведения и документы, составляющие государственную или иную охраняемую законом тайну, рассматриваются заместителем главы администрации Находкинского городского округа, курирующим муниципальный лесной контроль.</w:t>
      </w: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t>5. Жалоба на решение контрольного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t>6. 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t>7. В случае пропуска по уважительной причине срока подачи жалобы этот срок по ходатайству лица, подающего жалобу, может быть восстановлен уполномоченным на рассмотрение жалобы органом.</w:t>
      </w: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t>8.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t>9. Жалоба может содержать ходатайство о приостановлении исполнения обжалуемого решения контрольного органа.</w:t>
      </w: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t>10. Уполномоченный на рассмотрение жалобы орган в срок не позднее двух рабочих дней со дня регистрации жалобы принимает решение:</w:t>
      </w: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t>1) о приостановлении исполнения обжалуемого решения контрольного органа;</w:t>
      </w: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t>2) об отказе в приостановлении исполнения обжалуемого решения контрольного органа.</w:t>
      </w: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t>11. Информация о решении, указанном в части 10 настоящей статьи, направляется лицу, подавшему жалобу, в течение одного рабочего дня с момента принятия решения.</w:t>
      </w: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t>12. Жалоба должна содержать:</w:t>
      </w: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t>4) основания и доводы, на основании которых заявитель не согласен с решением контрольного органа и (или) действием (бездействием) должностного лица. Заявителем могут быть представлены документы (при наличии), подтверждающие его доводы, либо их копии;</w:t>
      </w: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lastRenderedPageBreak/>
        <w:t>5) требования лица, подавшего жалобу;</w:t>
      </w: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t>6) учетный номер контрольного мероприятия в едином реестре контрольных мероприятий, в отношении которого подается жалоба, если Правительством Российской Федерации не установлено иное.</w:t>
      </w: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t>13.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t>14.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t>15. Уполномоченный на рассмотрение жалобы орган принимает решение об отказе в рассмотрении жалобы в течение пяти рабочих дней со дня получения жалобы, если:</w:t>
      </w: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t>1) жалоба подана после истечения сроков подачи жалобы, установленных частями 5 и 6 настоящей статьи, и не содержит ходатайства о восстановлении пропущенного срока на подачу жалобы;</w:t>
      </w: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t>2) в удовлетворении ходатайства о восстановлении пропущенного срока на подачу жалобы отказано;</w:t>
      </w: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t>4) имеется решение суда по вопросам, поставленным в жалобе;</w:t>
      </w: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t>5) ранее в уполномоченный орган была подана другая жалоба от того же контролируемого лица по тем же основаниям;</w:t>
      </w: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t>8) жалоба подана в ненадлежащий уполномоченный орган;</w:t>
      </w: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t>16. Отказ в рассмотрении жалобы по основаниям, указанным в пунктах 3 - 8 части 15 настоящей статьи, не является результатом досудебного обжалования и не может служить основанием для судебного обжалования решений уполномоченного органа, действий (бездействия) его должностных лиц.</w:t>
      </w: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t>17. Уполномоченный на рассмотрение жалобы орган при рассмотрении жалобы,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тайну, использует подсистему досудебного обжалования контрольной деятельности, правила ведения которой утверждаются Правительством Российской Федерации.</w:t>
      </w: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t>Уполномоченные на рассмотрение жалоб органы должны обеспечить передачу в подсистему досудебного обжалования контрольной деятельности сведений о ходе рассмотрения жалоб.</w:t>
      </w: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t xml:space="preserve">Рассмотрение жалобы, связанной со сведениями и документами, составляющими государственную или иную охраняемую законом тайну, а также направление решения, принятого в результате рассмотрения такой жалобы, </w:t>
      </w:r>
      <w:r w:rsidRPr="0013358C">
        <w:rPr>
          <w:rFonts w:eastAsia="Calibri"/>
          <w:iCs/>
          <w:snapToGrid w:val="0"/>
          <w:sz w:val="26"/>
          <w:szCs w:val="26"/>
          <w:lang w:eastAsia="en-US"/>
        </w:rPr>
        <w:lastRenderedPageBreak/>
        <w:t>осуществляются с учетом требований законодательства Российской Федерации о государственной и иной охраняемой законом тайне.</w:t>
      </w: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t>18. Жалоба подлежит рассмотрению уполномоченным на рассмотрение жалобы органом в течение двадцати рабочих дней со дня ее регистрации. В случае необходимости направления запроса в государственный орган, орган местного самоуправления о предоставлении документов и материалов для рассмотрения жалобы, срок ее рассмотрения может быть продлен уполномоченным на рассмотрение жалобы органом на двадцать рабочих дней.</w:t>
      </w: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t>19. Уполномоченный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t>20.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t>21.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t>22. Обязанность доказывания законности и обоснованности принятого решения и (или) совершенного действия (бездействия) возлагается на уполномоченный орган, решение и (или) действие (бездействие) должностного лица которого обжалуются.</w:t>
      </w: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t>23. По итогам рассмотрения жалобы уполномоченный на рассмотрение жалобы орган принимает одно из следующих решений:</w:t>
      </w: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t>1) оставляет жалобу без удовлетворения;</w:t>
      </w: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t>2) отменяет решение контрольного органа полностью или частично;</w:t>
      </w: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t>3) отменяет решение контрольного органа полностью и принимает новое решение;</w:t>
      </w: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t>4) признает действия (бездействие) должностных лиц контрольного органа незаконными и выносит решение по существу, в том числе об осуществлении при необходимости определенных действий.</w:t>
      </w: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t>24. Решение уполномоченного на рассмотрение жалобы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t>Решение уполномоченного на рассмотрение жалобы органа, содержащее обоснование решения, срок и порядок его исполнения, принятое по итогам рассмотрения жалобы, содержащей сведения и документы, составляющие государственную или иную охраняемую законом тайну, передается контролируемому лицу с нарочным с учетом требований законодательства Российской Федерации о государственной и иной охраняемой законом тайне в срок не позднее одного рабочего дня со дня его принятия.».</w:t>
      </w: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lastRenderedPageBreak/>
        <w:t>2. Настоящее решение вступает в силу со дня его официального опубликования.</w:t>
      </w:r>
    </w:p>
    <w:p w:rsidR="00AB72BA" w:rsidRDefault="00AB72BA" w:rsidP="000945CF">
      <w:pPr>
        <w:widowControl w:val="0"/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</w:p>
    <w:p w:rsidR="00AB72BA" w:rsidRPr="006C44A7" w:rsidRDefault="00AB72BA" w:rsidP="00AB72BA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AB72BA" w:rsidRDefault="00AB72BA" w:rsidP="00AB72BA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AB72BA" w:rsidRDefault="00AB72BA" w:rsidP="00AB72BA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Находкинского городского округа                                                                А.В. Кузнецов</w:t>
      </w:r>
    </w:p>
    <w:p w:rsidR="00AB72BA" w:rsidRDefault="00AB72BA" w:rsidP="00AB72BA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D05534" w:rsidRDefault="00D05534" w:rsidP="00AB72BA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AB72BA" w:rsidRDefault="00AB72BA" w:rsidP="00AB72BA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Глава Находкинского</w:t>
      </w:r>
    </w:p>
    <w:p w:rsidR="00AB72BA" w:rsidRDefault="00AB72BA" w:rsidP="00AB72BA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городского   округа                                                                                           Т.В. </w:t>
      </w:r>
      <w:proofErr w:type="spellStart"/>
      <w:r>
        <w:rPr>
          <w:sz w:val="26"/>
          <w:szCs w:val="26"/>
        </w:rPr>
        <w:t>Магинский</w:t>
      </w:r>
      <w:proofErr w:type="spellEnd"/>
    </w:p>
    <w:p w:rsidR="00D05534" w:rsidRDefault="00D05534" w:rsidP="00AB72BA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D05534" w:rsidRDefault="00D05534" w:rsidP="00AB72BA">
      <w:pPr>
        <w:widowControl w:val="0"/>
        <w:autoSpaceDE w:val="0"/>
        <w:autoSpaceDN w:val="0"/>
        <w:adjustRightInd w:val="0"/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>31 января 2024 года</w:t>
      </w:r>
    </w:p>
    <w:p w:rsidR="00D05534" w:rsidRPr="00D05534" w:rsidRDefault="00D05534" w:rsidP="00AB72BA">
      <w:pPr>
        <w:widowControl w:val="0"/>
        <w:autoSpaceDE w:val="0"/>
        <w:autoSpaceDN w:val="0"/>
        <w:adjustRightInd w:val="0"/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>№ 272-НПА</w:t>
      </w:r>
      <w:bookmarkStart w:id="0" w:name="_GoBack"/>
      <w:bookmarkEnd w:id="0"/>
    </w:p>
    <w:p w:rsidR="00E047A9" w:rsidRDefault="00E047A9"/>
    <w:sectPr w:rsidR="00E047A9" w:rsidSect="00D05534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BE7" w:rsidRDefault="002D7BE7" w:rsidP="0013358C">
      <w:r>
        <w:separator/>
      </w:r>
    </w:p>
  </w:endnote>
  <w:endnote w:type="continuationSeparator" w:id="0">
    <w:p w:rsidR="002D7BE7" w:rsidRDefault="002D7BE7" w:rsidP="00133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BE7" w:rsidRDefault="002D7BE7" w:rsidP="0013358C">
      <w:r>
        <w:separator/>
      </w:r>
    </w:p>
  </w:footnote>
  <w:footnote w:type="continuationSeparator" w:id="0">
    <w:p w:rsidR="002D7BE7" w:rsidRDefault="002D7BE7" w:rsidP="00133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6997200"/>
      <w:docPartObj>
        <w:docPartGallery w:val="Page Numbers (Top of Page)"/>
        <w:docPartUnique/>
      </w:docPartObj>
    </w:sdtPr>
    <w:sdtEndPr/>
    <w:sdtContent>
      <w:p w:rsidR="0013358C" w:rsidRDefault="0013358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534">
          <w:rPr>
            <w:noProof/>
          </w:rPr>
          <w:t>5</w:t>
        </w:r>
        <w:r>
          <w:fldChar w:fldCharType="end"/>
        </w:r>
      </w:p>
    </w:sdtContent>
  </w:sdt>
  <w:p w:rsidR="0013358C" w:rsidRDefault="0013358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234A"/>
    <w:multiLevelType w:val="hybridMultilevel"/>
    <w:tmpl w:val="4926B194"/>
    <w:lvl w:ilvl="0" w:tplc="7D5CA1BC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1D811586"/>
    <w:multiLevelType w:val="hybridMultilevel"/>
    <w:tmpl w:val="E64A2E6A"/>
    <w:lvl w:ilvl="0" w:tplc="154A38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B3C20DF"/>
    <w:multiLevelType w:val="hybridMultilevel"/>
    <w:tmpl w:val="C92C3920"/>
    <w:lvl w:ilvl="0" w:tplc="38F2F55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D7163BD"/>
    <w:multiLevelType w:val="hybridMultilevel"/>
    <w:tmpl w:val="69901A9E"/>
    <w:lvl w:ilvl="0" w:tplc="F05C80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5AB6A8B"/>
    <w:multiLevelType w:val="hybridMultilevel"/>
    <w:tmpl w:val="0BDEC92E"/>
    <w:lvl w:ilvl="0" w:tplc="EBAE0AF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412"/>
    <w:rsid w:val="000945CF"/>
    <w:rsid w:val="000A6E18"/>
    <w:rsid w:val="000D0D57"/>
    <w:rsid w:val="000F5D6A"/>
    <w:rsid w:val="00122656"/>
    <w:rsid w:val="0013358C"/>
    <w:rsid w:val="00153412"/>
    <w:rsid w:val="00197815"/>
    <w:rsid w:val="001F2ABB"/>
    <w:rsid w:val="002D7BE7"/>
    <w:rsid w:val="002E6593"/>
    <w:rsid w:val="003313DC"/>
    <w:rsid w:val="00380B6E"/>
    <w:rsid w:val="003F1211"/>
    <w:rsid w:val="004015AD"/>
    <w:rsid w:val="0045361E"/>
    <w:rsid w:val="004E4F71"/>
    <w:rsid w:val="005354E7"/>
    <w:rsid w:val="00552A93"/>
    <w:rsid w:val="00574B2F"/>
    <w:rsid w:val="005B293F"/>
    <w:rsid w:val="005F3D5B"/>
    <w:rsid w:val="005F71F3"/>
    <w:rsid w:val="006017D4"/>
    <w:rsid w:val="00610267"/>
    <w:rsid w:val="00627565"/>
    <w:rsid w:val="006C44A7"/>
    <w:rsid w:val="006D5C85"/>
    <w:rsid w:val="00722558"/>
    <w:rsid w:val="00843C91"/>
    <w:rsid w:val="008C30C6"/>
    <w:rsid w:val="008D5061"/>
    <w:rsid w:val="00966FF8"/>
    <w:rsid w:val="009778A5"/>
    <w:rsid w:val="009851FA"/>
    <w:rsid w:val="00997A4F"/>
    <w:rsid w:val="009F70ED"/>
    <w:rsid w:val="00A168FC"/>
    <w:rsid w:val="00A57CA5"/>
    <w:rsid w:val="00AB72BA"/>
    <w:rsid w:val="00AC08E2"/>
    <w:rsid w:val="00B84E85"/>
    <w:rsid w:val="00BC65FC"/>
    <w:rsid w:val="00BD3D18"/>
    <w:rsid w:val="00BD6DF3"/>
    <w:rsid w:val="00C018B5"/>
    <w:rsid w:val="00C24AA9"/>
    <w:rsid w:val="00C453F8"/>
    <w:rsid w:val="00D02C46"/>
    <w:rsid w:val="00D05534"/>
    <w:rsid w:val="00DC08A2"/>
    <w:rsid w:val="00DC5B1E"/>
    <w:rsid w:val="00DD3968"/>
    <w:rsid w:val="00DE6767"/>
    <w:rsid w:val="00E047A9"/>
    <w:rsid w:val="00E446ED"/>
    <w:rsid w:val="00F9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8B0A1"/>
  <w15:chartTrackingRefBased/>
  <w15:docId w15:val="{8BFE9D7A-18D1-408C-AC2F-F9B78879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2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68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68F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335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335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335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358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1738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3</cp:revision>
  <cp:lastPrinted>2024-01-30T23:54:00Z</cp:lastPrinted>
  <dcterms:created xsi:type="dcterms:W3CDTF">2024-01-31T05:38:00Z</dcterms:created>
  <dcterms:modified xsi:type="dcterms:W3CDTF">2024-01-31T05:39:00Z</dcterms:modified>
</cp:coreProperties>
</file>