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C97B3A">
      <w:pP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E0F84" w:rsidRDefault="004E0F84" w:rsidP="004E0F84">
      <w:pPr>
        <w:ind w:left="-540"/>
        <w:rPr>
          <w:sz w:val="26"/>
          <w:szCs w:val="26"/>
        </w:rPr>
      </w:pPr>
    </w:p>
    <w:p w:rsidR="004E0F84" w:rsidRDefault="003C7C12" w:rsidP="004E0F84">
      <w:pPr>
        <w:ind w:left="-540" w:firstLine="540"/>
        <w:rPr>
          <w:sz w:val="26"/>
          <w:szCs w:val="26"/>
        </w:rPr>
      </w:pPr>
      <w:r>
        <w:rPr>
          <w:sz w:val="26"/>
          <w:szCs w:val="26"/>
        </w:rPr>
        <w:t>31</w:t>
      </w:r>
      <w:r w:rsidR="004E0F84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="004E0F84">
        <w:rPr>
          <w:sz w:val="26"/>
          <w:szCs w:val="26"/>
        </w:rPr>
        <w:t>.201</w:t>
      </w:r>
      <w:r w:rsidR="00C97B3A">
        <w:rPr>
          <w:sz w:val="26"/>
          <w:szCs w:val="26"/>
        </w:rPr>
        <w:t>7</w:t>
      </w:r>
      <w:r w:rsidR="004E0F84">
        <w:rPr>
          <w:sz w:val="26"/>
          <w:szCs w:val="26"/>
        </w:rPr>
        <w:t xml:space="preserve">                                                                                       </w:t>
      </w:r>
      <w:r w:rsidR="00F83758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</w:t>
      </w:r>
      <w:r w:rsidR="00F83758">
        <w:rPr>
          <w:sz w:val="26"/>
          <w:szCs w:val="26"/>
        </w:rPr>
        <w:t xml:space="preserve"> </w:t>
      </w:r>
      <w:r>
        <w:rPr>
          <w:sz w:val="26"/>
          <w:szCs w:val="26"/>
        </w:rPr>
        <w:t>№ 1170</w:t>
      </w:r>
      <w:r w:rsidR="00372BFC">
        <w:rPr>
          <w:sz w:val="26"/>
          <w:szCs w:val="26"/>
        </w:rPr>
        <w:t>-НПА</w:t>
      </w:r>
    </w:p>
    <w:p w:rsidR="006A5E1C" w:rsidRDefault="006A5E1C" w:rsidP="006A5E1C">
      <w:pPr>
        <w:ind w:firstLine="709"/>
        <w:jc w:val="both"/>
        <w:rPr>
          <w:sz w:val="26"/>
          <w:szCs w:val="26"/>
        </w:rPr>
      </w:pPr>
    </w:p>
    <w:p w:rsidR="00A90352" w:rsidRDefault="00A90352" w:rsidP="00A9035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</w:t>
      </w:r>
      <w:r w:rsidRPr="00FB6E72">
        <w:rPr>
          <w:sz w:val="26"/>
          <w:szCs w:val="26"/>
        </w:rPr>
        <w:t xml:space="preserve">Положение об организации библиотечного обслуживания населения, комплектования и обеспечения сохранности библиотечных фондов библиотек </w:t>
      </w:r>
      <w:r>
        <w:rPr>
          <w:sz w:val="26"/>
          <w:szCs w:val="26"/>
        </w:rPr>
        <w:t>Находкинского городского округа</w:t>
      </w:r>
    </w:p>
    <w:p w:rsidR="00A90352" w:rsidRDefault="00A90352" w:rsidP="00A90352">
      <w:pPr>
        <w:ind w:right="-185" w:firstLine="540"/>
        <w:jc w:val="both"/>
        <w:rPr>
          <w:sz w:val="16"/>
          <w:szCs w:val="16"/>
        </w:rPr>
      </w:pPr>
    </w:p>
    <w:p w:rsidR="00A90352" w:rsidRPr="00193DD6" w:rsidRDefault="00A90352" w:rsidP="00A90352">
      <w:pPr>
        <w:ind w:right="-185" w:firstLine="540"/>
        <w:jc w:val="both"/>
        <w:rPr>
          <w:sz w:val="16"/>
          <w:szCs w:val="16"/>
        </w:rPr>
      </w:pPr>
    </w:p>
    <w:p w:rsidR="00A90352" w:rsidRDefault="00A90352" w:rsidP="00A90352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Pr="00FB6E72">
        <w:rPr>
          <w:sz w:val="26"/>
          <w:szCs w:val="26"/>
        </w:rPr>
        <w:t>Положение об организации библиотечного обслуживания населения, комплектования и обеспечения сохранности библиотечных фондов библиотек Находкинского городского округа</w:t>
      </w:r>
      <w:r>
        <w:rPr>
          <w:sz w:val="26"/>
          <w:szCs w:val="26"/>
        </w:rPr>
        <w:t xml:space="preserve">, утвержденное </w:t>
      </w:r>
      <w:r w:rsidRPr="003653FC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Pr="003653FC">
        <w:rPr>
          <w:sz w:val="26"/>
          <w:szCs w:val="26"/>
        </w:rPr>
        <w:t xml:space="preserve"> Думы Находкинского городского округа</w:t>
      </w:r>
      <w:r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 xml:space="preserve">от </w:t>
      </w:r>
      <w:r w:rsidRPr="00FB6E72">
        <w:rPr>
          <w:sz w:val="26"/>
          <w:szCs w:val="26"/>
        </w:rPr>
        <w:t>29.02.2012 № 779-НПА</w:t>
      </w:r>
      <w:r>
        <w:rPr>
          <w:sz w:val="26"/>
          <w:szCs w:val="26"/>
        </w:rPr>
        <w:t xml:space="preserve">, (Находкинский рабочий, 2012, </w:t>
      </w:r>
      <w:r w:rsidRPr="00FB6E72">
        <w:rPr>
          <w:sz w:val="26"/>
          <w:szCs w:val="26"/>
        </w:rPr>
        <w:t>15 марта, № 35)</w:t>
      </w:r>
      <w:r>
        <w:rPr>
          <w:sz w:val="26"/>
          <w:szCs w:val="26"/>
        </w:rPr>
        <w:t xml:space="preserve"> следующие изменения:</w:t>
      </w:r>
    </w:p>
    <w:p w:rsidR="00A90352" w:rsidRDefault="00A90352" w:rsidP="00A90352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1) в статье 5:</w:t>
      </w:r>
    </w:p>
    <w:p w:rsidR="00A90352" w:rsidRPr="00FB6E72" w:rsidRDefault="00A90352" w:rsidP="00A90352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FB6E72">
        <w:rPr>
          <w:sz w:val="26"/>
          <w:szCs w:val="26"/>
        </w:rPr>
        <w:t>часть 2 изложить в следующей редакции:</w:t>
      </w:r>
    </w:p>
    <w:p w:rsidR="00A90352" w:rsidRDefault="00A90352" w:rsidP="00A90352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FB6E72">
        <w:rPr>
          <w:sz w:val="26"/>
          <w:szCs w:val="26"/>
        </w:rPr>
        <w:t>«2. Порядок доступа к фондам библиотек, перечень основных услуг и условия их предоставления библиотеками устанавливаются в соответствии с уставами библиотек или локальными нормативными актами организаций, структурными подразделениями которых являются библиотеки, законодательством Российской Федерации о государственной и иной охраняемой законом тайне и законодательством об обеспечении сохранности культурного достояния народов Российской Федерации.</w:t>
      </w:r>
      <w:r>
        <w:rPr>
          <w:sz w:val="26"/>
          <w:szCs w:val="26"/>
        </w:rPr>
        <w:t>»;</w:t>
      </w:r>
    </w:p>
    <w:p w:rsidR="00A90352" w:rsidRDefault="00A90352" w:rsidP="00A90352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FB6E72">
        <w:rPr>
          <w:sz w:val="26"/>
          <w:szCs w:val="26"/>
        </w:rPr>
        <w:t xml:space="preserve">часть </w:t>
      </w:r>
      <w:r>
        <w:rPr>
          <w:sz w:val="26"/>
          <w:szCs w:val="26"/>
        </w:rPr>
        <w:t>4</w:t>
      </w:r>
      <w:r w:rsidRPr="00FB6E72">
        <w:rPr>
          <w:sz w:val="26"/>
          <w:szCs w:val="26"/>
        </w:rPr>
        <w:t xml:space="preserve"> изложить в следующей редакции:</w:t>
      </w:r>
    </w:p>
    <w:p w:rsidR="00A90352" w:rsidRDefault="00A90352" w:rsidP="00A90352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6E18C1">
        <w:rPr>
          <w:sz w:val="26"/>
          <w:szCs w:val="26"/>
        </w:rPr>
        <w:t>4. Слепые,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</w:t>
      </w:r>
      <w:r>
        <w:rPr>
          <w:sz w:val="26"/>
          <w:szCs w:val="26"/>
        </w:rPr>
        <w:t xml:space="preserve"> специальных государственных библиотеках и других</w:t>
      </w:r>
      <w:r w:rsidRPr="006E18C1">
        <w:rPr>
          <w:sz w:val="26"/>
          <w:szCs w:val="26"/>
        </w:rPr>
        <w:t xml:space="preserve"> общедоступных библиотеках.</w:t>
      </w:r>
      <w:r>
        <w:rPr>
          <w:sz w:val="26"/>
          <w:szCs w:val="26"/>
        </w:rPr>
        <w:t>»;</w:t>
      </w:r>
    </w:p>
    <w:p w:rsidR="00A90352" w:rsidRPr="006E18C1" w:rsidRDefault="00A90352" w:rsidP="00A90352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FB6E72">
        <w:rPr>
          <w:sz w:val="26"/>
          <w:szCs w:val="26"/>
        </w:rPr>
        <w:t xml:space="preserve">часть </w:t>
      </w:r>
      <w:r>
        <w:rPr>
          <w:sz w:val="26"/>
          <w:szCs w:val="26"/>
        </w:rPr>
        <w:t>5</w:t>
      </w:r>
      <w:r w:rsidRPr="00FB6E72">
        <w:rPr>
          <w:sz w:val="26"/>
          <w:szCs w:val="26"/>
        </w:rPr>
        <w:t xml:space="preserve"> изложить в следующей редакции:</w:t>
      </w:r>
    </w:p>
    <w:p w:rsidR="00A90352" w:rsidRPr="006E18C1" w:rsidRDefault="00A90352" w:rsidP="00A90352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6E18C1">
        <w:rPr>
          <w:sz w:val="26"/>
          <w:szCs w:val="26"/>
        </w:rPr>
        <w:t>«5. Пользователи библиотек детского и юношеского возраста имеют право на библиотечное обслуживание в общедоступных библиотеках, специализированных государственных детских и юношеских библиотеках, а также в библиотеках образовательных организаций в соответствии с их уставами.»;</w:t>
      </w:r>
    </w:p>
    <w:p w:rsidR="00A90352" w:rsidRPr="00193DD6" w:rsidRDefault="00A90352" w:rsidP="00A9035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2) часть 4 статьи 6 дополнить пунктом 12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следующего содержания:</w:t>
      </w:r>
    </w:p>
    <w:p w:rsidR="00A90352" w:rsidRPr="00193DD6" w:rsidRDefault="00A90352" w:rsidP="00A9035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193DD6">
        <w:rPr>
          <w:sz w:val="26"/>
          <w:szCs w:val="26"/>
        </w:rPr>
        <w:t>12</w:t>
      </w:r>
      <w:r w:rsidRPr="00193DD6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) </w:t>
      </w:r>
      <w:r w:rsidRPr="00193DD6">
        <w:rPr>
          <w:sz w:val="26"/>
          <w:szCs w:val="26"/>
        </w:rPr>
        <w:t>осуществлять информационную, культурную, просветительскую, научную, образовательную деятельность в соответствии с законодательством, со своим уставом или с локальными нормативными актами организаций, структурными подразделениями которых являются библиотеки</w:t>
      </w:r>
      <w:r>
        <w:rPr>
          <w:sz w:val="26"/>
          <w:szCs w:val="26"/>
        </w:rPr>
        <w:t>;».</w:t>
      </w:r>
    </w:p>
    <w:p w:rsidR="00A90352" w:rsidRDefault="00A90352" w:rsidP="00A90352">
      <w:pPr>
        <w:ind w:firstLine="851"/>
        <w:jc w:val="both"/>
        <w:rPr>
          <w:sz w:val="26"/>
          <w:szCs w:val="26"/>
        </w:rPr>
      </w:pPr>
    </w:p>
    <w:p w:rsidR="00A90352" w:rsidRDefault="00A90352" w:rsidP="00A9035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Настоящее решение вступает в силу со дня его официального опубликования.</w:t>
      </w:r>
    </w:p>
    <w:p w:rsidR="00A90352" w:rsidRDefault="00A90352" w:rsidP="006A5E1C">
      <w:pPr>
        <w:ind w:firstLine="851"/>
        <w:jc w:val="both"/>
        <w:rPr>
          <w:sz w:val="26"/>
          <w:szCs w:val="26"/>
        </w:rPr>
      </w:pPr>
    </w:p>
    <w:p w:rsidR="003C7C12" w:rsidRDefault="003C7C12" w:rsidP="006A5E1C">
      <w:pPr>
        <w:ind w:firstLine="851"/>
        <w:jc w:val="both"/>
        <w:rPr>
          <w:sz w:val="26"/>
          <w:szCs w:val="26"/>
        </w:rPr>
      </w:pPr>
    </w:p>
    <w:p w:rsidR="006A5E1C" w:rsidRDefault="006A5E1C" w:rsidP="003C7C12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</w:p>
    <w:p w:rsidR="006A5E1C" w:rsidRDefault="006A5E1C" w:rsidP="003C7C12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А.Е. Горелов</w:t>
      </w:r>
    </w:p>
    <w:p w:rsidR="003C7C12" w:rsidRDefault="003C7C12" w:rsidP="003C7C12">
      <w:pPr>
        <w:ind w:right="-2"/>
        <w:jc w:val="both"/>
        <w:rPr>
          <w:sz w:val="26"/>
          <w:szCs w:val="26"/>
        </w:rPr>
      </w:pPr>
    </w:p>
    <w:p w:rsidR="003C7C12" w:rsidRDefault="003C7C12" w:rsidP="003C7C12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31 мая 2017 года</w:t>
      </w:r>
    </w:p>
    <w:p w:rsidR="003C7C12" w:rsidRPr="003C7C12" w:rsidRDefault="003C7C12" w:rsidP="003C7C12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№ 1170-НПА</w:t>
      </w:r>
      <w:bookmarkStart w:id="0" w:name="_GoBack"/>
      <w:bookmarkEnd w:id="0"/>
    </w:p>
    <w:p w:rsidR="004E0F84" w:rsidRDefault="004E0F84" w:rsidP="004E0F84">
      <w:pPr>
        <w:ind w:firstLine="851"/>
        <w:jc w:val="both"/>
        <w:rPr>
          <w:sz w:val="26"/>
          <w:szCs w:val="26"/>
        </w:rPr>
      </w:pPr>
    </w:p>
    <w:p w:rsidR="004E0F84" w:rsidRDefault="004E0F84" w:rsidP="004E0F84">
      <w:pPr>
        <w:ind w:firstLine="851"/>
        <w:jc w:val="both"/>
        <w:rPr>
          <w:sz w:val="26"/>
          <w:szCs w:val="26"/>
        </w:rPr>
      </w:pPr>
    </w:p>
    <w:sectPr w:rsidR="004E0F84" w:rsidSect="003C7C12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8DE" w:rsidRDefault="00DE48DE" w:rsidP="003C7C12">
      <w:r>
        <w:separator/>
      </w:r>
    </w:p>
  </w:endnote>
  <w:endnote w:type="continuationSeparator" w:id="0">
    <w:p w:rsidR="00DE48DE" w:rsidRDefault="00DE48DE" w:rsidP="003C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8DE" w:rsidRDefault="00DE48DE" w:rsidP="003C7C12">
      <w:r>
        <w:separator/>
      </w:r>
    </w:p>
  </w:footnote>
  <w:footnote w:type="continuationSeparator" w:id="0">
    <w:p w:rsidR="00DE48DE" w:rsidRDefault="00DE48DE" w:rsidP="003C7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907847"/>
      <w:docPartObj>
        <w:docPartGallery w:val="Page Numbers (Top of Page)"/>
        <w:docPartUnique/>
      </w:docPartObj>
    </w:sdtPr>
    <w:sdtContent>
      <w:p w:rsidR="003C7C12" w:rsidRDefault="003C7C1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C7C12" w:rsidRDefault="003C7C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C146C"/>
    <w:rsid w:val="000D3C2C"/>
    <w:rsid w:val="001B328C"/>
    <w:rsid w:val="00372BFC"/>
    <w:rsid w:val="003C7C12"/>
    <w:rsid w:val="00451748"/>
    <w:rsid w:val="004C700E"/>
    <w:rsid w:val="004E0F84"/>
    <w:rsid w:val="0052223A"/>
    <w:rsid w:val="00571698"/>
    <w:rsid w:val="005E2EEC"/>
    <w:rsid w:val="006A5E1C"/>
    <w:rsid w:val="00832DF5"/>
    <w:rsid w:val="00A90352"/>
    <w:rsid w:val="00AE0E32"/>
    <w:rsid w:val="00AF78A1"/>
    <w:rsid w:val="00C97B3A"/>
    <w:rsid w:val="00CD4BC0"/>
    <w:rsid w:val="00D30A55"/>
    <w:rsid w:val="00DE48DE"/>
    <w:rsid w:val="00E57396"/>
    <w:rsid w:val="00E71D07"/>
    <w:rsid w:val="00F16F22"/>
    <w:rsid w:val="00F8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C7C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7C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7C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7C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3</cp:revision>
  <cp:lastPrinted>2017-05-25T05:53:00Z</cp:lastPrinted>
  <dcterms:created xsi:type="dcterms:W3CDTF">2017-06-01T05:27:00Z</dcterms:created>
  <dcterms:modified xsi:type="dcterms:W3CDTF">2017-06-01T05:31:00Z</dcterms:modified>
</cp:coreProperties>
</file>