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D69C5" w:rsidRDefault="000D69C5" w:rsidP="000D69C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0223A" w:rsidRDefault="00A0223A" w:rsidP="000D69C5">
      <w:pPr>
        <w:ind w:right="-284"/>
        <w:jc w:val="center"/>
        <w:rPr>
          <w:b/>
          <w:sz w:val="26"/>
          <w:szCs w:val="26"/>
        </w:rPr>
      </w:pPr>
    </w:p>
    <w:p w:rsidR="000D69C5" w:rsidRDefault="00784DD4" w:rsidP="000D69C5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0D69C5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0D69C5">
        <w:rPr>
          <w:sz w:val="26"/>
          <w:szCs w:val="26"/>
        </w:rPr>
        <w:t>.202</w:t>
      </w:r>
      <w:r w:rsidR="00CB4C78">
        <w:rPr>
          <w:sz w:val="26"/>
          <w:szCs w:val="26"/>
        </w:rPr>
        <w:t>5</w:t>
      </w:r>
      <w:r w:rsidR="000D69C5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3B51E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>№ 561</w:t>
      </w:r>
    </w:p>
    <w:p w:rsidR="000D69C5" w:rsidRDefault="000D69C5" w:rsidP="000D69C5">
      <w:pPr>
        <w:ind w:right="-284"/>
        <w:rPr>
          <w:b/>
          <w:sz w:val="26"/>
          <w:szCs w:val="26"/>
        </w:rPr>
      </w:pPr>
    </w:p>
    <w:p w:rsidR="000D69C5" w:rsidRDefault="000D69C5" w:rsidP="000D69C5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об исполнении бюджета Находкинского городского округа за 1 полугодие 202</w:t>
      </w:r>
      <w:r w:rsidR="00CB4C78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об исполнении бюджета Находкинского городского округа за 1 полугодие 202</w:t>
      </w:r>
      <w:r w:rsidR="00CB4C7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года, утвержденный распоряжением администрации Находкинского городского округа от </w:t>
      </w:r>
      <w:r w:rsidR="00E716F1">
        <w:rPr>
          <w:rFonts w:ascii="Times New Roman" w:hAnsi="Times New Roman"/>
          <w:b w:val="0"/>
          <w:sz w:val="26"/>
          <w:szCs w:val="26"/>
        </w:rPr>
        <w:t>7</w:t>
      </w:r>
      <w:r w:rsidR="00185C91">
        <w:rPr>
          <w:rFonts w:ascii="Times New Roman" w:hAnsi="Times New Roman"/>
          <w:b w:val="0"/>
          <w:sz w:val="26"/>
          <w:szCs w:val="26"/>
        </w:rPr>
        <w:t xml:space="preserve"> августа</w:t>
      </w:r>
      <w:r>
        <w:rPr>
          <w:rFonts w:ascii="Times New Roman" w:hAnsi="Times New Roman"/>
          <w:b w:val="0"/>
          <w:sz w:val="26"/>
          <w:szCs w:val="26"/>
        </w:rPr>
        <w:t xml:space="preserve"> 202</w:t>
      </w:r>
      <w:r w:rsidR="00CB4C7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E716F1">
        <w:rPr>
          <w:rFonts w:ascii="Times New Roman" w:hAnsi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CB4C78">
        <w:rPr>
          <w:rFonts w:ascii="Times New Roman" w:hAnsi="Times New Roman"/>
          <w:b w:val="0"/>
          <w:sz w:val="26"/>
          <w:szCs w:val="26"/>
        </w:rPr>
        <w:t>69</w:t>
      </w:r>
      <w:r w:rsidR="00E716F1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-р.</w:t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</w:t>
      </w:r>
      <w:r w:rsidR="003B51E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3B51EC">
        <w:rPr>
          <w:sz w:val="26"/>
          <w:szCs w:val="26"/>
        </w:rPr>
        <w:t>узнецов</w:t>
      </w:r>
    </w:p>
    <w:p w:rsidR="00BB5FE9" w:rsidRDefault="00E540E4"/>
    <w:sectPr w:rsidR="00BB5FE9" w:rsidSect="003B5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0"/>
    <w:rsid w:val="00066C18"/>
    <w:rsid w:val="000C1ECF"/>
    <w:rsid w:val="000D69C5"/>
    <w:rsid w:val="00185C91"/>
    <w:rsid w:val="00197FCD"/>
    <w:rsid w:val="003B51EC"/>
    <w:rsid w:val="004751E8"/>
    <w:rsid w:val="00496C60"/>
    <w:rsid w:val="00571722"/>
    <w:rsid w:val="00666FAC"/>
    <w:rsid w:val="006768D3"/>
    <w:rsid w:val="00784DD4"/>
    <w:rsid w:val="00835524"/>
    <w:rsid w:val="00A0223A"/>
    <w:rsid w:val="00A1152B"/>
    <w:rsid w:val="00CB4C78"/>
    <w:rsid w:val="00D44A4A"/>
    <w:rsid w:val="00E540E4"/>
    <w:rsid w:val="00E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8382"/>
  <w15:chartTrackingRefBased/>
  <w15:docId w15:val="{125F1627-6E4B-4A8E-BFF7-8652A73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9C5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D69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</cp:revision>
  <cp:lastPrinted>2024-09-19T03:49:00Z</cp:lastPrinted>
  <dcterms:created xsi:type="dcterms:W3CDTF">2022-08-31T03:36:00Z</dcterms:created>
  <dcterms:modified xsi:type="dcterms:W3CDTF">2025-08-26T23:31:00Z</dcterms:modified>
</cp:coreProperties>
</file>