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81B" w:rsidRDefault="00DC081B">
      <w:pPr>
        <w:sectPr w:rsidR="00DC081B" w:rsidSect="006A4FBF">
          <w:headerReference w:type="default" r:id="rId6"/>
          <w:pgSz w:w="16838" w:h="11906" w:orient="landscape"/>
          <w:pgMar w:top="567" w:right="1134" w:bottom="851" w:left="1134" w:header="709" w:footer="709" w:gutter="0"/>
          <w:pgNumType w:start="508"/>
          <w:cols w:space="708"/>
          <w:docGrid w:linePitch="360"/>
        </w:sectPr>
      </w:pPr>
      <w:r>
        <w:rPr>
          <w:noProof/>
          <w:lang w:eastAsia="ru-RU"/>
        </w:rPr>
        <w:drawing>
          <wp:inline distT="0" distB="0" distL="0" distR="0">
            <wp:extent cx="9854439" cy="6969211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ведения, предусмотренные п.3.1 ст.19, п.5.1 ст.23 и п.6.1 ст.30 Градостроительного кодекса_с. Анна_Страница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1555" cy="6974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00394" w:rsidRDefault="00DC081B">
      <w:r>
        <w:rPr>
          <w:noProof/>
          <w:lang w:eastAsia="ru-RU"/>
        </w:rPr>
        <w:lastRenderedPageBreak/>
        <w:drawing>
          <wp:inline distT="0" distB="0" distL="0" distR="0">
            <wp:extent cx="6678498" cy="9440562"/>
            <wp:effectExtent l="0" t="0" r="825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ведения, предусмотренные п.3.1 ст.19, п.5.1 ст.23 и п.6.1 ст.30 Градостроительного кодекса_с. Анна_Страница_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2108" cy="9445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0394" w:rsidSect="00DC081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FC0" w:rsidRDefault="00321FC0" w:rsidP="005E6AC4">
      <w:pPr>
        <w:spacing w:after="0" w:line="240" w:lineRule="auto"/>
      </w:pPr>
      <w:r>
        <w:separator/>
      </w:r>
    </w:p>
  </w:endnote>
  <w:endnote w:type="continuationSeparator" w:id="0">
    <w:p w:rsidR="00321FC0" w:rsidRDefault="00321FC0" w:rsidP="005E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FC0" w:rsidRDefault="00321FC0" w:rsidP="005E6AC4">
      <w:pPr>
        <w:spacing w:after="0" w:line="240" w:lineRule="auto"/>
      </w:pPr>
      <w:r>
        <w:separator/>
      </w:r>
    </w:p>
  </w:footnote>
  <w:footnote w:type="continuationSeparator" w:id="0">
    <w:p w:rsidR="00321FC0" w:rsidRDefault="00321FC0" w:rsidP="005E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27947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E6AC4" w:rsidRPr="005E6AC4" w:rsidRDefault="00321FC0">
        <w:pPr>
          <w:pStyle w:val="a5"/>
          <w:jc w:val="right"/>
          <w:rPr>
            <w:rFonts w:ascii="Times New Roman" w:hAnsi="Times New Roman" w:cs="Times New Roman"/>
          </w:rPr>
        </w:pPr>
      </w:p>
    </w:sdtContent>
  </w:sdt>
  <w:p w:rsidR="005E6AC4" w:rsidRDefault="005E6AC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41"/>
    <w:rsid w:val="00300394"/>
    <w:rsid w:val="00321FC0"/>
    <w:rsid w:val="003D5F4D"/>
    <w:rsid w:val="00521F13"/>
    <w:rsid w:val="00531EF7"/>
    <w:rsid w:val="005E6AC4"/>
    <w:rsid w:val="006A4FBF"/>
    <w:rsid w:val="007A2781"/>
    <w:rsid w:val="00820C41"/>
    <w:rsid w:val="00DC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02E60-9C5B-489F-8870-96D7E089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AC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6AC4"/>
  </w:style>
  <w:style w:type="paragraph" w:styleId="a7">
    <w:name w:val="footer"/>
    <w:basedOn w:val="a"/>
    <w:link w:val="a8"/>
    <w:uiPriority w:val="99"/>
    <w:unhideWhenUsed/>
    <w:rsid w:val="005E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6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LAV_VLA_92</dc:creator>
  <cp:keywords/>
  <dc:description/>
  <cp:lastModifiedBy>Троценко Наталья Александровна</cp:lastModifiedBy>
  <cp:revision>7</cp:revision>
  <dcterms:created xsi:type="dcterms:W3CDTF">2022-10-21T08:53:00Z</dcterms:created>
  <dcterms:modified xsi:type="dcterms:W3CDTF">2022-10-26T06:31:00Z</dcterms:modified>
</cp:coreProperties>
</file>