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F8" w:rsidRDefault="008F0AF8" w:rsidP="009B2A12">
      <w:pPr>
        <w:ind w:right="-284"/>
        <w:jc w:val="center"/>
        <w:rPr>
          <w:sz w:val="26"/>
          <w:szCs w:val="26"/>
        </w:rPr>
      </w:pPr>
      <w:r>
        <w:rPr>
          <w:noProof/>
        </w:rPr>
        <w:drawing>
          <wp:anchor distT="0" distB="0" distL="114300" distR="114300" simplePos="0" relativeHeight="251659264" behindDoc="0" locked="0" layoutInCell="1" allowOverlap="1">
            <wp:simplePos x="0" y="0"/>
            <wp:positionH relativeFrom="column">
              <wp:posOffset>2717800</wp:posOffset>
            </wp:positionH>
            <wp:positionV relativeFrom="paragraph">
              <wp:posOffset>0</wp:posOffset>
            </wp:positionV>
            <wp:extent cx="622300" cy="819785"/>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819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br w:type="textWrapping" w:clear="all"/>
      </w:r>
    </w:p>
    <w:p w:rsidR="008F0AF8" w:rsidRDefault="008F0AF8" w:rsidP="009B2A12">
      <w:pPr>
        <w:ind w:right="-284"/>
        <w:jc w:val="center"/>
        <w:rPr>
          <w:b/>
          <w:sz w:val="26"/>
          <w:szCs w:val="26"/>
        </w:rPr>
      </w:pPr>
      <w:r>
        <w:rPr>
          <w:b/>
          <w:sz w:val="26"/>
          <w:szCs w:val="26"/>
        </w:rPr>
        <w:t>РОССИЙСКАЯ ФЕДЕРАЦИЯ</w:t>
      </w:r>
    </w:p>
    <w:p w:rsidR="008F0AF8" w:rsidRDefault="008F0AF8" w:rsidP="009B2A12">
      <w:pPr>
        <w:ind w:right="-284"/>
        <w:jc w:val="center"/>
        <w:rPr>
          <w:b/>
          <w:sz w:val="26"/>
          <w:szCs w:val="26"/>
        </w:rPr>
      </w:pPr>
      <w:r>
        <w:rPr>
          <w:b/>
          <w:sz w:val="26"/>
          <w:szCs w:val="26"/>
        </w:rPr>
        <w:t>ПРИМОРСКИЙ КРАЙ</w:t>
      </w:r>
      <w:r>
        <w:rPr>
          <w:b/>
          <w:sz w:val="26"/>
          <w:szCs w:val="26"/>
        </w:rPr>
        <w:br/>
        <w:t>ДУМА НАХОДКИНСКОГО ГОРОДСКОГО ОКРУГА</w:t>
      </w:r>
    </w:p>
    <w:p w:rsidR="008F0AF8" w:rsidRDefault="008F0AF8" w:rsidP="009B2A12">
      <w:pPr>
        <w:pBdr>
          <w:bottom w:val="double" w:sz="12" w:space="1" w:color="auto"/>
        </w:pBdr>
        <w:ind w:right="-284"/>
        <w:jc w:val="center"/>
        <w:rPr>
          <w:b/>
          <w:sz w:val="26"/>
          <w:szCs w:val="26"/>
        </w:rPr>
      </w:pPr>
    </w:p>
    <w:p w:rsidR="008F0AF8" w:rsidRDefault="008F0AF8" w:rsidP="009B2A12">
      <w:pPr>
        <w:ind w:right="-284"/>
        <w:jc w:val="center"/>
        <w:rPr>
          <w:b/>
          <w:sz w:val="26"/>
          <w:szCs w:val="26"/>
        </w:rPr>
      </w:pPr>
    </w:p>
    <w:p w:rsidR="008F0AF8" w:rsidRDefault="008F0AF8" w:rsidP="009B2A12">
      <w:pPr>
        <w:ind w:right="-284"/>
        <w:jc w:val="center"/>
        <w:rPr>
          <w:b/>
          <w:sz w:val="26"/>
          <w:szCs w:val="26"/>
        </w:rPr>
      </w:pPr>
      <w:r>
        <w:rPr>
          <w:b/>
          <w:sz w:val="26"/>
          <w:szCs w:val="26"/>
        </w:rPr>
        <w:t>РЕШЕНИЕ</w:t>
      </w:r>
    </w:p>
    <w:p w:rsidR="008F0AF8" w:rsidRDefault="008F0AF8" w:rsidP="009B2A12">
      <w:pPr>
        <w:ind w:right="-284"/>
        <w:jc w:val="center"/>
        <w:rPr>
          <w:sz w:val="26"/>
          <w:szCs w:val="26"/>
        </w:rPr>
      </w:pPr>
    </w:p>
    <w:p w:rsidR="008F0AF8" w:rsidRDefault="00040BB7" w:rsidP="009B2A12">
      <w:pPr>
        <w:ind w:right="-284"/>
        <w:rPr>
          <w:sz w:val="26"/>
          <w:szCs w:val="26"/>
        </w:rPr>
      </w:pPr>
      <w:r>
        <w:rPr>
          <w:sz w:val="26"/>
          <w:szCs w:val="26"/>
        </w:rPr>
        <w:t>31</w:t>
      </w:r>
      <w:r w:rsidR="00CD2696">
        <w:rPr>
          <w:sz w:val="26"/>
          <w:szCs w:val="26"/>
        </w:rPr>
        <w:t>.</w:t>
      </w:r>
      <w:r>
        <w:rPr>
          <w:sz w:val="26"/>
          <w:szCs w:val="26"/>
        </w:rPr>
        <w:t>08</w:t>
      </w:r>
      <w:r w:rsidR="00CD2696">
        <w:rPr>
          <w:sz w:val="26"/>
          <w:szCs w:val="26"/>
        </w:rPr>
        <w:t>.</w:t>
      </w:r>
      <w:r w:rsidR="008F0AF8">
        <w:rPr>
          <w:sz w:val="26"/>
          <w:szCs w:val="26"/>
        </w:rPr>
        <w:t>20</w:t>
      </w:r>
      <w:r>
        <w:rPr>
          <w:sz w:val="26"/>
          <w:szCs w:val="26"/>
        </w:rPr>
        <w:t>22</w:t>
      </w:r>
      <w:r w:rsidR="008F0AF8">
        <w:rPr>
          <w:sz w:val="26"/>
          <w:szCs w:val="26"/>
        </w:rPr>
        <w:t xml:space="preserve">                                                                                                         </w:t>
      </w:r>
      <w:r w:rsidR="00F47283">
        <w:rPr>
          <w:sz w:val="26"/>
          <w:szCs w:val="26"/>
        </w:rPr>
        <w:t xml:space="preserve">   </w:t>
      </w:r>
      <w:r w:rsidR="008D1F90">
        <w:rPr>
          <w:sz w:val="26"/>
          <w:szCs w:val="26"/>
        </w:rPr>
        <w:t xml:space="preserve">      </w:t>
      </w:r>
      <w:r w:rsidR="008F0AF8">
        <w:rPr>
          <w:sz w:val="26"/>
          <w:szCs w:val="26"/>
        </w:rPr>
        <w:t xml:space="preserve"> </w:t>
      </w:r>
      <w:r>
        <w:rPr>
          <w:sz w:val="26"/>
          <w:szCs w:val="26"/>
        </w:rPr>
        <w:t xml:space="preserve"> </w:t>
      </w:r>
      <w:r w:rsidR="008D1F90">
        <w:rPr>
          <w:sz w:val="26"/>
          <w:szCs w:val="26"/>
        </w:rPr>
        <w:t>№ 1147</w:t>
      </w:r>
    </w:p>
    <w:p w:rsidR="008F0AF8" w:rsidRDefault="008F0AF8" w:rsidP="009B2A12">
      <w:pPr>
        <w:pStyle w:val="af2"/>
        <w:spacing w:after="0"/>
        <w:ind w:right="-284"/>
        <w:rPr>
          <w:b/>
          <w:sz w:val="26"/>
          <w:szCs w:val="26"/>
        </w:rPr>
      </w:pPr>
    </w:p>
    <w:p w:rsidR="008F0AF8" w:rsidRDefault="008F0AF8" w:rsidP="009B2A12">
      <w:pPr>
        <w:tabs>
          <w:tab w:val="left" w:pos="11624"/>
          <w:tab w:val="left" w:pos="12758"/>
        </w:tabs>
        <w:ind w:right="5101"/>
        <w:jc w:val="both"/>
        <w:rPr>
          <w:sz w:val="26"/>
          <w:szCs w:val="26"/>
        </w:rPr>
      </w:pPr>
      <w:r>
        <w:rPr>
          <w:sz w:val="26"/>
          <w:szCs w:val="26"/>
        </w:rPr>
        <w:t xml:space="preserve">О принятии в первом чтении проекта решения Думы Находкинского городского округа «О </w:t>
      </w:r>
      <w:r w:rsidR="00040BB7">
        <w:rPr>
          <w:sz w:val="26"/>
          <w:szCs w:val="26"/>
        </w:rPr>
        <w:t>внесении изменений в решение Думы Находкинского городского округа от 27.12.2019 № 542</w:t>
      </w:r>
      <w:r w:rsidR="006D323E">
        <w:rPr>
          <w:sz w:val="26"/>
          <w:szCs w:val="26"/>
        </w:rPr>
        <w:t>-НПА</w:t>
      </w:r>
      <w:r w:rsidR="00040BB7">
        <w:rPr>
          <w:sz w:val="26"/>
          <w:szCs w:val="26"/>
        </w:rPr>
        <w:t xml:space="preserve"> «О </w:t>
      </w:r>
      <w:r w:rsidR="006D323E">
        <w:rPr>
          <w:sz w:val="26"/>
          <w:szCs w:val="26"/>
        </w:rPr>
        <w:t>П</w:t>
      </w:r>
      <w:r w:rsidR="001F4255">
        <w:rPr>
          <w:sz w:val="26"/>
          <w:szCs w:val="26"/>
        </w:rPr>
        <w:t>равилах благоустройства территории Находкинского городского округа»</w:t>
      </w:r>
    </w:p>
    <w:p w:rsidR="008F0AF8" w:rsidRDefault="008F0AF8" w:rsidP="009B2A12">
      <w:pPr>
        <w:tabs>
          <w:tab w:val="left" w:pos="1418"/>
          <w:tab w:val="left" w:pos="12758"/>
        </w:tabs>
        <w:ind w:right="-284" w:firstLine="851"/>
        <w:jc w:val="both"/>
        <w:rPr>
          <w:sz w:val="26"/>
          <w:szCs w:val="26"/>
        </w:rPr>
      </w:pPr>
      <w:r>
        <w:rPr>
          <w:sz w:val="26"/>
          <w:szCs w:val="26"/>
        </w:rPr>
        <w:t xml:space="preserve"> </w:t>
      </w:r>
    </w:p>
    <w:p w:rsidR="008F0AF8" w:rsidRDefault="008F0AF8" w:rsidP="009B2A12">
      <w:pPr>
        <w:ind w:right="-284" w:firstLine="709"/>
        <w:jc w:val="both"/>
        <w:rPr>
          <w:sz w:val="26"/>
          <w:szCs w:val="26"/>
        </w:rPr>
      </w:pPr>
      <w:r>
        <w:rPr>
          <w:sz w:val="26"/>
          <w:szCs w:val="26"/>
        </w:rPr>
        <w:t>Дума Находкинского городского округа</w:t>
      </w:r>
    </w:p>
    <w:p w:rsidR="008F0AF8" w:rsidRDefault="008F0AF8" w:rsidP="009B2A12">
      <w:pPr>
        <w:ind w:right="-284"/>
        <w:jc w:val="both"/>
        <w:rPr>
          <w:sz w:val="26"/>
          <w:szCs w:val="26"/>
        </w:rPr>
      </w:pPr>
    </w:p>
    <w:p w:rsidR="008F0AF8" w:rsidRDefault="008F0AF8" w:rsidP="009B2A12">
      <w:pPr>
        <w:ind w:right="-284"/>
        <w:jc w:val="both"/>
        <w:rPr>
          <w:sz w:val="26"/>
          <w:szCs w:val="26"/>
        </w:rPr>
      </w:pPr>
      <w:r>
        <w:rPr>
          <w:sz w:val="26"/>
          <w:szCs w:val="26"/>
        </w:rPr>
        <w:t>Р Е Ш И Л А:</w:t>
      </w:r>
    </w:p>
    <w:p w:rsidR="008F0AF8" w:rsidRDefault="008F0AF8" w:rsidP="009B2A12">
      <w:pPr>
        <w:ind w:right="-284"/>
        <w:jc w:val="both"/>
        <w:rPr>
          <w:sz w:val="26"/>
          <w:szCs w:val="26"/>
        </w:rPr>
      </w:pPr>
      <w:r>
        <w:rPr>
          <w:sz w:val="26"/>
          <w:szCs w:val="26"/>
        </w:rPr>
        <w:tab/>
      </w:r>
    </w:p>
    <w:p w:rsidR="008F0AF8" w:rsidRPr="001F4255" w:rsidRDefault="008F0AF8" w:rsidP="009B2A12">
      <w:pPr>
        <w:pStyle w:val="af2"/>
        <w:numPr>
          <w:ilvl w:val="0"/>
          <w:numId w:val="3"/>
        </w:numPr>
        <w:tabs>
          <w:tab w:val="clear" w:pos="1920"/>
        </w:tabs>
        <w:spacing w:after="0"/>
        <w:ind w:left="993" w:right="-284" w:hanging="284"/>
        <w:jc w:val="both"/>
        <w:rPr>
          <w:sz w:val="26"/>
          <w:szCs w:val="26"/>
        </w:rPr>
      </w:pPr>
      <w:r w:rsidRPr="001F4255">
        <w:rPr>
          <w:sz w:val="26"/>
          <w:szCs w:val="26"/>
        </w:rPr>
        <w:t xml:space="preserve">Принять в первом чтении проект решения Думы Находкинского городского округа </w:t>
      </w:r>
      <w:r w:rsidR="00040BB7">
        <w:rPr>
          <w:sz w:val="26"/>
          <w:szCs w:val="26"/>
        </w:rPr>
        <w:t xml:space="preserve">«О </w:t>
      </w:r>
      <w:r w:rsidR="00040BB7" w:rsidRPr="00040BB7">
        <w:rPr>
          <w:sz w:val="26"/>
          <w:szCs w:val="26"/>
        </w:rPr>
        <w:t>внесении изменений в решение Думы Находкинского городского округа от 27.12.2019 № 542</w:t>
      </w:r>
      <w:r w:rsidR="00040BB7">
        <w:rPr>
          <w:sz w:val="26"/>
          <w:szCs w:val="26"/>
        </w:rPr>
        <w:t>-НПА</w:t>
      </w:r>
      <w:r w:rsidR="00040BB7" w:rsidRPr="00040BB7">
        <w:rPr>
          <w:sz w:val="26"/>
          <w:szCs w:val="26"/>
        </w:rPr>
        <w:t xml:space="preserve"> «О </w:t>
      </w:r>
      <w:r w:rsidR="006D323E">
        <w:rPr>
          <w:sz w:val="26"/>
          <w:szCs w:val="26"/>
        </w:rPr>
        <w:t>П</w:t>
      </w:r>
      <w:r w:rsidR="00040BB7" w:rsidRPr="00040BB7">
        <w:rPr>
          <w:sz w:val="26"/>
          <w:szCs w:val="26"/>
        </w:rPr>
        <w:t xml:space="preserve">равилах благоустройства территории Находкинского городского округа» </w:t>
      </w:r>
      <w:r w:rsidRPr="001F4255">
        <w:rPr>
          <w:sz w:val="26"/>
          <w:szCs w:val="26"/>
        </w:rPr>
        <w:t>(прилагается).</w:t>
      </w:r>
    </w:p>
    <w:p w:rsidR="008F0AF8" w:rsidRPr="001F4255" w:rsidRDefault="008F0AF8" w:rsidP="009B2A12">
      <w:pPr>
        <w:pStyle w:val="af2"/>
        <w:numPr>
          <w:ilvl w:val="0"/>
          <w:numId w:val="3"/>
        </w:numPr>
        <w:tabs>
          <w:tab w:val="clear" w:pos="1920"/>
        </w:tabs>
        <w:spacing w:after="0"/>
        <w:ind w:left="993" w:right="-284" w:hanging="284"/>
        <w:jc w:val="both"/>
        <w:rPr>
          <w:sz w:val="26"/>
          <w:szCs w:val="26"/>
        </w:rPr>
      </w:pPr>
      <w:r w:rsidRPr="001F4255">
        <w:rPr>
          <w:sz w:val="26"/>
          <w:szCs w:val="26"/>
        </w:rPr>
        <w:t>Настоящее решение вступает в силу со дня его принятия.</w:t>
      </w:r>
    </w:p>
    <w:p w:rsidR="008F0AF8" w:rsidRPr="001F4255" w:rsidRDefault="008F0AF8" w:rsidP="009B2A12">
      <w:pPr>
        <w:ind w:right="-284"/>
        <w:jc w:val="both"/>
        <w:rPr>
          <w:sz w:val="26"/>
          <w:szCs w:val="26"/>
        </w:rPr>
      </w:pPr>
    </w:p>
    <w:p w:rsidR="008F0AF8" w:rsidRDefault="008F0AF8" w:rsidP="009B2A12">
      <w:pPr>
        <w:ind w:right="-284"/>
        <w:jc w:val="both"/>
        <w:rPr>
          <w:sz w:val="26"/>
          <w:szCs w:val="26"/>
        </w:rPr>
      </w:pPr>
    </w:p>
    <w:p w:rsidR="008F0AF8" w:rsidRDefault="008F0AF8" w:rsidP="009B2A12">
      <w:pPr>
        <w:ind w:right="-284"/>
        <w:jc w:val="both"/>
        <w:rPr>
          <w:sz w:val="26"/>
          <w:szCs w:val="26"/>
        </w:rPr>
      </w:pPr>
      <w:r>
        <w:rPr>
          <w:sz w:val="26"/>
          <w:szCs w:val="26"/>
        </w:rPr>
        <w:t xml:space="preserve">Председатель Думы </w:t>
      </w:r>
      <w:r>
        <w:rPr>
          <w:sz w:val="26"/>
          <w:szCs w:val="26"/>
        </w:rPr>
        <w:tab/>
      </w:r>
      <w:r>
        <w:rPr>
          <w:sz w:val="26"/>
          <w:szCs w:val="26"/>
        </w:rPr>
        <w:tab/>
      </w:r>
      <w:r>
        <w:rPr>
          <w:sz w:val="26"/>
          <w:szCs w:val="26"/>
        </w:rPr>
        <w:tab/>
        <w:t xml:space="preserve">                                                      </w:t>
      </w:r>
      <w:r w:rsidR="008D1F90">
        <w:rPr>
          <w:sz w:val="26"/>
          <w:szCs w:val="26"/>
        </w:rPr>
        <w:t xml:space="preserve"> </w:t>
      </w:r>
      <w:r>
        <w:rPr>
          <w:sz w:val="26"/>
          <w:szCs w:val="26"/>
        </w:rPr>
        <w:t xml:space="preserve">    А.А. Киселев</w:t>
      </w:r>
    </w:p>
    <w:p w:rsidR="008F0AF8" w:rsidRDefault="008F0AF8" w:rsidP="009B2A12">
      <w:pPr>
        <w:ind w:right="-284"/>
        <w:jc w:val="center"/>
        <w:rPr>
          <w:b/>
          <w:sz w:val="26"/>
          <w:szCs w:val="26"/>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F0AF8" w:rsidRDefault="008F0AF8" w:rsidP="00177E76">
      <w:pPr>
        <w:jc w:val="center"/>
        <w:rPr>
          <w:b/>
          <w:sz w:val="22"/>
          <w:szCs w:val="22"/>
        </w:rPr>
      </w:pPr>
    </w:p>
    <w:p w:rsidR="008D1F90" w:rsidRPr="008D1F90" w:rsidRDefault="008D1F90" w:rsidP="008D1F90">
      <w:pPr>
        <w:ind w:left="7088" w:right="-143"/>
        <w:jc w:val="both"/>
        <w:rPr>
          <w:sz w:val="20"/>
          <w:szCs w:val="20"/>
        </w:rPr>
      </w:pPr>
      <w:r w:rsidRPr="008D1F90">
        <w:rPr>
          <w:sz w:val="20"/>
          <w:szCs w:val="20"/>
        </w:rPr>
        <w:lastRenderedPageBreak/>
        <w:t xml:space="preserve">Приложение к решению Думы Находкинского </w:t>
      </w:r>
    </w:p>
    <w:p w:rsidR="008D1F90" w:rsidRPr="008D1F90" w:rsidRDefault="008D1F90" w:rsidP="008D1F90">
      <w:pPr>
        <w:ind w:left="7088" w:right="-143"/>
        <w:jc w:val="both"/>
        <w:rPr>
          <w:sz w:val="20"/>
          <w:szCs w:val="20"/>
        </w:rPr>
      </w:pPr>
      <w:r w:rsidRPr="008D1F90">
        <w:rPr>
          <w:sz w:val="20"/>
          <w:szCs w:val="20"/>
        </w:rPr>
        <w:t xml:space="preserve">городского округа  </w:t>
      </w:r>
    </w:p>
    <w:p w:rsidR="008D1F90" w:rsidRPr="008D1F90" w:rsidRDefault="008D1F90" w:rsidP="008D1F90">
      <w:pPr>
        <w:ind w:left="7088" w:right="-143"/>
        <w:jc w:val="both"/>
        <w:rPr>
          <w:b/>
          <w:sz w:val="20"/>
          <w:szCs w:val="20"/>
        </w:rPr>
      </w:pPr>
      <w:r w:rsidRPr="008D1F90">
        <w:rPr>
          <w:sz w:val="20"/>
          <w:szCs w:val="20"/>
        </w:rPr>
        <w:t>от</w:t>
      </w:r>
      <w:r>
        <w:rPr>
          <w:sz w:val="20"/>
          <w:szCs w:val="20"/>
        </w:rPr>
        <w:t xml:space="preserve"> 31.08.</w:t>
      </w:r>
      <w:r w:rsidRPr="008D1F90">
        <w:rPr>
          <w:sz w:val="20"/>
          <w:szCs w:val="20"/>
        </w:rPr>
        <w:t>2022 №</w:t>
      </w:r>
      <w:r>
        <w:rPr>
          <w:sz w:val="20"/>
          <w:szCs w:val="20"/>
        </w:rPr>
        <w:t xml:space="preserve"> 1147</w:t>
      </w:r>
    </w:p>
    <w:p w:rsidR="008F0AF8" w:rsidRDefault="008F0AF8" w:rsidP="00177E76">
      <w:pPr>
        <w:jc w:val="center"/>
        <w:rPr>
          <w:b/>
          <w:sz w:val="22"/>
          <w:szCs w:val="22"/>
        </w:rPr>
      </w:pPr>
    </w:p>
    <w:p w:rsidR="00177E76" w:rsidRPr="006F7498" w:rsidRDefault="00177E76" w:rsidP="00F47283">
      <w:pPr>
        <w:ind w:right="-285"/>
        <w:jc w:val="center"/>
        <w:rPr>
          <w:b/>
          <w:sz w:val="22"/>
          <w:szCs w:val="22"/>
        </w:rPr>
      </w:pPr>
      <w:r>
        <w:rPr>
          <w:b/>
          <w:noProof/>
          <w:snapToGrid/>
          <w:sz w:val="22"/>
          <w:szCs w:val="22"/>
        </w:rPr>
        <w:drawing>
          <wp:inline distT="0" distB="0" distL="0" distR="0">
            <wp:extent cx="640080" cy="897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897890"/>
                    </a:xfrm>
                    <a:prstGeom prst="rect">
                      <a:avLst/>
                    </a:prstGeom>
                    <a:noFill/>
                    <a:ln>
                      <a:noFill/>
                    </a:ln>
                  </pic:spPr>
                </pic:pic>
              </a:graphicData>
            </a:graphic>
          </wp:inline>
        </w:drawing>
      </w:r>
    </w:p>
    <w:p w:rsidR="00177E76" w:rsidRPr="006F7498" w:rsidRDefault="00177E76" w:rsidP="00F47283">
      <w:pPr>
        <w:ind w:right="-285"/>
        <w:jc w:val="center"/>
        <w:rPr>
          <w:b/>
          <w:sz w:val="22"/>
          <w:szCs w:val="22"/>
        </w:rPr>
      </w:pPr>
    </w:p>
    <w:p w:rsidR="00177E76" w:rsidRPr="00EE5FF1" w:rsidRDefault="00177E76" w:rsidP="00F47283">
      <w:pPr>
        <w:ind w:right="-285"/>
        <w:jc w:val="center"/>
        <w:rPr>
          <w:b/>
          <w:sz w:val="26"/>
          <w:szCs w:val="26"/>
        </w:rPr>
      </w:pPr>
      <w:r w:rsidRPr="00EE5FF1">
        <w:rPr>
          <w:b/>
          <w:sz w:val="26"/>
          <w:szCs w:val="26"/>
        </w:rPr>
        <w:t>РОССИЙСКАЯ ФЕДЕРАЦИЯ</w:t>
      </w:r>
    </w:p>
    <w:p w:rsidR="00177E76" w:rsidRPr="00EE5FF1" w:rsidRDefault="00177E76" w:rsidP="00F47283">
      <w:pPr>
        <w:pBdr>
          <w:bottom w:val="single" w:sz="12" w:space="1" w:color="auto"/>
        </w:pBdr>
        <w:ind w:right="-285"/>
        <w:jc w:val="center"/>
        <w:rPr>
          <w:b/>
          <w:sz w:val="26"/>
          <w:szCs w:val="26"/>
        </w:rPr>
      </w:pPr>
      <w:r w:rsidRPr="00EE5FF1">
        <w:rPr>
          <w:b/>
          <w:sz w:val="26"/>
          <w:szCs w:val="26"/>
        </w:rPr>
        <w:t>ПРИМОРСКИЙ КРАЙ</w:t>
      </w:r>
      <w:r w:rsidRPr="00EE5FF1">
        <w:rPr>
          <w:b/>
          <w:sz w:val="26"/>
          <w:szCs w:val="26"/>
        </w:rPr>
        <w:br/>
        <w:t>ДУМА НАХОДКИНСКОГО ГОРОДСКОГО ОКРУГА</w:t>
      </w:r>
    </w:p>
    <w:p w:rsidR="00177E76" w:rsidRPr="00EE5FF1" w:rsidRDefault="00177E76" w:rsidP="00F47283">
      <w:pPr>
        <w:pBdr>
          <w:bottom w:val="single" w:sz="12" w:space="1" w:color="auto"/>
        </w:pBdr>
        <w:ind w:right="-285"/>
        <w:jc w:val="center"/>
        <w:rPr>
          <w:b/>
          <w:sz w:val="26"/>
          <w:szCs w:val="26"/>
        </w:rPr>
      </w:pPr>
    </w:p>
    <w:p w:rsidR="00177E76" w:rsidRDefault="00177E76" w:rsidP="00F47283">
      <w:pPr>
        <w:ind w:right="-285"/>
        <w:jc w:val="center"/>
      </w:pPr>
    </w:p>
    <w:p w:rsidR="00177E76" w:rsidRPr="00EE5FF1" w:rsidRDefault="00177E76" w:rsidP="00F47283">
      <w:pPr>
        <w:ind w:right="-285"/>
        <w:jc w:val="center"/>
        <w:rPr>
          <w:b/>
          <w:sz w:val="26"/>
          <w:szCs w:val="26"/>
        </w:rPr>
      </w:pPr>
      <w:r w:rsidRPr="00EE5FF1">
        <w:rPr>
          <w:b/>
          <w:sz w:val="26"/>
          <w:szCs w:val="26"/>
        </w:rPr>
        <w:t>РЕШЕНИЕ</w:t>
      </w:r>
    </w:p>
    <w:p w:rsidR="00177E76" w:rsidRDefault="00177E76" w:rsidP="00F47283">
      <w:pPr>
        <w:ind w:left="-540" w:right="-285"/>
      </w:pPr>
    </w:p>
    <w:p w:rsidR="00177E76" w:rsidRDefault="00177E76" w:rsidP="006E7C10">
      <w:pPr>
        <w:ind w:right="-285"/>
        <w:rPr>
          <w:sz w:val="26"/>
          <w:szCs w:val="26"/>
        </w:rPr>
      </w:pPr>
      <w:r>
        <w:rPr>
          <w:sz w:val="26"/>
          <w:szCs w:val="26"/>
        </w:rPr>
        <w:t>_</w:t>
      </w:r>
      <w:proofErr w:type="gramStart"/>
      <w:r>
        <w:rPr>
          <w:sz w:val="26"/>
          <w:szCs w:val="26"/>
        </w:rPr>
        <w:t>_._</w:t>
      </w:r>
      <w:proofErr w:type="gramEnd"/>
      <w:r>
        <w:rPr>
          <w:sz w:val="26"/>
          <w:szCs w:val="26"/>
        </w:rPr>
        <w:t>_.</w:t>
      </w:r>
      <w:r w:rsidRPr="002A1FE6">
        <w:rPr>
          <w:sz w:val="26"/>
          <w:szCs w:val="26"/>
        </w:rPr>
        <w:t>20</w:t>
      </w:r>
      <w:r w:rsidR="00380B04">
        <w:rPr>
          <w:sz w:val="26"/>
          <w:szCs w:val="26"/>
        </w:rPr>
        <w:t>22</w:t>
      </w:r>
      <w:r w:rsidRPr="002A1FE6">
        <w:rPr>
          <w:sz w:val="26"/>
          <w:szCs w:val="26"/>
        </w:rPr>
        <w:t xml:space="preserve">                                                                               </w:t>
      </w:r>
      <w:r>
        <w:rPr>
          <w:sz w:val="26"/>
          <w:szCs w:val="26"/>
        </w:rPr>
        <w:t xml:space="preserve">                               ПРОЕКТ</w:t>
      </w:r>
    </w:p>
    <w:p w:rsidR="00380B04" w:rsidRPr="002A1FE6" w:rsidRDefault="00380B04" w:rsidP="006E7C10">
      <w:pPr>
        <w:ind w:right="-285"/>
        <w:rPr>
          <w:sz w:val="26"/>
          <w:szCs w:val="26"/>
        </w:rPr>
      </w:pPr>
    </w:p>
    <w:p w:rsidR="00380B04" w:rsidRPr="00380B04" w:rsidRDefault="00380B04" w:rsidP="008D1F90">
      <w:pPr>
        <w:autoSpaceDE w:val="0"/>
        <w:autoSpaceDN w:val="0"/>
        <w:adjustRightInd w:val="0"/>
        <w:ind w:right="-285"/>
        <w:jc w:val="center"/>
        <w:rPr>
          <w:snapToGrid/>
          <w:sz w:val="26"/>
          <w:szCs w:val="26"/>
        </w:rPr>
      </w:pPr>
      <w:r w:rsidRPr="00380B04">
        <w:rPr>
          <w:snapToGrid/>
          <w:sz w:val="26"/>
          <w:szCs w:val="26"/>
        </w:rPr>
        <w:t>О внесении изменений в решение Думы Находкинского городского округа от 27.12.2019 № 542-НПА «О Правилах благоустройства территории Находкинского городского округа»</w:t>
      </w:r>
    </w:p>
    <w:p w:rsidR="00380B04" w:rsidRPr="00380B04" w:rsidRDefault="00380B04" w:rsidP="00380B04">
      <w:pPr>
        <w:autoSpaceDE w:val="0"/>
        <w:autoSpaceDN w:val="0"/>
        <w:adjustRightInd w:val="0"/>
        <w:ind w:right="-285" w:firstLine="540"/>
        <w:jc w:val="both"/>
        <w:rPr>
          <w:snapToGrid/>
          <w:sz w:val="26"/>
          <w:szCs w:val="26"/>
        </w:rPr>
      </w:pP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 Внести в решение Думы Находкинского городского округа от 27.12.2019 № 542-НПА «О Правилах благоустройства территории Находкинского городского округа» (Ведомости Находки, 2019, 30 декабря) следующие изменения: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 в статье 2:</w:t>
      </w:r>
    </w:p>
    <w:p w:rsidR="00380B04" w:rsidRPr="00380B04" w:rsidRDefault="00380B04" w:rsidP="008D1F90">
      <w:pPr>
        <w:autoSpaceDE w:val="0"/>
        <w:autoSpaceDN w:val="0"/>
        <w:adjustRightInd w:val="0"/>
        <w:ind w:right="-285" w:firstLine="709"/>
        <w:jc w:val="both"/>
        <w:rPr>
          <w:snapToGrid/>
          <w:sz w:val="26"/>
          <w:szCs w:val="26"/>
        </w:rPr>
      </w:pPr>
      <w:r>
        <w:rPr>
          <w:snapToGrid/>
          <w:sz w:val="26"/>
          <w:szCs w:val="26"/>
        </w:rPr>
        <w:t xml:space="preserve">в пункте 11 слова </w:t>
      </w:r>
      <w:r w:rsidRPr="00380B04">
        <w:rPr>
          <w:snapToGrid/>
          <w:sz w:val="26"/>
          <w:szCs w:val="26"/>
        </w:rPr>
        <w:t>«боксовые гаражи» заменить словами «гаражи, являющие</w:t>
      </w:r>
      <w:r>
        <w:rPr>
          <w:snapToGrid/>
          <w:sz w:val="26"/>
          <w:szCs w:val="26"/>
        </w:rPr>
        <w:t>ся некапитальными сооружениями»;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дополнить пунктами 35-39 следующего содержания: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«35) прилегающая территория – это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сооружению, земельному участку в случае, если такой земельный участок образован, за исключением многоквартирных домов, земельные участки под которыми не образованы или образованы по границам таких домов, и границы которой определены правилами благоустройства территории Находкинского городского округа;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 36) антенно-мачтовые сооружения – антенные сооружения связи (антенные опоры, входящие в состав оборудования площадки размещения радиоэлектронных средств связи), имеющие как правило, металлическую конструкцию на бетонном основании (фундаменте) и различающиеся по типу на свободностоящие (</w:t>
      </w:r>
      <w:proofErr w:type="spellStart"/>
      <w:r w:rsidRPr="00380B04">
        <w:rPr>
          <w:snapToGrid/>
          <w:sz w:val="26"/>
          <w:szCs w:val="26"/>
        </w:rPr>
        <w:t>трубостройки</w:t>
      </w:r>
      <w:proofErr w:type="spellEnd"/>
      <w:r w:rsidRPr="00380B04">
        <w:rPr>
          <w:snapToGrid/>
          <w:sz w:val="26"/>
          <w:szCs w:val="26"/>
        </w:rPr>
        <w:t>, столбы, башни)</w:t>
      </w:r>
      <w:r>
        <w:rPr>
          <w:snapToGrid/>
          <w:sz w:val="26"/>
          <w:szCs w:val="26"/>
        </w:rPr>
        <w:t xml:space="preserve"> и мачтового типа (с оттяжками);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37) колористическое решение фасадов - цветовое решение фасадов здания, строения, сооружения, определяющее его художественные особенности во взаимосвязи с окружающей градостроительной средой, информация о котором содержится в эскизном проекте архитектурно-градостроительного облика объекта </w:t>
      </w:r>
      <w:r w:rsidRPr="00380B04">
        <w:rPr>
          <w:snapToGrid/>
          <w:sz w:val="26"/>
          <w:szCs w:val="26"/>
        </w:rPr>
        <w:lastRenderedPageBreak/>
        <w:t>капитального строительства и включает в себя информацию о цвете, материалах, способах отделки фасадов и их отдельных конструктивных элементов;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38) конструктивные элементы фасада - внешняя поверхность стен, входы в здание, строение, сооружение (входные группы), окна, витрины, маркизы, балконы и лоджии, эркеры, иные элементы, размещение которых на фасаде предусмотрено в эскизном проекте архитектурно-градостроительного облика объекта капитального строительства;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39) самовольное переоборудование или изменение внешнего вида фасада либо его элементов – переоборудование или изменение внешнего вида фасада здания, строения, сооружения либо его конструктивных элементов, произведенное при отсутствии согласованного в установленном порядке эскизного проекта архитектурно-градостроительного облика объекта капитального строительства или без внесения соответствующих изменений в эскизный проект.»;</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в статье 3:</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часть 2 дополнить абзацем вторым следующего содержания: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«Содержание территории в границах отвода сооружений и коммуникаций транспорта, связи, инженерного оборудования и их санитарно-защитных зон осуществляется за счет собственников и балансодержате</w:t>
      </w:r>
      <w:r>
        <w:rPr>
          <w:snapToGrid/>
          <w:sz w:val="26"/>
          <w:szCs w:val="26"/>
        </w:rPr>
        <w:t>лей сооружений и коммуникаций.»;</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пункт 26 части 5 изложить в следующей редакции: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«26) предоставление услуг по прокату и катанию на лошадях (пони) вне установленных для этих целей местах;»</w:t>
      </w:r>
      <w:r>
        <w:rPr>
          <w:snapToGrid/>
          <w:sz w:val="26"/>
          <w:szCs w:val="26"/>
        </w:rPr>
        <w:t>;</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 дополнить статьей 3.1:</w:t>
      </w:r>
    </w:p>
    <w:p w:rsidR="00380B04" w:rsidRDefault="00380B04" w:rsidP="008D1F90">
      <w:pPr>
        <w:autoSpaceDE w:val="0"/>
        <w:autoSpaceDN w:val="0"/>
        <w:adjustRightInd w:val="0"/>
        <w:ind w:right="-285" w:firstLine="709"/>
        <w:jc w:val="both"/>
        <w:rPr>
          <w:snapToGrid/>
          <w:sz w:val="26"/>
          <w:szCs w:val="26"/>
        </w:rPr>
      </w:pPr>
      <w:r w:rsidRPr="00380B04">
        <w:rPr>
          <w:snapToGrid/>
          <w:sz w:val="26"/>
          <w:szCs w:val="26"/>
        </w:rPr>
        <w:t>«Статья 3.1. Порядок определения границ прилегающих территорий с целью их благоустройс</w:t>
      </w:r>
      <w:r w:rsidR="008D1F90">
        <w:rPr>
          <w:snapToGrid/>
          <w:sz w:val="26"/>
          <w:szCs w:val="26"/>
        </w:rPr>
        <w:t>тва и санитарного содержания</w:t>
      </w:r>
    </w:p>
    <w:p w:rsidR="008D1F90" w:rsidRPr="00380B04" w:rsidRDefault="008D1F90" w:rsidP="008D1F90">
      <w:pPr>
        <w:autoSpaceDE w:val="0"/>
        <w:autoSpaceDN w:val="0"/>
        <w:adjustRightInd w:val="0"/>
        <w:ind w:right="-285" w:firstLine="709"/>
        <w:jc w:val="both"/>
        <w:rPr>
          <w:snapToGrid/>
          <w:sz w:val="26"/>
          <w:szCs w:val="26"/>
        </w:rPr>
      </w:pP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 Обеспечение чистоты, порядка и благоустройства территории Находкинского городского округа осуществляется гражданами, предприятиями, организациями, учреждениями независимо от их организационно-правовой формы в пределах границ прилегающей территории.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С целью обеспечения надлежащего санитарного состояния территории Находкинского городского округа, реализации мероприятий по охране и защите окружающей среды от загрязнения, границы прилегающих территорий определяются в следующем порядке:</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1) для индивидуальных жилых домов и домов блокированной застройки: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в случае если в отношении земельного участка, на котором расположен жилой дом, осуществлен государственный кадастровый учет </w:t>
      </w:r>
      <w:r w:rsidR="008D1F90">
        <w:rPr>
          <w:snapToGrid/>
          <w:sz w:val="26"/>
          <w:szCs w:val="26"/>
        </w:rPr>
        <w:t>-</w:t>
      </w:r>
      <w:r w:rsidRPr="00380B04">
        <w:rPr>
          <w:snapToGrid/>
          <w:sz w:val="26"/>
          <w:szCs w:val="26"/>
        </w:rPr>
        <w:t xml:space="preserve"> 4 метра по периметру границы этого земельного участка;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w:t>
      </w:r>
      <w:r w:rsidR="008D1F90">
        <w:rPr>
          <w:snapToGrid/>
          <w:sz w:val="26"/>
          <w:szCs w:val="26"/>
        </w:rPr>
        <w:t>-</w:t>
      </w:r>
      <w:r w:rsidRPr="00380B04">
        <w:rPr>
          <w:snapToGrid/>
          <w:sz w:val="26"/>
          <w:szCs w:val="26"/>
        </w:rPr>
        <w:t xml:space="preserve"> 20 метров по периметру стен дома;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w:t>
      </w:r>
      <w:r w:rsidR="008D1F90">
        <w:rPr>
          <w:snapToGrid/>
          <w:sz w:val="26"/>
          <w:szCs w:val="26"/>
        </w:rPr>
        <w:t>-</w:t>
      </w:r>
      <w:r w:rsidRPr="00380B04">
        <w:rPr>
          <w:snapToGrid/>
          <w:sz w:val="26"/>
          <w:szCs w:val="26"/>
        </w:rPr>
        <w:t xml:space="preserve"> 10 метров по периметру ограждения;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2) для многоквартирных домов </w:t>
      </w:r>
      <w:r w:rsidR="008D1F90">
        <w:rPr>
          <w:snapToGrid/>
          <w:sz w:val="26"/>
          <w:szCs w:val="26"/>
        </w:rPr>
        <w:t>-</w:t>
      </w:r>
      <w:r w:rsidRPr="00380B04">
        <w:rPr>
          <w:snapToGrid/>
          <w:sz w:val="26"/>
          <w:szCs w:val="26"/>
        </w:rPr>
        <w:t xml:space="preserve"> 4 метра от границ земельных участков, на которых расположены многоквартирные дома;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lastRenderedPageBreak/>
        <w:t xml:space="preserve">3) для нежилых зданий, пристроенных к многоквартирным домам – 30 метров по периметру ограждающих конструкций (стен);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имеющих ограждение </w:t>
      </w:r>
      <w:r w:rsidR="008D1F90">
        <w:rPr>
          <w:snapToGrid/>
          <w:sz w:val="26"/>
          <w:szCs w:val="26"/>
        </w:rPr>
        <w:t xml:space="preserve">- </w:t>
      </w:r>
      <w:r w:rsidRPr="00380B04">
        <w:rPr>
          <w:snapToGrid/>
          <w:sz w:val="26"/>
          <w:szCs w:val="26"/>
        </w:rPr>
        <w:t xml:space="preserve">10 метров по периметру ограждения;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не имеющих ограждения</w:t>
      </w:r>
      <w:r w:rsidR="008D1F90">
        <w:rPr>
          <w:snapToGrid/>
          <w:sz w:val="26"/>
          <w:szCs w:val="26"/>
        </w:rPr>
        <w:t xml:space="preserve"> - </w:t>
      </w:r>
      <w:r w:rsidRPr="00380B04">
        <w:rPr>
          <w:snapToGrid/>
          <w:sz w:val="26"/>
          <w:szCs w:val="26"/>
        </w:rPr>
        <w:t xml:space="preserve">30 метров по периметру стен здания (каждого здания), а в случае наличия парковки для автомобильного транспорта </w:t>
      </w:r>
      <w:r w:rsidR="008D1F90">
        <w:rPr>
          <w:snapToGrid/>
          <w:sz w:val="26"/>
          <w:szCs w:val="26"/>
        </w:rPr>
        <w:t xml:space="preserve">- </w:t>
      </w:r>
      <w:r w:rsidRPr="00380B04">
        <w:rPr>
          <w:snapToGrid/>
          <w:sz w:val="26"/>
          <w:szCs w:val="26"/>
        </w:rPr>
        <w:t>15 метров по периметру парковки;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5) для отдельно стоящих стационарных и нестационарных объектов потребительского рынка (киосков, палаток, павильонов, автомоек) </w:t>
      </w:r>
      <w:r w:rsidR="008D1F90">
        <w:rPr>
          <w:snapToGrid/>
          <w:sz w:val="26"/>
          <w:szCs w:val="26"/>
        </w:rPr>
        <w:t>-</w:t>
      </w:r>
      <w:r w:rsidRPr="00380B04">
        <w:rPr>
          <w:snapToGrid/>
          <w:sz w:val="26"/>
          <w:szCs w:val="26"/>
        </w:rPr>
        <w:t xml:space="preserve"> 7 метров по периметру такого объекта;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6) для отдельно стоящей рекламной конструкции</w:t>
      </w:r>
      <w:r w:rsidR="008D1F90">
        <w:rPr>
          <w:snapToGrid/>
          <w:sz w:val="26"/>
          <w:szCs w:val="26"/>
        </w:rPr>
        <w:t xml:space="preserve"> - </w:t>
      </w:r>
      <w:r w:rsidRPr="00380B04">
        <w:rPr>
          <w:snapToGrid/>
          <w:sz w:val="26"/>
          <w:szCs w:val="26"/>
        </w:rPr>
        <w:t>5 метров по периметру опоры рекламной конструкции;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7) для автостоянок</w:t>
      </w:r>
      <w:r w:rsidR="008D1F90">
        <w:rPr>
          <w:snapToGrid/>
          <w:sz w:val="26"/>
          <w:szCs w:val="26"/>
        </w:rPr>
        <w:t xml:space="preserve"> -</w:t>
      </w:r>
      <w:r w:rsidRPr="00380B04">
        <w:rPr>
          <w:snapToGrid/>
          <w:sz w:val="26"/>
          <w:szCs w:val="26"/>
        </w:rPr>
        <w:t xml:space="preserve"> 25 метров по периметру автостоянки;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8) для промышленных объектов, включая объекты захоронения, хранения, обезвреживания, размещения отходов </w:t>
      </w:r>
      <w:r w:rsidR="008D1F90">
        <w:rPr>
          <w:snapToGrid/>
          <w:sz w:val="26"/>
          <w:szCs w:val="26"/>
        </w:rPr>
        <w:t xml:space="preserve">- </w:t>
      </w:r>
      <w:r w:rsidRPr="00380B04">
        <w:rPr>
          <w:snapToGrid/>
          <w:sz w:val="26"/>
          <w:szCs w:val="26"/>
        </w:rPr>
        <w:t>50 метров по периметру ограждения указанных объектов;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9) для строительных площадок </w:t>
      </w:r>
      <w:r w:rsidR="008D1F90">
        <w:rPr>
          <w:snapToGrid/>
          <w:sz w:val="26"/>
          <w:szCs w:val="26"/>
        </w:rPr>
        <w:t>-</w:t>
      </w:r>
      <w:r w:rsidRPr="00380B04">
        <w:rPr>
          <w:snapToGrid/>
          <w:sz w:val="26"/>
          <w:szCs w:val="26"/>
        </w:rPr>
        <w:t xml:space="preserve"> 25 метров по периметру ограждения строительной площадки;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10) для автозаправочных станций </w:t>
      </w:r>
      <w:r w:rsidR="008D1F90">
        <w:rPr>
          <w:snapToGrid/>
          <w:sz w:val="26"/>
          <w:szCs w:val="26"/>
        </w:rPr>
        <w:t>-</w:t>
      </w:r>
      <w:r w:rsidRPr="00380B04">
        <w:rPr>
          <w:snapToGrid/>
          <w:sz w:val="26"/>
          <w:szCs w:val="26"/>
        </w:rPr>
        <w:t xml:space="preserve"> 30 метров от границ земельных участков, предоставленных для их размещения;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11) для розничных рынков </w:t>
      </w:r>
      <w:r w:rsidR="008D1F90">
        <w:rPr>
          <w:snapToGrid/>
          <w:sz w:val="26"/>
          <w:szCs w:val="26"/>
        </w:rPr>
        <w:t>-</w:t>
      </w:r>
      <w:r w:rsidRPr="00380B04">
        <w:rPr>
          <w:snapToGrid/>
          <w:sz w:val="26"/>
          <w:szCs w:val="26"/>
        </w:rPr>
        <w:t xml:space="preserve"> 30 метров от границ земельных участков, предоставленных для их размещения;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12) для кладбищ </w:t>
      </w:r>
      <w:r w:rsidR="008D1F90">
        <w:rPr>
          <w:snapToGrid/>
          <w:sz w:val="26"/>
          <w:szCs w:val="26"/>
        </w:rPr>
        <w:t xml:space="preserve">- </w:t>
      </w:r>
      <w:r w:rsidRPr="00380B04">
        <w:rPr>
          <w:snapToGrid/>
          <w:sz w:val="26"/>
          <w:szCs w:val="26"/>
        </w:rPr>
        <w:t>30 метров по периметру земельного участка, выделенного под размещение кладбища, а в случае наличия крематория</w:t>
      </w:r>
      <w:r w:rsidR="008D1F90">
        <w:rPr>
          <w:snapToGrid/>
          <w:sz w:val="26"/>
          <w:szCs w:val="26"/>
        </w:rPr>
        <w:t xml:space="preserve"> - </w:t>
      </w:r>
      <w:r w:rsidRPr="00380B04">
        <w:rPr>
          <w:snapToGrid/>
          <w:sz w:val="26"/>
          <w:szCs w:val="26"/>
        </w:rPr>
        <w:t>50 метров от огражда</w:t>
      </w:r>
      <w:r>
        <w:rPr>
          <w:snapToGrid/>
          <w:sz w:val="26"/>
          <w:szCs w:val="26"/>
        </w:rPr>
        <w:t>ющих конструкций (стен) объекта;</w:t>
      </w:r>
    </w:p>
    <w:p w:rsidR="00380B04" w:rsidRPr="00380B04" w:rsidRDefault="00380B04" w:rsidP="008D1F90">
      <w:pPr>
        <w:autoSpaceDE w:val="0"/>
        <w:autoSpaceDN w:val="0"/>
        <w:adjustRightInd w:val="0"/>
        <w:ind w:right="-285" w:firstLine="709"/>
        <w:jc w:val="both"/>
        <w:rPr>
          <w:snapToGrid/>
          <w:sz w:val="26"/>
          <w:szCs w:val="26"/>
        </w:rPr>
      </w:pPr>
      <w:r>
        <w:rPr>
          <w:snapToGrid/>
          <w:sz w:val="26"/>
          <w:szCs w:val="26"/>
        </w:rPr>
        <w:t xml:space="preserve"> </w:t>
      </w:r>
      <w:r w:rsidRPr="00380B04">
        <w:rPr>
          <w:snapToGrid/>
          <w:sz w:val="26"/>
          <w:szCs w:val="26"/>
        </w:rPr>
        <w:t xml:space="preserve"> 13)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- 10 метров по периметру контейнерной площадки;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14) в отношении объектов, не указанных в части 2 настоящей статьи, расстояние от объекта до границ прилегающей территории составляет 30 метров.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3.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4. В случаях, установленных настоящей статьей, расстояние от объекта до границ прилегающей территории может превышать расстояния от объектов до границ прилегающих территорий, установленные настоящими Правилами, но не более чем на 30 процентов.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5. В отношении рядом расположенных (соседних) объектов границы прилегающих территорий между ними определяются с учетом: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 суммы расстояний, установленных частью 2 настоящей статьи</w:t>
      </w:r>
      <w:r>
        <w:rPr>
          <w:snapToGrid/>
          <w:sz w:val="26"/>
          <w:szCs w:val="26"/>
        </w:rPr>
        <w:t>;</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возможного максимального значения расстояния от объекта до границ прилегающей территории, определенного в соответствии с частью 4 настоящей статьи;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 фактического расстояния до рядом расположенного (соседнего) объекта.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6. В случае, если фактическое расстояние между двумя рядом расположенными (соседними) объектами меньше суммы расстояний, установленных настоящими </w:t>
      </w:r>
      <w:r w:rsidRPr="00380B04">
        <w:rPr>
          <w:snapToGrid/>
          <w:sz w:val="26"/>
          <w:szCs w:val="26"/>
        </w:rPr>
        <w:lastRenderedPageBreak/>
        <w:t>Правилами, расстояние до границ прилегающих территорий по каждому из объектов уменьшается в пропорциональной зависимости от расстояний, установленных настоящими Правилами.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7. В случае, если фактическое расстояние между двумя рядом расположенными (соседними) объектами больше суммы расстояний, установленных настоящими Правилами, расстояние до границ прилегающих территорий по каждому из объектов увеличивается в пропорциональной зависимости от расстояний, установленных настоящими Правилами, но не более чем на 30 процентов.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8.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 при наличии тротуара - до края тротуара со стороны автомобильной дороги, если такое расстояние не превышает максимального значения расстояния, определенного в соответствии с частью 4 настоящей статьи. В случае, если граница прилегающей территории объекта с учетом максимального значения расстояния, определенного в соответствии с частью 4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при отсутствии тротуара и наличии кювета - до границы кювета со стороны объекта, если такое расстояние не превышает максимального значения расстояния</w:t>
      </w:r>
      <w:r>
        <w:rPr>
          <w:snapToGrid/>
          <w:sz w:val="26"/>
          <w:szCs w:val="26"/>
        </w:rPr>
        <w:t xml:space="preserve">, определенного в соответствии </w:t>
      </w:r>
      <w:r w:rsidRPr="00380B04">
        <w:rPr>
          <w:snapToGrid/>
          <w:sz w:val="26"/>
          <w:szCs w:val="26"/>
        </w:rPr>
        <w:t>с частью 4 настоящей статьи;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 при отсутствии тротуара и кювета - до границы полосы отвода автомобильной дороги со стороны объекта, если такое расстояние не превышает максимального значения расстояния, определенного в соответствии с 4 настоящей статьи.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9.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380B04">
        <w:rPr>
          <w:snapToGrid/>
          <w:sz w:val="26"/>
          <w:szCs w:val="26"/>
        </w:rPr>
        <w:t>водоохранные</w:t>
      </w:r>
      <w:proofErr w:type="spellEnd"/>
      <w:r w:rsidRPr="00380B04">
        <w:rPr>
          <w:snapToGrid/>
          <w:sz w:val="26"/>
          <w:szCs w:val="26"/>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если такое расстояние не превышает максимального значения расстояния, определенного в соответствии с частью 4 настоящей статьи.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10.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на его уполномоченного представителя. Разграничение зон ответственности в данном случае может определяться также договором аренды или иным договором, заключенным между собственником здания и арендатором, в соответствии с действующим законодательством и подписанны</w:t>
      </w:r>
      <w:r>
        <w:rPr>
          <w:snapToGrid/>
          <w:sz w:val="26"/>
          <w:szCs w:val="26"/>
        </w:rPr>
        <w:t>м всеми пользователями здания.»;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4) в статье 5:</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часть 2 дополнить пунктом 7 следующего содержания: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«7) размещать антенно-мачтовые сооружения на земельных участках, на которых в соответствии с правилами землепользования и застройки Находкинского городского округа допускается размещение объектов связи, на фасадах, крышах или иных внешних поверхностях зданий и сооружений после согласования с собственниками и уполномоченным органом администрации Находкинского городского округа.»;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часть 3 изложить в следующей редакции: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lastRenderedPageBreak/>
        <w:t>«3. Фасады и их элементы должны содержаться собственниками, иными законными владельцами зданий (помещений в здании), строений или лицами, ответственными за содержания многоквартирного дома в чистоте, порядке и в исправном состоянии, а указатели наименования улиц и номеров домов, расположенных на фасадах зданий, строений, в чистоте и состоянии, пригодном для обозрения.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 строений, сооружений или лицами, ответственными за содержания многоквартирного дома  не позднее одного месяца с момента возникновения повреждений, загрязнений.</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Формирование, изменение внешнего вида фасадов зданий, строений, сооружений и ограждающих их конструкций (в том числе окраска, облицовка) на территории Находкинского городского округа осуществляются в соответствии с требованиями к их внешнему виду и техническому состоянию, установленными настоящими Правилами.»;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дополнить частями 3.1- 3.2 следующего содержания: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«3.1. При содержании фасадов зданий, строений, сооружений, в том числе их отдельных конструктивных элементов, дополнительного оборудования, дополнительных элементов и устройств запрещается: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 производить окраску фасадов зданий, строений, сооружений без предварительного восстановления архитектурных деталей;</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устанавливать на зданиях, строениях, сооружениях объекты, ставящие под угрозу обеспечение безопасности в случае их падения;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 самовольное переоборудование или изменение внешнего вида фасада либо его элементов, в том числе:</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фрагментарная окраска или облицовка участка фасада, окраска откосов и наличников, облицовка поверхностей откосов, не соответствующие колористическому решению фасадов;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изменение расположения оконного блока в проеме по отношению к плоскости фасада, устройство витрин, выступающих за плоскость фасада;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использование при отделке фасадов (отдельных конструктивных элементов фасадов) самоклеящейся пленки, баннерной ткани;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размещение наружных блоков систем кондиционирования и вентиляции в оконных и дверных проемах, если блоки выступают за плоскость фасада и при этом не используются маскирующие ограждения, а также на поверхности главных фасадов, над тротуарами;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размещение видеокамер наружного наблюдения на колоннах, фронтонах, карнизах, пилястрах, порталах, козырьках, на цоколях балконов;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4) самовольное нанесение надписей.</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3.2. Действия, связанные с окраской фасадов здания, строения, сооружения, устройством, реконструкцией, ликвидацией, восстановлением входов, окон, витрин, </w:t>
      </w:r>
      <w:r w:rsidRPr="00380B04">
        <w:rPr>
          <w:snapToGrid/>
          <w:sz w:val="26"/>
          <w:szCs w:val="26"/>
        </w:rPr>
        <w:lastRenderedPageBreak/>
        <w:t>балконов и лоджий, раскрытием ранее заложенных проемов, изменением габаритов и конфигурации проемов, установкой дверных конструкций, козырьков и навесов, устройством лестниц и приямков, установкой или заменой ограждений, установкой дополнительных элементов и устройств, дополнительного оборудования на фасадах зданий, строений и сооружений, изменением их цветового решения, могут производиться только в соответствии с согласованным архитектурно-градостроительным обликом объекта капитального строительства или после внесения соответствующих изменений в эскизный проект архитектурно-градостроительного облика объекта капитального строительства.»</w:t>
      </w:r>
      <w:r>
        <w:rPr>
          <w:snapToGrid/>
          <w:sz w:val="26"/>
          <w:szCs w:val="26"/>
        </w:rPr>
        <w:t>;</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5) абзацы первый</w:t>
      </w:r>
      <w:r w:rsidR="008D1F90">
        <w:rPr>
          <w:snapToGrid/>
          <w:sz w:val="26"/>
          <w:szCs w:val="26"/>
        </w:rPr>
        <w:t xml:space="preserve"> и</w:t>
      </w:r>
      <w:r w:rsidRPr="00380B04">
        <w:rPr>
          <w:snapToGrid/>
          <w:sz w:val="26"/>
          <w:szCs w:val="26"/>
        </w:rPr>
        <w:t xml:space="preserve"> второй части 5 статьи 7 изложить в следующей редакции: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«На территории Находкинского городского округа, находящейся в муниципальной собственности, на земельных участках, государственная собственность на которые не разграничена, занятых зелеными насаждениями, запрещается: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самовольно, а равно без проектов и разрешений, оформленных уполномоченным органом администрации Находкинского городского округа в соответствующем порядке, вырубать деревья, кустарники и лианы, в том числе сухостойные, больные, аварийные;»</w:t>
      </w:r>
      <w:r>
        <w:rPr>
          <w:snapToGrid/>
          <w:sz w:val="26"/>
          <w:szCs w:val="26"/>
        </w:rPr>
        <w:t>;</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6) в статье 8:</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часть 2 дополнить абзацем третьим следующего содержания: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«Вывески размещаются в соответствии с настоящими Правилами и не должны нарушать внешний архитектурный облик сложившейся застройки Находкинского городского округа.»</w:t>
      </w:r>
      <w:r>
        <w:rPr>
          <w:snapToGrid/>
          <w:sz w:val="26"/>
          <w:szCs w:val="26"/>
        </w:rPr>
        <w:t>;</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дополнить частью 5.1 следующего содержания: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«5.1. Внешний вид вывесок первого типа и их размещение определяется в соответствии с дизайн-проектом размещения вывески, разработанным в соответствии с требованиями настоящих Правил и согласованным с уполномоченным в области архитектуры органом администрации Находкинского городского округа, в порядке, установленном нормативным правовым актом администрации Находкинского городского округа, за исключением случаев, предусмотренных настоящими Правилами.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Согласование дизайн-проектов размещения вывесок на фасадах объектов, являющихся объектами культурного наследия, выявленными объектами культурного наследия, осуществляется администрацией Находкинского городского округа только после получения документа, подтверждающего согласование с уполномоченным органом исполнительной власти Приморского края в области охраны объектов культурного наследия.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Размещение вывесок первого типа, не соответствующих дизайн-проектам размещения вывесок, согласованным с уполномоченным в области архитектуры органом администрации Находкинского городского округа, не допускается.»</w:t>
      </w:r>
      <w:r>
        <w:rPr>
          <w:snapToGrid/>
          <w:sz w:val="26"/>
          <w:szCs w:val="26"/>
        </w:rPr>
        <w:t>;</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пункт 3 части 6 изложить в следующей редакции: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 «3) витринную конструкцию (конструкция вывесок располагается в витрине на внешней (в виде объемных букв или знаков на стекле, высота которых не более 30 см) и (или) с внутренней стороны остекления витрины объектов (в виде </w:t>
      </w:r>
      <w:proofErr w:type="spellStart"/>
      <w:r w:rsidRPr="00380B04">
        <w:rPr>
          <w:snapToGrid/>
          <w:sz w:val="26"/>
          <w:szCs w:val="26"/>
        </w:rPr>
        <w:t>лайтбоксов</w:t>
      </w:r>
      <w:proofErr w:type="spellEnd"/>
      <w:r w:rsidRPr="00380B04">
        <w:rPr>
          <w:snapToGrid/>
          <w:sz w:val="26"/>
          <w:szCs w:val="26"/>
        </w:rPr>
        <w:t xml:space="preserve"> (световых коробов) на расстоянии не ближе 0,15 м от остекления). Максимальные высота и длина витринной конструкции не должны быть больше 1/2 высоты и длины остекления витрины соответственно. Витринные конструкции, размещенные на внешней стороне витрины, не должны выходить за плоскость фасада.»;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lastRenderedPageBreak/>
        <w:t xml:space="preserve">часть 9 изложить в следующей редакции: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«9. Настенные конструкции, относящиеся к вывескам первого типа, размещаемые на внешних поверхностях зданий, строений, сооружений, должны размещаться над входом или окнами (витринами) в пределах занимаемых организациями или индивидуальными предпринимателями помещений на уровне линии перекрытий между первым и вторым этажами либо ниже указанной линии.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 случае если юридическое лицо,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строения, 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указанным юридическим лицом, индивидуальным предпринимателем, и этажом, расположенным выше, либо ниже указанной линии.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 случае если помещения, занимаемые юридическими лицами, 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 Максимальный размер вывески первого типа не должен превышать по высоте </w:t>
      </w:r>
      <w:r w:rsidR="008D1F90">
        <w:rPr>
          <w:snapToGrid/>
          <w:sz w:val="26"/>
          <w:szCs w:val="26"/>
        </w:rPr>
        <w:t>-</w:t>
      </w:r>
      <w:r w:rsidRPr="00380B04">
        <w:rPr>
          <w:snapToGrid/>
          <w:sz w:val="26"/>
          <w:szCs w:val="26"/>
        </w:rPr>
        <w:t xml:space="preserve"> 1 м., по длине </w:t>
      </w:r>
      <w:r w:rsidR="008D1F90">
        <w:rPr>
          <w:snapToGrid/>
          <w:sz w:val="26"/>
          <w:szCs w:val="26"/>
        </w:rPr>
        <w:t>-</w:t>
      </w:r>
      <w:r w:rsidRPr="00380B04">
        <w:rPr>
          <w:snapToGrid/>
          <w:sz w:val="26"/>
          <w:szCs w:val="26"/>
        </w:rPr>
        <w:t xml:space="preserve"> 70 процентов от длины фасада, соответствующей занимаемым юридическими лицами, индивидуальными предпринимателями помещениям, но не более 10 м. для единичной конструкции.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Крайняя точка элементов настенной конструкции не должна находиться на расстоянии более чем 0,20 м от плоскости фасада. В случае установки на одной внешней стене здания, строения, сооружения нескольких конструкций (вывесок) организаций или индивидуальных предпринимателей, внешние края всех конструкций должны располагаться на одинаковом расстоянии от стены.</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При наличии у юридического лица,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входных групп зданий, в соответствии со следующими требованиями: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в случае размещения на одном фризе нескольких вывесок на них должна быть организована единая подложка для размещения объемных символов, высота подложки должна быть равна высоте фриза;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запрещается размещение на одном фризе вывесок в разном конструктивном исполнении (без использования подложки и с использованием подложки, и в виде светового короба);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размещение вывески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размещение вывески на фризе козырька допускается строго в габаритах указанного фриза.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Запрещается размещение вывесок непосредственно на козырьке.»;</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lastRenderedPageBreak/>
        <w:t>в пункте 5 части 12 слова «и более 2/3 длины фрагмента завершения при перепаде высот завершающей части фасада (парапета)» исключить;</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часть 14 изложить в след редакции: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«14. Допустимый размер вывесок второго типа составляет не более 0,40 м по длине, не более 0,60 м по высоте.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При этом высота букв, знаков, размечаемых на данной вывеске, не должна превышать 0,10 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При наличии на дверях входных групп вывесок первого типа вывески второго типа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Допускаются максимальные размеры вывески второго типа для отдельно стоящих магазинов, торговых и развлекательных центров: не более 1,0 м по длине, не более 2,5 м по высоте, при этом, при размещении такие вывески должны составлять симметричную и (или) гармоничную композицию на фасаде здания и не должны нарушать общий архитектурно-градостроительный облик объекта капитального строительства.»;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 пункт 4 части 16 изложить в следующей редакции: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«4) полное или частичное перекрытие (закрытие) дверных и оконных проемов, витражей и витрин;»;</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пункт 13 части 16 после слова «</w:t>
      </w:r>
      <w:proofErr w:type="spellStart"/>
      <w:r w:rsidRPr="00380B04">
        <w:rPr>
          <w:snapToGrid/>
          <w:sz w:val="26"/>
          <w:szCs w:val="26"/>
        </w:rPr>
        <w:t>медиафасады</w:t>
      </w:r>
      <w:proofErr w:type="spellEnd"/>
      <w:r w:rsidRPr="00380B04">
        <w:rPr>
          <w:snapToGrid/>
          <w:sz w:val="26"/>
          <w:szCs w:val="26"/>
        </w:rPr>
        <w:t>» дополнить словами «, бегущая строка и т.д.»;</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 пункте 14 части 16 слова «и покрытие декоративными пленками» исключить;</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пункт 20 части 16 признать утратившим силу;</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пункт 1 части 17 изложить в следующей редакции: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 «1) максимальный размер </w:t>
      </w:r>
      <w:proofErr w:type="spellStart"/>
      <w:r w:rsidRPr="00380B04">
        <w:rPr>
          <w:snapToGrid/>
          <w:sz w:val="26"/>
          <w:szCs w:val="26"/>
        </w:rPr>
        <w:t>штендера</w:t>
      </w:r>
      <w:proofErr w:type="spellEnd"/>
      <w:r w:rsidRPr="00380B04">
        <w:rPr>
          <w:snapToGrid/>
          <w:sz w:val="26"/>
          <w:szCs w:val="26"/>
        </w:rPr>
        <w:t xml:space="preserve"> не должен превышать по высоте 1,5 м, по длине 1,0 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пункт 3 части 17 изложить в следующей редакции: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«3) </w:t>
      </w:r>
      <w:proofErr w:type="spellStart"/>
      <w:r w:rsidRPr="00380B04">
        <w:rPr>
          <w:snapToGrid/>
          <w:sz w:val="26"/>
          <w:szCs w:val="26"/>
        </w:rPr>
        <w:t>штендеры</w:t>
      </w:r>
      <w:proofErr w:type="spellEnd"/>
      <w:r w:rsidRPr="00380B04">
        <w:rPr>
          <w:snapToGrid/>
          <w:sz w:val="26"/>
          <w:szCs w:val="26"/>
        </w:rPr>
        <w:t xml:space="preserve"> не должны иметь дополнительного устанавливаемого крепежа к объектам, в том числе заглубленного в грунт;»;</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часть 17 дополнить пунктом 7 следующего содержания: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«7) запрещается установка </w:t>
      </w:r>
      <w:proofErr w:type="spellStart"/>
      <w:r w:rsidRPr="00380B04">
        <w:rPr>
          <w:snapToGrid/>
          <w:sz w:val="26"/>
          <w:szCs w:val="26"/>
        </w:rPr>
        <w:t>штендеров</w:t>
      </w:r>
      <w:proofErr w:type="spellEnd"/>
      <w:r w:rsidRPr="00380B04">
        <w:rPr>
          <w:snapToGrid/>
          <w:sz w:val="26"/>
          <w:szCs w:val="26"/>
        </w:rPr>
        <w:t xml:space="preserve"> для размещения рекламной и иной информации в отношении товаров и иных объектов рекламирования, для которых установлены специальные требования и ограничения, в соответствии с Федеральным законом от 13.03.2006 № 38-ФЗ «О рекламе».»;</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часть 18 дополнить абзацем следующего содержания: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«Требования настоящих Правил не применяются при согласовании дизайн-проектов размещения вывесок, разработанных для отдельно стоящих магазинов, торговых и развлекательных центров, в случае, если места размещения вывесок и информационных конструкций предусмотрены проектом здания.»;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7) в статье 9:</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в наименовании статьи слова «площадок для выгула животных,» исключить;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 части 1 слова «площадки для выгула домашних животных,» исключить;</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абзац третий части 4 изложить в следующей редакции: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lastRenderedPageBreak/>
        <w:t xml:space="preserve">«Перечень элементов благоустройства территории на детской площадке включает: информационные стенды (таблички), </w:t>
      </w:r>
      <w:proofErr w:type="spellStart"/>
      <w:r w:rsidRPr="00380B04">
        <w:rPr>
          <w:snapToGrid/>
          <w:sz w:val="26"/>
          <w:szCs w:val="26"/>
        </w:rPr>
        <w:t>ударопоглощающее</w:t>
      </w:r>
      <w:proofErr w:type="spellEnd"/>
      <w:r w:rsidRPr="00380B04">
        <w:rPr>
          <w:snapToGrid/>
          <w:sz w:val="26"/>
          <w:szCs w:val="26"/>
        </w:rPr>
        <w:t xml:space="preserve"> покрытие, элементы сопряжения поверхности площадки с газоном, озеленение, игровое оборудование, скамьи и урны, осветительное оборудование.»</w:t>
      </w:r>
      <w:r>
        <w:rPr>
          <w:snapToGrid/>
          <w:sz w:val="26"/>
          <w:szCs w:val="26"/>
        </w:rPr>
        <w:t>;</w:t>
      </w:r>
      <w:r w:rsidRPr="00380B04">
        <w:rPr>
          <w:snapToGrid/>
          <w:sz w:val="26"/>
          <w:szCs w:val="26"/>
        </w:rPr>
        <w:t xml:space="preserve">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часть 8 признать утратившей силу;</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 части 9 слова «9. Потребители ТКО» заменить словами «10. Потребители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часть 10 изложить в следующей редакции: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«10.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Потребители ТКО осуществляют складирование ТКО в местах (площадках) накопления ТКО, определенных договором на оказание услуг по обращению с ТКО, в соответствии со схемой размещения мест (площадок) накопления ТКО.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 местах (площадках) накопления ТКО складирование ТКО осуществляется потребителями ТКО следующими способами: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в контейнеры на колесах, расположенные в мусороприемных камерах (при наличии соответствующей внутридомовой инженерной системы);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 контейнеры, бункеры, расположенные на контейнерных площадках.</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Расстояние от контейнерных и (или) специальных площадок до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а также количество, объем контейнеров и бункеров,  требования к их состоянию  определяются в соответствии с требованиями законодательства в области санитарно-эпидемиологического благополучия населения и иного законодательства Российской Федерации.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Обязательный перечень элементов благоустройства контейнерных площадок включает: твердое (асфальтовое, бетонное) покрытие с уклоном для отведения талых и дождевых сточных вод, ограждение с трех сторон высотой не менее 1,5 метров (для специальных площадок не менее 1 метра), обеспечивающее предупреждение распространения отходов за пределы контейнерной площадки, контейнеры для сбора ТКО (бункеры), подъездной путь.</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Контейнерная площадка может быть ограничена бордюром и зелеными насаждениями (кустарниками) по периметру, иметь крышу в целях защиты от атмосферных осадков.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Допускается для визуальной изоляции контейнерных площадок применение декоративных стенок, трельяжей или </w:t>
      </w:r>
      <w:proofErr w:type="spellStart"/>
      <w:r w:rsidRPr="00380B04">
        <w:rPr>
          <w:snapToGrid/>
          <w:sz w:val="26"/>
          <w:szCs w:val="26"/>
        </w:rPr>
        <w:t>периметральной</w:t>
      </w:r>
      <w:proofErr w:type="spellEnd"/>
      <w:r w:rsidRPr="00380B04">
        <w:rPr>
          <w:snapToGrid/>
          <w:sz w:val="26"/>
          <w:szCs w:val="26"/>
        </w:rPr>
        <w:t xml:space="preserve"> живой изгороди в виде высоких кустарников без плодов и ягод.</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Накопление крупногабаритных отходов, относящихся к ТКО, осуществляется: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 бункеры и бункеры-накопители, расположенные на контейнерных площадках;</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на специальных площадках для накопления крупногабаритных отходов.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lastRenderedPageBreak/>
        <w:t>Места расположения таких площадок определяются в соответствии со схемой размещения мест (площадок) накопления ТКО указываются в договоре на оказание услуг по обращению с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Крупногабаритные отходы должны находиться в состоянии, не создающем угроз для жизни и здоровья лиц, осуществляющих их вывоз, в частности, предметы мебели должны быть в разобранном состоянии и не иметь торчащие гвозди, болты, 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Накопление отходов электронного оборудования осуществляется в соответствии с порядком накопления ТКО (в том числе их раздельного накопления), утвержденным постановлением Администрации Приморского края от 07.11.2017 № 438 –па «Об утверждении порядка накопления твердых коммунальных отходов (в том числе их раздельного накопления) на территории Приморского края».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Лицо, ответственное за содержание многоквартирного дома обязано создавать места (площадки) накопления ТКО для домов, находящихся в их управлении, ремонтировать, содержать такие места (площадки) накопления ТКО и прилегающие к ним территории с соблюдением требований законодательства и настоящих Правил.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В случае, если площадка для сбора ТКО предназначена исключительно для нужд жителей многоквартирного дома, независимо от наличия границ и правового статуса земельного участка, предназначенного под эксплуатацию указанного многоквартирного дома, содержанием ее и прилегающей к ней территории занимается лицо, ответственное за содержание многоквартирного дома.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Обязанность по созданию, ремонту, содержанию мест (площадок) накопления ТКО и прилегающие к ним территории в садоводческих, огороднических и дачных некоммерческих объединениях граждан возлагается на их органы управления.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Собственники, лица, ответственные за содержание многоквартирного дома, иные законные владельцы места (площадки) накопления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 обеспечивают проведение промывки и дезинфекции контейнеров для накопления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осуществляют мониторинг контейнеров накопления ТКО в целях установления состояния их потребительских свойств в соответствии с графиком осмотра контейнеров для накопления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 осуществляют по мере необходимости расчет необходимого количества контейнеров для накопления ТКО, эксплуатируемых источниками образования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4) уведомляют источники образования ТКО о местах накопления крупногабаритных отходов.»;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Дополнить частью 11 следующего содержания: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«11. На территории Находкинского городского округа запрещается: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1) складировать в контейнерах для накопления ТКО горящие, раскаленные или горячие отходы, крупногабаритные отходы, отходы, образующиеся от проведения строительных работ (в том числе: битый кирпич, бетон, штукатурку, металлическую арматуру, батареи (радиаторы) отопления), снег и лед, жидкие вещества, биологически и химически активные отходы, осветительные приборы, электрические лампы и электронное оборудование, содержащие ртуть, батареи и аккумуляторы, медицинские </w:t>
      </w:r>
      <w:r w:rsidRPr="00380B04">
        <w:rPr>
          <w:snapToGrid/>
          <w:sz w:val="26"/>
          <w:szCs w:val="26"/>
        </w:rPr>
        <w:lastRenderedPageBreak/>
        <w:t>отходы, а также все отходы,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сжигать (поджигать) ТКО, находящиеся в контейнере для накопления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 размещать ТКО вне контейнеров для накопления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4) складировать ТКО вне установленных мест (площадок) накопления ТКО (несанкционированное размещение и хранение ТКО), сбрасывать ТКО в водоемы и на их берега, сжигать вне специализированных установок;</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5) складировать ТКО в местах (площадках) накопления ТКО, не указанных в договоре на оказание услуг по обращению с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6) складировать ТКО в контейнеры, не предназначенные для накопления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7) захламлять, загромождать и загораживать пути подъездов к местам (площадкам) накопления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8) сортировать ТКО из мусоросборников и мусоровозов в местах (площадках) накопления ТКО;</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9) складировать мелкие фракции ТКО в открытом виде (навалом) без применения тары;</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10) складировать на местах (площадках) накопления ТКО дурно пахнущие ТКО вне герметичных емкостей;</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11) передавать ТКО, в том числе крупногабаритные отходы, лицам, не являющимся региональным оператором;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12) складировать в бункерах, расположенных на контейнерных площадках для накопления ТКО и на специальных площадках для складирования крупногабаритных отходов, отходов, не относящихся к крупногабаритным отходам.»;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8) дополнить статьей 9.1. следующего содержания:</w:t>
      </w:r>
    </w:p>
    <w:p w:rsid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«Статья 9.1. Места массового отдыха населения на водных объектах </w:t>
      </w:r>
    </w:p>
    <w:p w:rsidR="008D1F90" w:rsidRPr="00380B04" w:rsidRDefault="008D1F90" w:rsidP="008D1F90">
      <w:pPr>
        <w:autoSpaceDE w:val="0"/>
        <w:autoSpaceDN w:val="0"/>
        <w:adjustRightInd w:val="0"/>
        <w:ind w:right="-285" w:firstLine="709"/>
        <w:jc w:val="both"/>
        <w:rPr>
          <w:snapToGrid/>
          <w:sz w:val="26"/>
          <w:szCs w:val="26"/>
        </w:rPr>
      </w:pP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Места массового отдыха населения на водных объектах должны соответствовать государственным стандартам Российской Федерации, Правилам охраны жизни людей на водных объектах в Приморском крае и Правилам пользования водными объектами для плавания на маломерных судах в Приморском крае, утвержденным Постановлением Губернатора Приморского края от 24.04.1998 № 196 «Об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Арендаторы, собственники и (или) землепользователи территорий мест массового отдыха населения на водных объектах обязаны проводить мероприятия, связанные с функционированием мест массового отдыха населения на водных объектах и обслуживанием отдыхающих, включающие также работы по поддержанию необходимого уровня санитарно-эпидемиологического благополучия, благоустройства и безопасности мест массового</w:t>
      </w:r>
      <w:bookmarkStart w:id="0" w:name="_GoBack"/>
      <w:bookmarkEnd w:id="0"/>
      <w:r w:rsidRPr="00380B04">
        <w:rPr>
          <w:snapToGrid/>
          <w:sz w:val="26"/>
          <w:szCs w:val="26"/>
        </w:rPr>
        <w:t xml:space="preserve"> отдыха населения на водных объектах.</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На территориях, предназначенных и обустроенных для организации активного массового отдыха, купания и рекреации (далее - зона отдыха), допускается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Перечень элементов благоустройства на территории зоны отдыха включает: твердые виды покрытия проезда, комбинированные - дорожк</w:t>
      </w:r>
      <w:r w:rsidR="00625DF9">
        <w:rPr>
          <w:snapToGrid/>
          <w:sz w:val="26"/>
          <w:szCs w:val="26"/>
        </w:rPr>
        <w:t>и</w:t>
      </w:r>
      <w:r w:rsidRPr="00380B04">
        <w:rPr>
          <w:snapToGrid/>
          <w:sz w:val="26"/>
          <w:szCs w:val="26"/>
        </w:rPr>
        <w:t xml:space="preserve"> (плитка, утопленная в </w:t>
      </w:r>
      <w:r w:rsidRPr="00380B04">
        <w:rPr>
          <w:snapToGrid/>
          <w:sz w:val="26"/>
          <w:szCs w:val="26"/>
        </w:rPr>
        <w:lastRenderedPageBreak/>
        <w:t>газон), озеленение, питьевые фонтанчики, скамьи, урны, контейнерные площадки с контейнерами для сбора ТКО, оборудование мест массового отдыха населения на водных объектах (навесы от солнца, лежаки, кабинки для переодевания), туалетные кабины.</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Береговая полоса, составляющая 20 м (для каналов, а также рек и ручьев, протяженность которых от истока до устья не более чем десять километров - 5 м), является местом общего пользования. Береговые полосы могут беспрепятственно использоваться любым лицом для передвижения и пребывания около них (без использования механических транспортных средств), в том числе для рыбалки и причаливания лодок, парусников и иных плавучих средств.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Содержание и уборка мест массового отдыха осуществляются в соответствии с требованиями действующего законодательства РФ в области санитарно-эпидемиологического благополучия населения.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За ограничение свободного доступа граждан к водному объекту общего пользования и его береговой полосе предусматривается административная ответственность.»;</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9) дополнить статьей 9.2. следующего содержания: </w:t>
      </w:r>
    </w:p>
    <w:p w:rsidR="00380B04" w:rsidRDefault="00380B04" w:rsidP="008D1F90">
      <w:pPr>
        <w:autoSpaceDE w:val="0"/>
        <w:autoSpaceDN w:val="0"/>
        <w:adjustRightInd w:val="0"/>
        <w:ind w:right="-285" w:firstLine="709"/>
        <w:jc w:val="both"/>
        <w:rPr>
          <w:snapToGrid/>
          <w:sz w:val="26"/>
          <w:szCs w:val="26"/>
        </w:rPr>
      </w:pPr>
      <w:r w:rsidRPr="00380B04">
        <w:rPr>
          <w:snapToGrid/>
          <w:sz w:val="26"/>
          <w:szCs w:val="26"/>
        </w:rPr>
        <w:t>«Статья 9.2. Содержание домашнего скота и птицы. Выгул домашних животных (собак и кошек), выпас домашнего скота</w:t>
      </w:r>
    </w:p>
    <w:p w:rsidR="008D1F90" w:rsidRPr="00380B04" w:rsidRDefault="008D1F90" w:rsidP="008D1F90">
      <w:pPr>
        <w:autoSpaceDE w:val="0"/>
        <w:autoSpaceDN w:val="0"/>
        <w:adjustRightInd w:val="0"/>
        <w:ind w:right="-285" w:firstLine="709"/>
        <w:jc w:val="both"/>
        <w:rPr>
          <w:snapToGrid/>
          <w:sz w:val="26"/>
          <w:szCs w:val="26"/>
        </w:rPr>
      </w:pP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1. Владельцы животных, птиц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Содержание сельскохозяйственных животных, птиц в зоне многоэтажной жилой застройки не допускается.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Исключить случаи безнадзорного обитания животных на территории Находкинского городского округа.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Владельцам собак, имеющим в собственности или пользовании земельный участок, разрешается вольно содержать собаку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Запрещено: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 пасти домашний скот на территории населенного пункта;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натравливать собак на людей или животных;</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 выпускать животных для самостоятельного выгуливания;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4) выгуливать домашних животных на газонах, детских и спортивных площадках, вблизи детских учреждений и в местах общего пользования, выгул собак без ошейника и намордника, купать животных в местах, предназначенных для купания людей.</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Владельцы (собственники) домашних животных обязаны незамедлительно осуществлять уборку экскрементов за ними.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Вред, причиненный здоровью и жизни граждан, или ущерб, нанесенный их имуществу животными, птицами, повреждение животными зеленых насаждений, клумб иных объектов на территории Находкинского городского округа, возмещается владельцами животных, птицы в порядке, установленном законодательством РФ.</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2. Домашний скот и птица должны содержаться в специально оборудованных для содержания помещениях (стайках, хлевах и т.д.), размещенных в границах </w:t>
      </w:r>
      <w:r w:rsidRPr="00380B04">
        <w:rPr>
          <w:snapToGrid/>
          <w:sz w:val="26"/>
          <w:szCs w:val="26"/>
        </w:rPr>
        <w:lastRenderedPageBreak/>
        <w:t>земельного участка, правообладателем которого является собственник животного, иное лицо, в пользовании у которого находится домашний скот или птица.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Содержание скота и птицы в помещениях многоквартирных жилых домов, на придомовых территориях и в (на) других не приспособленных для этого территориях, строениях, помещениях, сооружениях, транспортных средствах не допускается.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Выпас скота разрешается только в специально отведенных для этого местах. Места выпаса и маршрут прогона скота на пастбища должны быть согласованы с администрацией Находкинского городского округа. Запрещается прогонять животных по пешеходным дорожкам и мостикам.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 Выгул домашних животных (не относящихся к домашнему скоту и птице) на территории Находкинс</w:t>
      </w:r>
      <w:r w:rsidR="00B9304D">
        <w:rPr>
          <w:snapToGrid/>
          <w:sz w:val="26"/>
          <w:szCs w:val="26"/>
        </w:rPr>
        <w:t xml:space="preserve">кого городского округа </w:t>
      </w:r>
      <w:r w:rsidRPr="00380B04">
        <w:rPr>
          <w:snapToGrid/>
          <w:sz w:val="26"/>
          <w:szCs w:val="26"/>
        </w:rPr>
        <w:t>должен осуществляться на поводке в сопровождении владельца или уполномоченного им лица.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Допускается оставлять собак на короткий период, но не более одного часа, в наморднике и на привязи у магазинов, аптек и иных подобных местах общего пользования. При временном помещении собаки на привязь в местах общего пользования владелец собаки обязан исключить возможность самопроизвольного снятия собаки с привязи, ее нападения на других людей, а также обязан обеспечить свободное передвижение людей и транспортных средств.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Выгул домашних животных без поводка разрешается на огороженном земельном участке, правообладателем которого является владелец домашнего животного, на специальных площадках для выгула и/или дрессировки домашних животных (за исключением потенциально опасных собак, включенных в перечень, утвержденный постановлением Правительства Российской Федерации от 29.07.2019 №</w:t>
      </w:r>
      <w:r w:rsidR="008D1F90">
        <w:rPr>
          <w:snapToGrid/>
          <w:sz w:val="26"/>
          <w:szCs w:val="26"/>
        </w:rPr>
        <w:t xml:space="preserve"> </w:t>
      </w:r>
      <w:r w:rsidRPr="00380B04">
        <w:rPr>
          <w:snapToGrid/>
          <w:sz w:val="26"/>
          <w:szCs w:val="26"/>
        </w:rPr>
        <w:t>974 «Об утверждении перечня потенциально опасных собак»).</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Специальные площадки для выгула и/или дрессировки домашних животных могут размещаться на земельных участках, принадлежащих на праве собственности или ином вещном праве физическим и (или) юридическим лицам, на земельных участках, находящихся в муниципальной или государственной собственности, а также на земельных участках, государственная собственность на которые не разграничена.</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Решение о создании специальной площадки для выгула и/или дрессировки домашних животных принимается: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на </w:t>
      </w:r>
      <w:proofErr w:type="spellStart"/>
      <w:r w:rsidRPr="00380B04">
        <w:rPr>
          <w:snapToGrid/>
          <w:sz w:val="26"/>
          <w:szCs w:val="26"/>
        </w:rPr>
        <w:t>приобъектных</w:t>
      </w:r>
      <w:proofErr w:type="spellEnd"/>
      <w:r w:rsidRPr="00380B04">
        <w:rPr>
          <w:snapToGrid/>
          <w:sz w:val="26"/>
          <w:szCs w:val="26"/>
        </w:rPr>
        <w:t xml:space="preserve"> территориях или земельных участках, принадлежащих на праве собственности или ином законном основании - правообладателями земельных участков или объектов, зданий, строений, сооружений;</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на придомовых территориях - общим собранием собственников помещений в многоквартирном доме в порядке, установленном жилищным законодательством;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 администрацией Находкинского городского округа в порядке, предусмотренном земельным и градостроительным законодательством;</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на земельных участках, находящихся в государственной собственности, - уполномоченным органом государственной власти субъекта Российской Федерации или Российской Федерации.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Специальные площадки для выгула и/или дрессировки домашних животных должны размещаться за пределами санитарной охранной зоны источников питьевого водоснабжения. Расстояние от границы специальной площадки для выгула и/или дрессировки домашних животных до окон жилых и общественных зданий, от участков </w:t>
      </w:r>
      <w:r w:rsidRPr="00380B04">
        <w:rPr>
          <w:snapToGrid/>
          <w:sz w:val="26"/>
          <w:szCs w:val="26"/>
        </w:rPr>
        <w:lastRenderedPageBreak/>
        <w:t xml:space="preserve">детских учреждений, школ, детских, спортивных площадок, площадок отдыха должно быть не менее 40 м.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Покрытие поверхности специальной площадки для выгула и/или дрессировки домашних животных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На территории специальной площадки для выгула и/или дрессировки домашних животных должен быть предусмотрен информационный стенд с правилами пользования площадкой и наименованием организации или физического лица, ответственной (-го) за ее содержание.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Ограждение специальной площадки для выгула и/или дрессировки домашних животных должно быть представлено забором высотой не менее 2,0 м. Расстояние между элементами и секциями ограждения, его нижним краем и землей, конструкция полотна забора не должны позволять животному покидать площадку или причинять себе травму.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Запрещается выгул собак на детских, спортивных площадках, на территориях медицинских, детских дошкольных, школьных, физкультурно-спортивных учреждений, учреждений культуры, на территориях скверов и парков, в местах расположения детских и</w:t>
      </w:r>
      <w:r w:rsidR="00B9304D">
        <w:rPr>
          <w:snapToGrid/>
          <w:sz w:val="26"/>
          <w:szCs w:val="26"/>
        </w:rPr>
        <w:t xml:space="preserve">гровых зон, аттракционов и </w:t>
      </w:r>
      <w:proofErr w:type="gramStart"/>
      <w:r w:rsidR="00B9304D">
        <w:rPr>
          <w:snapToGrid/>
          <w:sz w:val="26"/>
          <w:szCs w:val="26"/>
        </w:rPr>
        <w:t xml:space="preserve">иных </w:t>
      </w:r>
      <w:r w:rsidRPr="00380B04">
        <w:rPr>
          <w:snapToGrid/>
          <w:sz w:val="26"/>
          <w:szCs w:val="26"/>
        </w:rPr>
        <w:t>объектов</w:t>
      </w:r>
      <w:proofErr w:type="gramEnd"/>
      <w:r w:rsidRPr="00380B04">
        <w:rPr>
          <w:snapToGrid/>
          <w:sz w:val="26"/>
          <w:szCs w:val="26"/>
        </w:rPr>
        <w:t xml:space="preserve"> и площадок организации досуга детей. Запрещается допускать домашних животных в здания, помещения детских, образовательных, физкультурно-спортивных, медицинских организаций, организаций торговли и общественного питания, бытового обслуживания (за исключением служебных собак, собак-поводырей, собак мелких пород и щенков в возрасте до трех месяцев, находящихся в специальных контейнерах (корзинах), а также случаев проведения выставок, зрелищных и массовых мероприятий с непосредственным участием домашних животных).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Лица, осуществляющие выгул домашних животных, а также лица, ответственные за содержание специальных площадок для выгула и/или дрессировки домашних животных, обязаны обеспечивать уборку продуктов жизнедеятельности животного в местах их выгула и на территориях общего пользования.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10) в статье 13:</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часть 16 дополнить пунктом 14 следующего содержания: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«14) необходимо организовать пункт мойки колес техники, покидающей зону проведения земляных работ.»;</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дополнить частью 17 следующего содержания: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 xml:space="preserve">«17. Закрытие разрешения (ордера) на проведение земляных работ: </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1) в течение 5 (пяти) дней по окончании срока действия ордера, заявитель обязан восстановить нарушенное благоустрой</w:t>
      </w:r>
      <w:r w:rsidR="00B9304D">
        <w:rPr>
          <w:snapToGrid/>
          <w:sz w:val="26"/>
          <w:szCs w:val="26"/>
        </w:rPr>
        <w:t>ство территории в полном объеме;</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в случае невыполнения работ по восстановлению благоустройства в течение 15 (пятнадцати) дней после срока окончания работ, указанного в ордере, рассматривается вопрос о привлечении заявителя в установленном порядке к административной ответственности.»;</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lastRenderedPageBreak/>
        <w:t>11) статью 16 признать утратившей силу.</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2. Установить, что вывески подлежат приведению в соответствие с требованиями, установленными настоящим решением, в течение 12 месяцев со дня вступления в силу настоящего решения. Приведение вывесок в соответствие с установленными требованиями осуществляется лицами, разместившими указанные вывески, за счет собственных средств.</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В случае несоответствия ранее установленной рекламной конструкции на основании разрешения на установку и эксплуатацию рекламных конструкций на территории Находкинского городского округа требованиям, установленным частью 21 статьи 8 Правил благоустройства территории Находкинского городского округа в части необходимости закрытия декоративными элементами конструктивных элементов жесткости, торцевых поверхностей и креплений рекламных конструкций (болтовых соединений, элементов опор, технологических косынок и других элементов жесткости и крепления рекламных конструкций), а также в части необходимости оформления обратной стороны рекламной конструкции, выполненной в одностороннем варианте, такая рекламная конструкция должна быть приведена в соответствие с указанными требованиями в течение 1 года со дня вступления в силу настоящего решения.».</w:t>
      </w:r>
    </w:p>
    <w:p w:rsidR="00380B04" w:rsidRPr="00380B04" w:rsidRDefault="00380B04" w:rsidP="008D1F90">
      <w:pPr>
        <w:autoSpaceDE w:val="0"/>
        <w:autoSpaceDN w:val="0"/>
        <w:adjustRightInd w:val="0"/>
        <w:ind w:right="-285" w:firstLine="709"/>
        <w:jc w:val="both"/>
        <w:rPr>
          <w:snapToGrid/>
          <w:sz w:val="26"/>
          <w:szCs w:val="26"/>
        </w:rPr>
      </w:pPr>
      <w:r w:rsidRPr="00380B04">
        <w:rPr>
          <w:snapToGrid/>
          <w:sz w:val="26"/>
          <w:szCs w:val="26"/>
        </w:rPr>
        <w:t>3. Настоящее решение вступает в силу со дня его официального опубликования.</w:t>
      </w:r>
    </w:p>
    <w:p w:rsidR="00380B04" w:rsidRDefault="00380B04" w:rsidP="00380B04">
      <w:pPr>
        <w:autoSpaceDE w:val="0"/>
        <w:autoSpaceDN w:val="0"/>
        <w:adjustRightInd w:val="0"/>
        <w:ind w:right="-285" w:firstLine="540"/>
        <w:jc w:val="both"/>
        <w:rPr>
          <w:snapToGrid/>
          <w:sz w:val="26"/>
          <w:szCs w:val="26"/>
        </w:rPr>
      </w:pPr>
    </w:p>
    <w:p w:rsidR="00F20BF7" w:rsidRPr="00380B04" w:rsidRDefault="00F20BF7" w:rsidP="00380B04">
      <w:pPr>
        <w:autoSpaceDE w:val="0"/>
        <w:autoSpaceDN w:val="0"/>
        <w:adjustRightInd w:val="0"/>
        <w:ind w:right="-285" w:firstLine="540"/>
        <w:jc w:val="both"/>
        <w:rPr>
          <w:snapToGrid/>
          <w:sz w:val="26"/>
          <w:szCs w:val="26"/>
        </w:rPr>
      </w:pPr>
    </w:p>
    <w:p w:rsidR="00380B04" w:rsidRPr="00380B04" w:rsidRDefault="00380B04" w:rsidP="006D323E">
      <w:pPr>
        <w:autoSpaceDE w:val="0"/>
        <w:autoSpaceDN w:val="0"/>
        <w:adjustRightInd w:val="0"/>
        <w:ind w:right="-285"/>
        <w:jc w:val="both"/>
        <w:rPr>
          <w:snapToGrid/>
          <w:sz w:val="26"/>
          <w:szCs w:val="26"/>
        </w:rPr>
      </w:pPr>
      <w:r w:rsidRPr="00380B04">
        <w:rPr>
          <w:snapToGrid/>
          <w:sz w:val="26"/>
          <w:szCs w:val="26"/>
        </w:rPr>
        <w:t xml:space="preserve">Глава Находкинского </w:t>
      </w:r>
    </w:p>
    <w:p w:rsidR="00416630" w:rsidRPr="00380B04" w:rsidRDefault="00380B04" w:rsidP="006D323E">
      <w:pPr>
        <w:autoSpaceDE w:val="0"/>
        <w:autoSpaceDN w:val="0"/>
        <w:adjustRightInd w:val="0"/>
        <w:ind w:right="-285"/>
        <w:jc w:val="both"/>
        <w:rPr>
          <w:snapToGrid/>
          <w:sz w:val="26"/>
          <w:szCs w:val="26"/>
        </w:rPr>
      </w:pPr>
      <w:r w:rsidRPr="00380B04">
        <w:rPr>
          <w:snapToGrid/>
          <w:sz w:val="26"/>
          <w:szCs w:val="26"/>
        </w:rPr>
        <w:t xml:space="preserve">городского округа                                      </w:t>
      </w:r>
      <w:r>
        <w:rPr>
          <w:snapToGrid/>
          <w:sz w:val="26"/>
          <w:szCs w:val="26"/>
        </w:rPr>
        <w:t xml:space="preserve">                           </w:t>
      </w:r>
      <w:r w:rsidRPr="00380B04">
        <w:rPr>
          <w:snapToGrid/>
          <w:sz w:val="26"/>
          <w:szCs w:val="26"/>
        </w:rPr>
        <w:t xml:space="preserve">               </w:t>
      </w:r>
      <w:r w:rsidR="006D323E">
        <w:rPr>
          <w:snapToGrid/>
          <w:sz w:val="26"/>
          <w:szCs w:val="26"/>
        </w:rPr>
        <w:t xml:space="preserve">  </w:t>
      </w:r>
      <w:r w:rsidRPr="00380B04">
        <w:rPr>
          <w:snapToGrid/>
          <w:sz w:val="26"/>
          <w:szCs w:val="26"/>
        </w:rPr>
        <w:t xml:space="preserve">      Т.В. </w:t>
      </w:r>
      <w:proofErr w:type="spellStart"/>
      <w:r w:rsidRPr="00380B04">
        <w:rPr>
          <w:snapToGrid/>
          <w:sz w:val="26"/>
          <w:szCs w:val="26"/>
        </w:rPr>
        <w:t>Магинский</w:t>
      </w:r>
      <w:proofErr w:type="spellEnd"/>
    </w:p>
    <w:sectPr w:rsidR="00416630" w:rsidRPr="00380B04" w:rsidSect="008D1F90">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84" w:rsidRDefault="00956284" w:rsidP="002355E8">
      <w:r>
        <w:separator/>
      </w:r>
    </w:p>
  </w:endnote>
  <w:endnote w:type="continuationSeparator" w:id="0">
    <w:p w:rsidR="00956284" w:rsidRDefault="00956284" w:rsidP="002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84" w:rsidRDefault="00956284" w:rsidP="002355E8">
      <w:r>
        <w:separator/>
      </w:r>
    </w:p>
  </w:footnote>
  <w:footnote w:type="continuationSeparator" w:id="0">
    <w:p w:rsidR="00956284" w:rsidRDefault="00956284" w:rsidP="00235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385714"/>
      <w:docPartObj>
        <w:docPartGallery w:val="Page Numbers (Top of Page)"/>
        <w:docPartUnique/>
      </w:docPartObj>
    </w:sdtPr>
    <w:sdtEndPr/>
    <w:sdtContent>
      <w:p w:rsidR="001E2B28" w:rsidRDefault="001E2B28">
        <w:pPr>
          <w:pStyle w:val="a7"/>
          <w:jc w:val="right"/>
        </w:pPr>
        <w:r>
          <w:fldChar w:fldCharType="begin"/>
        </w:r>
        <w:r>
          <w:instrText>PAGE   \* MERGEFORMAT</w:instrText>
        </w:r>
        <w:r>
          <w:fldChar w:fldCharType="separate"/>
        </w:r>
        <w:r w:rsidR="00625DF9">
          <w:rPr>
            <w:noProof/>
          </w:rPr>
          <w:t>16</w:t>
        </w:r>
        <w:r>
          <w:fldChar w:fldCharType="end"/>
        </w:r>
      </w:p>
    </w:sdtContent>
  </w:sdt>
  <w:p w:rsidR="001E2B28" w:rsidRDefault="001E2B2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F077624"/>
    <w:multiLevelType w:val="singleLevel"/>
    <w:tmpl w:val="439AD2FC"/>
    <w:lvl w:ilvl="0">
      <w:start w:val="1"/>
      <w:numFmt w:val="decimal"/>
      <w:lvlText w:val="%1."/>
      <w:lvlJc w:val="left"/>
      <w:pPr>
        <w:tabs>
          <w:tab w:val="num" w:pos="1920"/>
        </w:tabs>
        <w:ind w:left="1920" w:hanging="360"/>
      </w:pPr>
      <w:rPr>
        <w:rFonts w:hint="default"/>
      </w:rPr>
    </w:lvl>
  </w:abstractNum>
  <w:abstractNum w:abstractNumId="2" w15:restartNumberingAfterBreak="0">
    <w:nsid w:val="728D5A77"/>
    <w:multiLevelType w:val="hybridMultilevel"/>
    <w:tmpl w:val="BE3C7AD8"/>
    <w:lvl w:ilvl="0" w:tplc="83E69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78"/>
    <w:rsid w:val="0000048F"/>
    <w:rsid w:val="000009AE"/>
    <w:rsid w:val="00000AA0"/>
    <w:rsid w:val="0000165F"/>
    <w:rsid w:val="00002752"/>
    <w:rsid w:val="0000325B"/>
    <w:rsid w:val="000039DF"/>
    <w:rsid w:val="00003D50"/>
    <w:rsid w:val="00003FB4"/>
    <w:rsid w:val="00006535"/>
    <w:rsid w:val="00007969"/>
    <w:rsid w:val="00007FA5"/>
    <w:rsid w:val="000132C8"/>
    <w:rsid w:val="00014003"/>
    <w:rsid w:val="0001440E"/>
    <w:rsid w:val="00014546"/>
    <w:rsid w:val="00014A66"/>
    <w:rsid w:val="00014AF7"/>
    <w:rsid w:val="00014F8F"/>
    <w:rsid w:val="00016D18"/>
    <w:rsid w:val="0002046D"/>
    <w:rsid w:val="00021914"/>
    <w:rsid w:val="000229C4"/>
    <w:rsid w:val="000237C5"/>
    <w:rsid w:val="000250FD"/>
    <w:rsid w:val="0002519C"/>
    <w:rsid w:val="00025A54"/>
    <w:rsid w:val="0002637C"/>
    <w:rsid w:val="00026CFC"/>
    <w:rsid w:val="00027163"/>
    <w:rsid w:val="00027BDD"/>
    <w:rsid w:val="00030E80"/>
    <w:rsid w:val="000312D5"/>
    <w:rsid w:val="00031B67"/>
    <w:rsid w:val="00033228"/>
    <w:rsid w:val="00033B61"/>
    <w:rsid w:val="000342BA"/>
    <w:rsid w:val="000356D6"/>
    <w:rsid w:val="000367E8"/>
    <w:rsid w:val="000370ED"/>
    <w:rsid w:val="00037BDA"/>
    <w:rsid w:val="00040439"/>
    <w:rsid w:val="00040BB7"/>
    <w:rsid w:val="00040C78"/>
    <w:rsid w:val="00040FDC"/>
    <w:rsid w:val="00042185"/>
    <w:rsid w:val="00042C58"/>
    <w:rsid w:val="00042D04"/>
    <w:rsid w:val="00042DF8"/>
    <w:rsid w:val="0004356E"/>
    <w:rsid w:val="0004569C"/>
    <w:rsid w:val="00045995"/>
    <w:rsid w:val="00045FCA"/>
    <w:rsid w:val="000464B9"/>
    <w:rsid w:val="0004725C"/>
    <w:rsid w:val="000474D8"/>
    <w:rsid w:val="000501FE"/>
    <w:rsid w:val="000505DC"/>
    <w:rsid w:val="00051132"/>
    <w:rsid w:val="0005131C"/>
    <w:rsid w:val="00051DD6"/>
    <w:rsid w:val="000531A4"/>
    <w:rsid w:val="000540FF"/>
    <w:rsid w:val="00055288"/>
    <w:rsid w:val="000566FD"/>
    <w:rsid w:val="00056CF8"/>
    <w:rsid w:val="0006021B"/>
    <w:rsid w:val="00060E37"/>
    <w:rsid w:val="00060E88"/>
    <w:rsid w:val="0006153C"/>
    <w:rsid w:val="00062534"/>
    <w:rsid w:val="00062DD5"/>
    <w:rsid w:val="000654A8"/>
    <w:rsid w:val="0006563E"/>
    <w:rsid w:val="00065D14"/>
    <w:rsid w:val="0006628F"/>
    <w:rsid w:val="00066A15"/>
    <w:rsid w:val="00066CB2"/>
    <w:rsid w:val="00066DEB"/>
    <w:rsid w:val="000672CB"/>
    <w:rsid w:val="000675DF"/>
    <w:rsid w:val="00067BB3"/>
    <w:rsid w:val="00067E9C"/>
    <w:rsid w:val="00067EA3"/>
    <w:rsid w:val="0007074A"/>
    <w:rsid w:val="00070E00"/>
    <w:rsid w:val="000733BD"/>
    <w:rsid w:val="00073567"/>
    <w:rsid w:val="00073F50"/>
    <w:rsid w:val="0007434D"/>
    <w:rsid w:val="000746F8"/>
    <w:rsid w:val="000753C4"/>
    <w:rsid w:val="00075655"/>
    <w:rsid w:val="00075BA9"/>
    <w:rsid w:val="0007772A"/>
    <w:rsid w:val="0008302D"/>
    <w:rsid w:val="00083076"/>
    <w:rsid w:val="000831F6"/>
    <w:rsid w:val="00083965"/>
    <w:rsid w:val="00084952"/>
    <w:rsid w:val="000862E9"/>
    <w:rsid w:val="00087AFF"/>
    <w:rsid w:val="0009012E"/>
    <w:rsid w:val="000909A2"/>
    <w:rsid w:val="00090A95"/>
    <w:rsid w:val="00091588"/>
    <w:rsid w:val="00092028"/>
    <w:rsid w:val="0009300A"/>
    <w:rsid w:val="00093160"/>
    <w:rsid w:val="00094477"/>
    <w:rsid w:val="000953A0"/>
    <w:rsid w:val="000970E7"/>
    <w:rsid w:val="000A040A"/>
    <w:rsid w:val="000A08F7"/>
    <w:rsid w:val="000A0B49"/>
    <w:rsid w:val="000A1229"/>
    <w:rsid w:val="000A1E56"/>
    <w:rsid w:val="000A2C5C"/>
    <w:rsid w:val="000A2CAC"/>
    <w:rsid w:val="000A4C52"/>
    <w:rsid w:val="000A6755"/>
    <w:rsid w:val="000A69AB"/>
    <w:rsid w:val="000A6BD3"/>
    <w:rsid w:val="000B0291"/>
    <w:rsid w:val="000B0B68"/>
    <w:rsid w:val="000B38F3"/>
    <w:rsid w:val="000B478D"/>
    <w:rsid w:val="000B4B93"/>
    <w:rsid w:val="000B67F7"/>
    <w:rsid w:val="000B6C3C"/>
    <w:rsid w:val="000B6E5E"/>
    <w:rsid w:val="000B7A97"/>
    <w:rsid w:val="000B7AEF"/>
    <w:rsid w:val="000C09C0"/>
    <w:rsid w:val="000C1C59"/>
    <w:rsid w:val="000C4107"/>
    <w:rsid w:val="000C5B70"/>
    <w:rsid w:val="000C6829"/>
    <w:rsid w:val="000C71C9"/>
    <w:rsid w:val="000D101B"/>
    <w:rsid w:val="000D19FC"/>
    <w:rsid w:val="000D216A"/>
    <w:rsid w:val="000D3217"/>
    <w:rsid w:val="000D5084"/>
    <w:rsid w:val="000D5EF9"/>
    <w:rsid w:val="000D6A43"/>
    <w:rsid w:val="000D6F50"/>
    <w:rsid w:val="000E0D94"/>
    <w:rsid w:val="000E104C"/>
    <w:rsid w:val="000E1633"/>
    <w:rsid w:val="000E1EC4"/>
    <w:rsid w:val="000E2DC5"/>
    <w:rsid w:val="000E3E44"/>
    <w:rsid w:val="000E47BD"/>
    <w:rsid w:val="000E561F"/>
    <w:rsid w:val="000E58BB"/>
    <w:rsid w:val="000E5929"/>
    <w:rsid w:val="000E59FE"/>
    <w:rsid w:val="000E6BDC"/>
    <w:rsid w:val="000E7063"/>
    <w:rsid w:val="000E7CF3"/>
    <w:rsid w:val="000E7DE3"/>
    <w:rsid w:val="000F0363"/>
    <w:rsid w:val="000F0EE3"/>
    <w:rsid w:val="000F13C6"/>
    <w:rsid w:val="000F2186"/>
    <w:rsid w:val="000F25C2"/>
    <w:rsid w:val="000F45B1"/>
    <w:rsid w:val="000F6349"/>
    <w:rsid w:val="000F6432"/>
    <w:rsid w:val="00100905"/>
    <w:rsid w:val="00100B9A"/>
    <w:rsid w:val="001010D0"/>
    <w:rsid w:val="00101842"/>
    <w:rsid w:val="001025E8"/>
    <w:rsid w:val="00102699"/>
    <w:rsid w:val="00103825"/>
    <w:rsid w:val="00104767"/>
    <w:rsid w:val="00104B8E"/>
    <w:rsid w:val="00104D8A"/>
    <w:rsid w:val="00107CCB"/>
    <w:rsid w:val="001117DB"/>
    <w:rsid w:val="00111FF8"/>
    <w:rsid w:val="001121B0"/>
    <w:rsid w:val="00112AE8"/>
    <w:rsid w:val="00113971"/>
    <w:rsid w:val="00113EB1"/>
    <w:rsid w:val="00116008"/>
    <w:rsid w:val="00116711"/>
    <w:rsid w:val="00116D92"/>
    <w:rsid w:val="00117814"/>
    <w:rsid w:val="00120074"/>
    <w:rsid w:val="00120233"/>
    <w:rsid w:val="0012058A"/>
    <w:rsid w:val="0012096F"/>
    <w:rsid w:val="00122380"/>
    <w:rsid w:val="00122489"/>
    <w:rsid w:val="001229C8"/>
    <w:rsid w:val="00123ED7"/>
    <w:rsid w:val="00125DC7"/>
    <w:rsid w:val="00125E75"/>
    <w:rsid w:val="0012616B"/>
    <w:rsid w:val="001264D4"/>
    <w:rsid w:val="0012668A"/>
    <w:rsid w:val="00126DA9"/>
    <w:rsid w:val="00127A4E"/>
    <w:rsid w:val="00127EE8"/>
    <w:rsid w:val="0013068D"/>
    <w:rsid w:val="00131C1C"/>
    <w:rsid w:val="00132105"/>
    <w:rsid w:val="00133AF7"/>
    <w:rsid w:val="00133C1B"/>
    <w:rsid w:val="001343ED"/>
    <w:rsid w:val="00136C62"/>
    <w:rsid w:val="001375D1"/>
    <w:rsid w:val="001414D1"/>
    <w:rsid w:val="00143111"/>
    <w:rsid w:val="00143B7E"/>
    <w:rsid w:val="00144197"/>
    <w:rsid w:val="00144F7A"/>
    <w:rsid w:val="00145700"/>
    <w:rsid w:val="00146B63"/>
    <w:rsid w:val="001504CC"/>
    <w:rsid w:val="00151BD3"/>
    <w:rsid w:val="001529D7"/>
    <w:rsid w:val="00152EEB"/>
    <w:rsid w:val="00154EB3"/>
    <w:rsid w:val="00156068"/>
    <w:rsid w:val="001561A6"/>
    <w:rsid w:val="0015752B"/>
    <w:rsid w:val="00157851"/>
    <w:rsid w:val="00157D1C"/>
    <w:rsid w:val="00162D35"/>
    <w:rsid w:val="001637E0"/>
    <w:rsid w:val="001640FA"/>
    <w:rsid w:val="00165147"/>
    <w:rsid w:val="00165A68"/>
    <w:rsid w:val="001663E8"/>
    <w:rsid w:val="001672AF"/>
    <w:rsid w:val="001674EE"/>
    <w:rsid w:val="00170D67"/>
    <w:rsid w:val="0017168E"/>
    <w:rsid w:val="00171B10"/>
    <w:rsid w:val="00172D3C"/>
    <w:rsid w:val="00172DE1"/>
    <w:rsid w:val="0017317F"/>
    <w:rsid w:val="001742AE"/>
    <w:rsid w:val="00174936"/>
    <w:rsid w:val="00174A3E"/>
    <w:rsid w:val="00174A40"/>
    <w:rsid w:val="00174A9A"/>
    <w:rsid w:val="00175BF8"/>
    <w:rsid w:val="00175D14"/>
    <w:rsid w:val="00177E76"/>
    <w:rsid w:val="001804B6"/>
    <w:rsid w:val="001807E3"/>
    <w:rsid w:val="00185873"/>
    <w:rsid w:val="00185C46"/>
    <w:rsid w:val="00186EDA"/>
    <w:rsid w:val="001871BF"/>
    <w:rsid w:val="00187265"/>
    <w:rsid w:val="001874D2"/>
    <w:rsid w:val="00187E14"/>
    <w:rsid w:val="001905ED"/>
    <w:rsid w:val="0019066F"/>
    <w:rsid w:val="001908C2"/>
    <w:rsid w:val="00190F83"/>
    <w:rsid w:val="00191862"/>
    <w:rsid w:val="00192132"/>
    <w:rsid w:val="001923F7"/>
    <w:rsid w:val="00192871"/>
    <w:rsid w:val="0019343C"/>
    <w:rsid w:val="00193EDC"/>
    <w:rsid w:val="00194DBA"/>
    <w:rsid w:val="00194E2F"/>
    <w:rsid w:val="0019522F"/>
    <w:rsid w:val="00195273"/>
    <w:rsid w:val="0019559E"/>
    <w:rsid w:val="00195B4E"/>
    <w:rsid w:val="00195C7F"/>
    <w:rsid w:val="00195DBC"/>
    <w:rsid w:val="00196B84"/>
    <w:rsid w:val="00196C1E"/>
    <w:rsid w:val="00197DC1"/>
    <w:rsid w:val="001A16F3"/>
    <w:rsid w:val="001A1850"/>
    <w:rsid w:val="001A22FB"/>
    <w:rsid w:val="001A363C"/>
    <w:rsid w:val="001A3915"/>
    <w:rsid w:val="001A4373"/>
    <w:rsid w:val="001A43DB"/>
    <w:rsid w:val="001A6CEF"/>
    <w:rsid w:val="001B08B5"/>
    <w:rsid w:val="001B2652"/>
    <w:rsid w:val="001B30D6"/>
    <w:rsid w:val="001B45EE"/>
    <w:rsid w:val="001B4864"/>
    <w:rsid w:val="001B4B07"/>
    <w:rsid w:val="001B4C97"/>
    <w:rsid w:val="001B56EB"/>
    <w:rsid w:val="001B5BDC"/>
    <w:rsid w:val="001B5E76"/>
    <w:rsid w:val="001B6D44"/>
    <w:rsid w:val="001B7B9E"/>
    <w:rsid w:val="001C0360"/>
    <w:rsid w:val="001C05D6"/>
    <w:rsid w:val="001C060B"/>
    <w:rsid w:val="001C0D32"/>
    <w:rsid w:val="001C1B6D"/>
    <w:rsid w:val="001C1BB4"/>
    <w:rsid w:val="001C2C6A"/>
    <w:rsid w:val="001C2D60"/>
    <w:rsid w:val="001C2FE2"/>
    <w:rsid w:val="001C312E"/>
    <w:rsid w:val="001C3BEA"/>
    <w:rsid w:val="001C3CB4"/>
    <w:rsid w:val="001C3E97"/>
    <w:rsid w:val="001C4949"/>
    <w:rsid w:val="001C51F0"/>
    <w:rsid w:val="001C5959"/>
    <w:rsid w:val="001C5ED8"/>
    <w:rsid w:val="001C6505"/>
    <w:rsid w:val="001C6A7D"/>
    <w:rsid w:val="001C6F69"/>
    <w:rsid w:val="001C71C3"/>
    <w:rsid w:val="001C79CE"/>
    <w:rsid w:val="001D0C5C"/>
    <w:rsid w:val="001D0EB7"/>
    <w:rsid w:val="001D1E12"/>
    <w:rsid w:val="001D1E8B"/>
    <w:rsid w:val="001D21DA"/>
    <w:rsid w:val="001D26EE"/>
    <w:rsid w:val="001D28B6"/>
    <w:rsid w:val="001D3727"/>
    <w:rsid w:val="001D3B49"/>
    <w:rsid w:val="001D489E"/>
    <w:rsid w:val="001D4F5F"/>
    <w:rsid w:val="001D59CA"/>
    <w:rsid w:val="001D5D27"/>
    <w:rsid w:val="001D5DC9"/>
    <w:rsid w:val="001D6328"/>
    <w:rsid w:val="001D77AF"/>
    <w:rsid w:val="001E1144"/>
    <w:rsid w:val="001E1B1F"/>
    <w:rsid w:val="001E201E"/>
    <w:rsid w:val="001E2305"/>
    <w:rsid w:val="001E24AA"/>
    <w:rsid w:val="001E2B28"/>
    <w:rsid w:val="001E32D9"/>
    <w:rsid w:val="001E3952"/>
    <w:rsid w:val="001E3BED"/>
    <w:rsid w:val="001E4D46"/>
    <w:rsid w:val="001E50B9"/>
    <w:rsid w:val="001E69BC"/>
    <w:rsid w:val="001E7A00"/>
    <w:rsid w:val="001E7C1B"/>
    <w:rsid w:val="001F0552"/>
    <w:rsid w:val="001F13E6"/>
    <w:rsid w:val="001F226A"/>
    <w:rsid w:val="001F2616"/>
    <w:rsid w:val="001F26F5"/>
    <w:rsid w:val="001F4255"/>
    <w:rsid w:val="001F4EB8"/>
    <w:rsid w:val="001F5B07"/>
    <w:rsid w:val="001F6DEE"/>
    <w:rsid w:val="001F747D"/>
    <w:rsid w:val="001F76E6"/>
    <w:rsid w:val="00201731"/>
    <w:rsid w:val="002018BD"/>
    <w:rsid w:val="00202695"/>
    <w:rsid w:val="00202C27"/>
    <w:rsid w:val="00202F34"/>
    <w:rsid w:val="00202FB6"/>
    <w:rsid w:val="00203727"/>
    <w:rsid w:val="00204193"/>
    <w:rsid w:val="00206D4A"/>
    <w:rsid w:val="00207A27"/>
    <w:rsid w:val="00207AE0"/>
    <w:rsid w:val="00210B30"/>
    <w:rsid w:val="00210C3A"/>
    <w:rsid w:val="002113BC"/>
    <w:rsid w:val="00211D83"/>
    <w:rsid w:val="002125C4"/>
    <w:rsid w:val="00212643"/>
    <w:rsid w:val="00215AC5"/>
    <w:rsid w:val="00216FEE"/>
    <w:rsid w:val="00217860"/>
    <w:rsid w:val="00217E9A"/>
    <w:rsid w:val="0022033F"/>
    <w:rsid w:val="00220867"/>
    <w:rsid w:val="0022163B"/>
    <w:rsid w:val="00222950"/>
    <w:rsid w:val="00222981"/>
    <w:rsid w:val="00222E5E"/>
    <w:rsid w:val="00222F1F"/>
    <w:rsid w:val="002240F2"/>
    <w:rsid w:val="002245F8"/>
    <w:rsid w:val="00224A15"/>
    <w:rsid w:val="00224AC1"/>
    <w:rsid w:val="00224F7D"/>
    <w:rsid w:val="00224FCB"/>
    <w:rsid w:val="0022601B"/>
    <w:rsid w:val="0022618D"/>
    <w:rsid w:val="00226E32"/>
    <w:rsid w:val="00226EFE"/>
    <w:rsid w:val="00227803"/>
    <w:rsid w:val="00230DED"/>
    <w:rsid w:val="00231997"/>
    <w:rsid w:val="0023229A"/>
    <w:rsid w:val="002332CE"/>
    <w:rsid w:val="00234166"/>
    <w:rsid w:val="002348FB"/>
    <w:rsid w:val="002350F6"/>
    <w:rsid w:val="002355E8"/>
    <w:rsid w:val="0023586F"/>
    <w:rsid w:val="00236072"/>
    <w:rsid w:val="002369C6"/>
    <w:rsid w:val="002378E8"/>
    <w:rsid w:val="002404AD"/>
    <w:rsid w:val="00240750"/>
    <w:rsid w:val="0024099C"/>
    <w:rsid w:val="002410A4"/>
    <w:rsid w:val="0024112C"/>
    <w:rsid w:val="00242200"/>
    <w:rsid w:val="00242447"/>
    <w:rsid w:val="002430EB"/>
    <w:rsid w:val="00243899"/>
    <w:rsid w:val="00244DCF"/>
    <w:rsid w:val="00245A49"/>
    <w:rsid w:val="00246E0E"/>
    <w:rsid w:val="0024743F"/>
    <w:rsid w:val="00247DA5"/>
    <w:rsid w:val="00250788"/>
    <w:rsid w:val="002509A0"/>
    <w:rsid w:val="00251278"/>
    <w:rsid w:val="002526EB"/>
    <w:rsid w:val="00252EA1"/>
    <w:rsid w:val="002533AB"/>
    <w:rsid w:val="00254D6F"/>
    <w:rsid w:val="00255F85"/>
    <w:rsid w:val="00256512"/>
    <w:rsid w:val="00256B70"/>
    <w:rsid w:val="00256FCE"/>
    <w:rsid w:val="00257564"/>
    <w:rsid w:val="00257C59"/>
    <w:rsid w:val="002615A9"/>
    <w:rsid w:val="002617FA"/>
    <w:rsid w:val="00262248"/>
    <w:rsid w:val="00263D11"/>
    <w:rsid w:val="00266732"/>
    <w:rsid w:val="00270ADA"/>
    <w:rsid w:val="0027173E"/>
    <w:rsid w:val="00271D1F"/>
    <w:rsid w:val="00274786"/>
    <w:rsid w:val="00274E76"/>
    <w:rsid w:val="00275527"/>
    <w:rsid w:val="002764F6"/>
    <w:rsid w:val="002770D7"/>
    <w:rsid w:val="00277AB6"/>
    <w:rsid w:val="00280089"/>
    <w:rsid w:val="00280692"/>
    <w:rsid w:val="00280F34"/>
    <w:rsid w:val="00281A52"/>
    <w:rsid w:val="0028287B"/>
    <w:rsid w:val="00282ECA"/>
    <w:rsid w:val="00282ED8"/>
    <w:rsid w:val="0028443A"/>
    <w:rsid w:val="00284594"/>
    <w:rsid w:val="00285016"/>
    <w:rsid w:val="0028656A"/>
    <w:rsid w:val="002869AC"/>
    <w:rsid w:val="00287AE9"/>
    <w:rsid w:val="00290C5D"/>
    <w:rsid w:val="00291EA6"/>
    <w:rsid w:val="00291F45"/>
    <w:rsid w:val="00292CAE"/>
    <w:rsid w:val="00292D81"/>
    <w:rsid w:val="002935E1"/>
    <w:rsid w:val="00293674"/>
    <w:rsid w:val="00294194"/>
    <w:rsid w:val="002941EA"/>
    <w:rsid w:val="00294335"/>
    <w:rsid w:val="0029449A"/>
    <w:rsid w:val="00294B85"/>
    <w:rsid w:val="00297934"/>
    <w:rsid w:val="002A0634"/>
    <w:rsid w:val="002A18F7"/>
    <w:rsid w:val="002A3C76"/>
    <w:rsid w:val="002A44EB"/>
    <w:rsid w:val="002A5435"/>
    <w:rsid w:val="002A6E42"/>
    <w:rsid w:val="002A72D3"/>
    <w:rsid w:val="002A756E"/>
    <w:rsid w:val="002A7644"/>
    <w:rsid w:val="002A7AAB"/>
    <w:rsid w:val="002B019A"/>
    <w:rsid w:val="002B0E57"/>
    <w:rsid w:val="002B118A"/>
    <w:rsid w:val="002B186E"/>
    <w:rsid w:val="002B1BE8"/>
    <w:rsid w:val="002B1EA4"/>
    <w:rsid w:val="002B1FD2"/>
    <w:rsid w:val="002B2F01"/>
    <w:rsid w:val="002B2F1A"/>
    <w:rsid w:val="002B46AA"/>
    <w:rsid w:val="002B567D"/>
    <w:rsid w:val="002B5C34"/>
    <w:rsid w:val="002B5DF1"/>
    <w:rsid w:val="002C2540"/>
    <w:rsid w:val="002C25E5"/>
    <w:rsid w:val="002C2881"/>
    <w:rsid w:val="002C3564"/>
    <w:rsid w:val="002C3B52"/>
    <w:rsid w:val="002C4138"/>
    <w:rsid w:val="002C4A4F"/>
    <w:rsid w:val="002C5907"/>
    <w:rsid w:val="002C5AB8"/>
    <w:rsid w:val="002C5BDB"/>
    <w:rsid w:val="002C6AED"/>
    <w:rsid w:val="002C713E"/>
    <w:rsid w:val="002C77FE"/>
    <w:rsid w:val="002D0C3C"/>
    <w:rsid w:val="002D0F55"/>
    <w:rsid w:val="002D131C"/>
    <w:rsid w:val="002D1EAC"/>
    <w:rsid w:val="002D2BE4"/>
    <w:rsid w:val="002D3214"/>
    <w:rsid w:val="002D3A59"/>
    <w:rsid w:val="002D4087"/>
    <w:rsid w:val="002D55F4"/>
    <w:rsid w:val="002D58CC"/>
    <w:rsid w:val="002D6ECF"/>
    <w:rsid w:val="002D7822"/>
    <w:rsid w:val="002E0C23"/>
    <w:rsid w:val="002E11D2"/>
    <w:rsid w:val="002E1B66"/>
    <w:rsid w:val="002E1C9E"/>
    <w:rsid w:val="002E2457"/>
    <w:rsid w:val="002E53A2"/>
    <w:rsid w:val="002E5B2D"/>
    <w:rsid w:val="002E606A"/>
    <w:rsid w:val="002E61E6"/>
    <w:rsid w:val="002E6786"/>
    <w:rsid w:val="002E6E5E"/>
    <w:rsid w:val="002E7256"/>
    <w:rsid w:val="002E7685"/>
    <w:rsid w:val="002F0205"/>
    <w:rsid w:val="002F0DA0"/>
    <w:rsid w:val="002F0DD5"/>
    <w:rsid w:val="002F1EE1"/>
    <w:rsid w:val="002F221B"/>
    <w:rsid w:val="002F22CA"/>
    <w:rsid w:val="002F2896"/>
    <w:rsid w:val="002F3774"/>
    <w:rsid w:val="002F37D4"/>
    <w:rsid w:val="002F42A1"/>
    <w:rsid w:val="002F49FA"/>
    <w:rsid w:val="002F5370"/>
    <w:rsid w:val="002F6774"/>
    <w:rsid w:val="002F749A"/>
    <w:rsid w:val="002F7FA2"/>
    <w:rsid w:val="00301A53"/>
    <w:rsid w:val="00301EF2"/>
    <w:rsid w:val="003026B9"/>
    <w:rsid w:val="003027F4"/>
    <w:rsid w:val="00302C08"/>
    <w:rsid w:val="00304719"/>
    <w:rsid w:val="00304CCF"/>
    <w:rsid w:val="003050B0"/>
    <w:rsid w:val="00305765"/>
    <w:rsid w:val="00305BF2"/>
    <w:rsid w:val="00307679"/>
    <w:rsid w:val="003078B9"/>
    <w:rsid w:val="00310343"/>
    <w:rsid w:val="0031125F"/>
    <w:rsid w:val="003126C1"/>
    <w:rsid w:val="003127E8"/>
    <w:rsid w:val="0031346B"/>
    <w:rsid w:val="00313EF8"/>
    <w:rsid w:val="00314DC8"/>
    <w:rsid w:val="00316C5A"/>
    <w:rsid w:val="003171A7"/>
    <w:rsid w:val="00317817"/>
    <w:rsid w:val="0032120C"/>
    <w:rsid w:val="00321A8A"/>
    <w:rsid w:val="00321EC4"/>
    <w:rsid w:val="003249D9"/>
    <w:rsid w:val="00324E96"/>
    <w:rsid w:val="00325B03"/>
    <w:rsid w:val="00325D57"/>
    <w:rsid w:val="00325EE1"/>
    <w:rsid w:val="0032672D"/>
    <w:rsid w:val="00327116"/>
    <w:rsid w:val="003275A9"/>
    <w:rsid w:val="00330931"/>
    <w:rsid w:val="00330BC5"/>
    <w:rsid w:val="00331037"/>
    <w:rsid w:val="003317E4"/>
    <w:rsid w:val="00331E3D"/>
    <w:rsid w:val="003320E7"/>
    <w:rsid w:val="00332A65"/>
    <w:rsid w:val="0033346E"/>
    <w:rsid w:val="003346E7"/>
    <w:rsid w:val="00334BB8"/>
    <w:rsid w:val="003350E9"/>
    <w:rsid w:val="00335CA9"/>
    <w:rsid w:val="00336050"/>
    <w:rsid w:val="003363EB"/>
    <w:rsid w:val="003371D4"/>
    <w:rsid w:val="00340130"/>
    <w:rsid w:val="00340C17"/>
    <w:rsid w:val="00342911"/>
    <w:rsid w:val="00343FA2"/>
    <w:rsid w:val="00346391"/>
    <w:rsid w:val="00346B5F"/>
    <w:rsid w:val="00351BB7"/>
    <w:rsid w:val="00353F0A"/>
    <w:rsid w:val="00354985"/>
    <w:rsid w:val="00355334"/>
    <w:rsid w:val="00356E4C"/>
    <w:rsid w:val="003573B1"/>
    <w:rsid w:val="003573F1"/>
    <w:rsid w:val="00357E9F"/>
    <w:rsid w:val="003603E6"/>
    <w:rsid w:val="0036078F"/>
    <w:rsid w:val="00362B50"/>
    <w:rsid w:val="00363310"/>
    <w:rsid w:val="00363F94"/>
    <w:rsid w:val="00363FB5"/>
    <w:rsid w:val="0036491D"/>
    <w:rsid w:val="00365A49"/>
    <w:rsid w:val="00366626"/>
    <w:rsid w:val="003669F8"/>
    <w:rsid w:val="00370817"/>
    <w:rsid w:val="00370E09"/>
    <w:rsid w:val="00370F6F"/>
    <w:rsid w:val="003716D2"/>
    <w:rsid w:val="0037225D"/>
    <w:rsid w:val="003726CA"/>
    <w:rsid w:val="00372744"/>
    <w:rsid w:val="00372885"/>
    <w:rsid w:val="00372C3C"/>
    <w:rsid w:val="00372C93"/>
    <w:rsid w:val="00373694"/>
    <w:rsid w:val="00373E57"/>
    <w:rsid w:val="003743F2"/>
    <w:rsid w:val="00377D21"/>
    <w:rsid w:val="00377E93"/>
    <w:rsid w:val="00377EEB"/>
    <w:rsid w:val="00377FC8"/>
    <w:rsid w:val="00380117"/>
    <w:rsid w:val="00380AFC"/>
    <w:rsid w:val="00380B04"/>
    <w:rsid w:val="0038185B"/>
    <w:rsid w:val="0038285E"/>
    <w:rsid w:val="003844E3"/>
    <w:rsid w:val="00384599"/>
    <w:rsid w:val="00384AC7"/>
    <w:rsid w:val="00384D6C"/>
    <w:rsid w:val="00385330"/>
    <w:rsid w:val="00385C24"/>
    <w:rsid w:val="00385EC9"/>
    <w:rsid w:val="003868AA"/>
    <w:rsid w:val="003869F7"/>
    <w:rsid w:val="00386A23"/>
    <w:rsid w:val="00386EAB"/>
    <w:rsid w:val="00386EC4"/>
    <w:rsid w:val="00387680"/>
    <w:rsid w:val="003902E4"/>
    <w:rsid w:val="003910DF"/>
    <w:rsid w:val="0039113C"/>
    <w:rsid w:val="003917A8"/>
    <w:rsid w:val="0039246C"/>
    <w:rsid w:val="003924D0"/>
    <w:rsid w:val="00392C93"/>
    <w:rsid w:val="00392FA1"/>
    <w:rsid w:val="00393A81"/>
    <w:rsid w:val="00394598"/>
    <w:rsid w:val="00395754"/>
    <w:rsid w:val="00395C78"/>
    <w:rsid w:val="003A09EF"/>
    <w:rsid w:val="003A1856"/>
    <w:rsid w:val="003A1F1C"/>
    <w:rsid w:val="003A2616"/>
    <w:rsid w:val="003A274E"/>
    <w:rsid w:val="003A27C7"/>
    <w:rsid w:val="003A2940"/>
    <w:rsid w:val="003A4173"/>
    <w:rsid w:val="003A4C3D"/>
    <w:rsid w:val="003A651B"/>
    <w:rsid w:val="003A774E"/>
    <w:rsid w:val="003B0598"/>
    <w:rsid w:val="003B2DFF"/>
    <w:rsid w:val="003B334B"/>
    <w:rsid w:val="003B3820"/>
    <w:rsid w:val="003B48D4"/>
    <w:rsid w:val="003B6F65"/>
    <w:rsid w:val="003B7308"/>
    <w:rsid w:val="003C02B7"/>
    <w:rsid w:val="003C0C6D"/>
    <w:rsid w:val="003C35F0"/>
    <w:rsid w:val="003C38F3"/>
    <w:rsid w:val="003C5574"/>
    <w:rsid w:val="003C6359"/>
    <w:rsid w:val="003C7042"/>
    <w:rsid w:val="003C7F77"/>
    <w:rsid w:val="003D098A"/>
    <w:rsid w:val="003D1051"/>
    <w:rsid w:val="003D1144"/>
    <w:rsid w:val="003D221E"/>
    <w:rsid w:val="003D2232"/>
    <w:rsid w:val="003D24C0"/>
    <w:rsid w:val="003D2702"/>
    <w:rsid w:val="003D292B"/>
    <w:rsid w:val="003D2CF6"/>
    <w:rsid w:val="003D336E"/>
    <w:rsid w:val="003D4430"/>
    <w:rsid w:val="003D6760"/>
    <w:rsid w:val="003E02BB"/>
    <w:rsid w:val="003E1721"/>
    <w:rsid w:val="003E1ECE"/>
    <w:rsid w:val="003E2724"/>
    <w:rsid w:val="003E2957"/>
    <w:rsid w:val="003E3140"/>
    <w:rsid w:val="003E45FB"/>
    <w:rsid w:val="003E4B37"/>
    <w:rsid w:val="003E530F"/>
    <w:rsid w:val="003E5566"/>
    <w:rsid w:val="003E6B93"/>
    <w:rsid w:val="003E74E1"/>
    <w:rsid w:val="003F0B4C"/>
    <w:rsid w:val="003F13E9"/>
    <w:rsid w:val="003F19AE"/>
    <w:rsid w:val="003F1B02"/>
    <w:rsid w:val="003F21E0"/>
    <w:rsid w:val="003F5087"/>
    <w:rsid w:val="003F5987"/>
    <w:rsid w:val="003F5B55"/>
    <w:rsid w:val="003F7243"/>
    <w:rsid w:val="003F7493"/>
    <w:rsid w:val="003F7D1E"/>
    <w:rsid w:val="003F7DFA"/>
    <w:rsid w:val="00401272"/>
    <w:rsid w:val="00401AE8"/>
    <w:rsid w:val="00401D84"/>
    <w:rsid w:val="00402659"/>
    <w:rsid w:val="00402E83"/>
    <w:rsid w:val="0040316C"/>
    <w:rsid w:val="004031F4"/>
    <w:rsid w:val="0040358E"/>
    <w:rsid w:val="004045AC"/>
    <w:rsid w:val="00405451"/>
    <w:rsid w:val="00405F2A"/>
    <w:rsid w:val="00407A43"/>
    <w:rsid w:val="00407EDD"/>
    <w:rsid w:val="0041003B"/>
    <w:rsid w:val="00410E49"/>
    <w:rsid w:val="00411154"/>
    <w:rsid w:val="00411165"/>
    <w:rsid w:val="0041259D"/>
    <w:rsid w:val="004141B1"/>
    <w:rsid w:val="004145F4"/>
    <w:rsid w:val="0041538E"/>
    <w:rsid w:val="0041654C"/>
    <w:rsid w:val="00416630"/>
    <w:rsid w:val="00416826"/>
    <w:rsid w:val="00416BA6"/>
    <w:rsid w:val="00416BB7"/>
    <w:rsid w:val="00417573"/>
    <w:rsid w:val="00417F47"/>
    <w:rsid w:val="00420551"/>
    <w:rsid w:val="0042131F"/>
    <w:rsid w:val="00421A59"/>
    <w:rsid w:val="00422165"/>
    <w:rsid w:val="00423148"/>
    <w:rsid w:val="0042324F"/>
    <w:rsid w:val="004234B0"/>
    <w:rsid w:val="00423971"/>
    <w:rsid w:val="00423C07"/>
    <w:rsid w:val="00425D2D"/>
    <w:rsid w:val="004264CB"/>
    <w:rsid w:val="004265A7"/>
    <w:rsid w:val="00427080"/>
    <w:rsid w:val="00427295"/>
    <w:rsid w:val="0043026F"/>
    <w:rsid w:val="00430764"/>
    <w:rsid w:val="00431C5D"/>
    <w:rsid w:val="00431FC8"/>
    <w:rsid w:val="004320D5"/>
    <w:rsid w:val="004325DA"/>
    <w:rsid w:val="00432692"/>
    <w:rsid w:val="00432D22"/>
    <w:rsid w:val="00432E5D"/>
    <w:rsid w:val="00433A00"/>
    <w:rsid w:val="00434305"/>
    <w:rsid w:val="00436295"/>
    <w:rsid w:val="004377A3"/>
    <w:rsid w:val="004402EB"/>
    <w:rsid w:val="00440974"/>
    <w:rsid w:val="00441C51"/>
    <w:rsid w:val="00441D00"/>
    <w:rsid w:val="00442784"/>
    <w:rsid w:val="00442D4F"/>
    <w:rsid w:val="004430AA"/>
    <w:rsid w:val="004436D7"/>
    <w:rsid w:val="0044374A"/>
    <w:rsid w:val="00444CD6"/>
    <w:rsid w:val="00445640"/>
    <w:rsid w:val="004459A9"/>
    <w:rsid w:val="00446E31"/>
    <w:rsid w:val="00447525"/>
    <w:rsid w:val="004478FA"/>
    <w:rsid w:val="00450968"/>
    <w:rsid w:val="00450BC4"/>
    <w:rsid w:val="004510F3"/>
    <w:rsid w:val="00451738"/>
    <w:rsid w:val="00451789"/>
    <w:rsid w:val="00451795"/>
    <w:rsid w:val="0045225A"/>
    <w:rsid w:val="004539C9"/>
    <w:rsid w:val="004547C5"/>
    <w:rsid w:val="00460CCE"/>
    <w:rsid w:val="00461114"/>
    <w:rsid w:val="00461D3F"/>
    <w:rsid w:val="0046210D"/>
    <w:rsid w:val="00462345"/>
    <w:rsid w:val="004623D4"/>
    <w:rsid w:val="0046349B"/>
    <w:rsid w:val="0046353F"/>
    <w:rsid w:val="004636D6"/>
    <w:rsid w:val="004637CE"/>
    <w:rsid w:val="00463DD0"/>
    <w:rsid w:val="004648D6"/>
    <w:rsid w:val="00464F29"/>
    <w:rsid w:val="00465A69"/>
    <w:rsid w:val="00465D18"/>
    <w:rsid w:val="00466CCF"/>
    <w:rsid w:val="004673B2"/>
    <w:rsid w:val="00467D21"/>
    <w:rsid w:val="004706C1"/>
    <w:rsid w:val="00470F78"/>
    <w:rsid w:val="004711CA"/>
    <w:rsid w:val="004714C0"/>
    <w:rsid w:val="00471AAC"/>
    <w:rsid w:val="00472067"/>
    <w:rsid w:val="00472A2F"/>
    <w:rsid w:val="00473B1B"/>
    <w:rsid w:val="00473C73"/>
    <w:rsid w:val="00473FA5"/>
    <w:rsid w:val="004757CD"/>
    <w:rsid w:val="00476F5B"/>
    <w:rsid w:val="00477DA1"/>
    <w:rsid w:val="00480825"/>
    <w:rsid w:val="00480F97"/>
    <w:rsid w:val="004811C9"/>
    <w:rsid w:val="00485A57"/>
    <w:rsid w:val="00485E4A"/>
    <w:rsid w:val="0048692A"/>
    <w:rsid w:val="00487131"/>
    <w:rsid w:val="00487420"/>
    <w:rsid w:val="00487A30"/>
    <w:rsid w:val="00490E9B"/>
    <w:rsid w:val="0049123B"/>
    <w:rsid w:val="00491E60"/>
    <w:rsid w:val="004948A1"/>
    <w:rsid w:val="004949D6"/>
    <w:rsid w:val="00494CD0"/>
    <w:rsid w:val="0049531B"/>
    <w:rsid w:val="00496067"/>
    <w:rsid w:val="004A19F6"/>
    <w:rsid w:val="004A2574"/>
    <w:rsid w:val="004A2EC8"/>
    <w:rsid w:val="004A418C"/>
    <w:rsid w:val="004A4666"/>
    <w:rsid w:val="004A5649"/>
    <w:rsid w:val="004A6E03"/>
    <w:rsid w:val="004A7A24"/>
    <w:rsid w:val="004A7E9C"/>
    <w:rsid w:val="004B02E0"/>
    <w:rsid w:val="004B06F6"/>
    <w:rsid w:val="004B09ED"/>
    <w:rsid w:val="004B1FBE"/>
    <w:rsid w:val="004B2907"/>
    <w:rsid w:val="004B2D48"/>
    <w:rsid w:val="004B311E"/>
    <w:rsid w:val="004B31B1"/>
    <w:rsid w:val="004B3EDC"/>
    <w:rsid w:val="004B3F3E"/>
    <w:rsid w:val="004B433E"/>
    <w:rsid w:val="004B43E2"/>
    <w:rsid w:val="004B4743"/>
    <w:rsid w:val="004B4FF0"/>
    <w:rsid w:val="004B6A09"/>
    <w:rsid w:val="004B6C24"/>
    <w:rsid w:val="004C0036"/>
    <w:rsid w:val="004C0250"/>
    <w:rsid w:val="004C1360"/>
    <w:rsid w:val="004C1685"/>
    <w:rsid w:val="004C23C0"/>
    <w:rsid w:val="004C2878"/>
    <w:rsid w:val="004C2F05"/>
    <w:rsid w:val="004C346E"/>
    <w:rsid w:val="004C3685"/>
    <w:rsid w:val="004C4E31"/>
    <w:rsid w:val="004C508A"/>
    <w:rsid w:val="004C5D55"/>
    <w:rsid w:val="004C7EE1"/>
    <w:rsid w:val="004D018A"/>
    <w:rsid w:val="004D0E04"/>
    <w:rsid w:val="004D1869"/>
    <w:rsid w:val="004D1DC1"/>
    <w:rsid w:val="004D2300"/>
    <w:rsid w:val="004D2A18"/>
    <w:rsid w:val="004D3581"/>
    <w:rsid w:val="004D3647"/>
    <w:rsid w:val="004D37F2"/>
    <w:rsid w:val="004D4CF3"/>
    <w:rsid w:val="004D4FA0"/>
    <w:rsid w:val="004D5564"/>
    <w:rsid w:val="004D64C2"/>
    <w:rsid w:val="004D6BCD"/>
    <w:rsid w:val="004D7ADE"/>
    <w:rsid w:val="004E0852"/>
    <w:rsid w:val="004E086C"/>
    <w:rsid w:val="004E1CDA"/>
    <w:rsid w:val="004E3227"/>
    <w:rsid w:val="004E39E3"/>
    <w:rsid w:val="004E3A5D"/>
    <w:rsid w:val="004E3B0D"/>
    <w:rsid w:val="004E41C0"/>
    <w:rsid w:val="004E4257"/>
    <w:rsid w:val="004E43CE"/>
    <w:rsid w:val="004E484E"/>
    <w:rsid w:val="004E4A0D"/>
    <w:rsid w:val="004E644B"/>
    <w:rsid w:val="004E6D82"/>
    <w:rsid w:val="004E6F00"/>
    <w:rsid w:val="004E7508"/>
    <w:rsid w:val="004F0200"/>
    <w:rsid w:val="004F1ED6"/>
    <w:rsid w:val="004F3010"/>
    <w:rsid w:val="004F37A0"/>
    <w:rsid w:val="004F38C3"/>
    <w:rsid w:val="004F47FD"/>
    <w:rsid w:val="004F56BB"/>
    <w:rsid w:val="004F7086"/>
    <w:rsid w:val="005005EB"/>
    <w:rsid w:val="0050256B"/>
    <w:rsid w:val="00502DD1"/>
    <w:rsid w:val="0050375F"/>
    <w:rsid w:val="00504537"/>
    <w:rsid w:val="00505C4B"/>
    <w:rsid w:val="00506FA6"/>
    <w:rsid w:val="00507CA1"/>
    <w:rsid w:val="00507F2C"/>
    <w:rsid w:val="005102DD"/>
    <w:rsid w:val="0051111C"/>
    <w:rsid w:val="00512686"/>
    <w:rsid w:val="00515DFF"/>
    <w:rsid w:val="00516FBD"/>
    <w:rsid w:val="00520044"/>
    <w:rsid w:val="005203D9"/>
    <w:rsid w:val="0052094F"/>
    <w:rsid w:val="00520E93"/>
    <w:rsid w:val="00521079"/>
    <w:rsid w:val="005211A5"/>
    <w:rsid w:val="005213FC"/>
    <w:rsid w:val="005218D1"/>
    <w:rsid w:val="00522204"/>
    <w:rsid w:val="00522563"/>
    <w:rsid w:val="00522E4D"/>
    <w:rsid w:val="00524088"/>
    <w:rsid w:val="00524192"/>
    <w:rsid w:val="00524DCD"/>
    <w:rsid w:val="00524E2F"/>
    <w:rsid w:val="00525E4A"/>
    <w:rsid w:val="0052617D"/>
    <w:rsid w:val="0052659A"/>
    <w:rsid w:val="00526F27"/>
    <w:rsid w:val="00527819"/>
    <w:rsid w:val="00527BC2"/>
    <w:rsid w:val="00527D8B"/>
    <w:rsid w:val="00527F8E"/>
    <w:rsid w:val="005301D4"/>
    <w:rsid w:val="0053067C"/>
    <w:rsid w:val="00530AC5"/>
    <w:rsid w:val="00532267"/>
    <w:rsid w:val="00532B81"/>
    <w:rsid w:val="00532F2A"/>
    <w:rsid w:val="005330E7"/>
    <w:rsid w:val="005330EB"/>
    <w:rsid w:val="0053380D"/>
    <w:rsid w:val="00533DE5"/>
    <w:rsid w:val="00534A88"/>
    <w:rsid w:val="00534F4A"/>
    <w:rsid w:val="00535787"/>
    <w:rsid w:val="005358D5"/>
    <w:rsid w:val="00536CEF"/>
    <w:rsid w:val="00537FF1"/>
    <w:rsid w:val="00540BE0"/>
    <w:rsid w:val="00540C66"/>
    <w:rsid w:val="00540D8A"/>
    <w:rsid w:val="00541C75"/>
    <w:rsid w:val="00543253"/>
    <w:rsid w:val="005435A7"/>
    <w:rsid w:val="00544B6E"/>
    <w:rsid w:val="005454AB"/>
    <w:rsid w:val="00546107"/>
    <w:rsid w:val="0054616E"/>
    <w:rsid w:val="00546902"/>
    <w:rsid w:val="00546B5E"/>
    <w:rsid w:val="0054763B"/>
    <w:rsid w:val="005478DF"/>
    <w:rsid w:val="00550B5C"/>
    <w:rsid w:val="0055234B"/>
    <w:rsid w:val="00553180"/>
    <w:rsid w:val="0055370E"/>
    <w:rsid w:val="00553E28"/>
    <w:rsid w:val="0055406B"/>
    <w:rsid w:val="00554C1E"/>
    <w:rsid w:val="00556740"/>
    <w:rsid w:val="005567F9"/>
    <w:rsid w:val="0055790F"/>
    <w:rsid w:val="00557AE7"/>
    <w:rsid w:val="00560D05"/>
    <w:rsid w:val="00561401"/>
    <w:rsid w:val="0056145E"/>
    <w:rsid w:val="0056162C"/>
    <w:rsid w:val="00561802"/>
    <w:rsid w:val="00562BF1"/>
    <w:rsid w:val="005642DF"/>
    <w:rsid w:val="0056511B"/>
    <w:rsid w:val="0056533A"/>
    <w:rsid w:val="00565439"/>
    <w:rsid w:val="00565694"/>
    <w:rsid w:val="00566067"/>
    <w:rsid w:val="00566083"/>
    <w:rsid w:val="005710B6"/>
    <w:rsid w:val="00571404"/>
    <w:rsid w:val="005719DD"/>
    <w:rsid w:val="0057306A"/>
    <w:rsid w:val="0057501D"/>
    <w:rsid w:val="00575D99"/>
    <w:rsid w:val="0057756E"/>
    <w:rsid w:val="005800EA"/>
    <w:rsid w:val="00580195"/>
    <w:rsid w:val="00582EBF"/>
    <w:rsid w:val="005842B0"/>
    <w:rsid w:val="00584320"/>
    <w:rsid w:val="00584C54"/>
    <w:rsid w:val="00585AC5"/>
    <w:rsid w:val="0058681B"/>
    <w:rsid w:val="00590605"/>
    <w:rsid w:val="00590FFF"/>
    <w:rsid w:val="00592B32"/>
    <w:rsid w:val="005935AE"/>
    <w:rsid w:val="00593952"/>
    <w:rsid w:val="00594B0B"/>
    <w:rsid w:val="0059500A"/>
    <w:rsid w:val="00595DAC"/>
    <w:rsid w:val="00595E34"/>
    <w:rsid w:val="00596331"/>
    <w:rsid w:val="005A04AD"/>
    <w:rsid w:val="005A14B1"/>
    <w:rsid w:val="005A2368"/>
    <w:rsid w:val="005A2C26"/>
    <w:rsid w:val="005A2CF2"/>
    <w:rsid w:val="005A317E"/>
    <w:rsid w:val="005A394F"/>
    <w:rsid w:val="005A5CDE"/>
    <w:rsid w:val="005A5D73"/>
    <w:rsid w:val="005B12D1"/>
    <w:rsid w:val="005B1B35"/>
    <w:rsid w:val="005B2468"/>
    <w:rsid w:val="005B3872"/>
    <w:rsid w:val="005B419B"/>
    <w:rsid w:val="005B6360"/>
    <w:rsid w:val="005B6CED"/>
    <w:rsid w:val="005B6E39"/>
    <w:rsid w:val="005B6F13"/>
    <w:rsid w:val="005C0C81"/>
    <w:rsid w:val="005C1882"/>
    <w:rsid w:val="005C3319"/>
    <w:rsid w:val="005C6517"/>
    <w:rsid w:val="005C72F8"/>
    <w:rsid w:val="005D0F68"/>
    <w:rsid w:val="005D2C61"/>
    <w:rsid w:val="005D2D1D"/>
    <w:rsid w:val="005D2F0B"/>
    <w:rsid w:val="005D33C0"/>
    <w:rsid w:val="005D3791"/>
    <w:rsid w:val="005D5963"/>
    <w:rsid w:val="005D5CA6"/>
    <w:rsid w:val="005D6EAF"/>
    <w:rsid w:val="005E0404"/>
    <w:rsid w:val="005E2BC7"/>
    <w:rsid w:val="005E3A12"/>
    <w:rsid w:val="005E4880"/>
    <w:rsid w:val="005E4B93"/>
    <w:rsid w:val="005E51BA"/>
    <w:rsid w:val="005E5C40"/>
    <w:rsid w:val="005E64BE"/>
    <w:rsid w:val="005E6553"/>
    <w:rsid w:val="005E6B0E"/>
    <w:rsid w:val="005E7000"/>
    <w:rsid w:val="005E71B3"/>
    <w:rsid w:val="005F083F"/>
    <w:rsid w:val="005F08C2"/>
    <w:rsid w:val="005F0D77"/>
    <w:rsid w:val="005F0F88"/>
    <w:rsid w:val="005F1003"/>
    <w:rsid w:val="005F1532"/>
    <w:rsid w:val="005F1926"/>
    <w:rsid w:val="005F1F42"/>
    <w:rsid w:val="005F21B8"/>
    <w:rsid w:val="005F2D2D"/>
    <w:rsid w:val="005F2E01"/>
    <w:rsid w:val="005F2E44"/>
    <w:rsid w:val="005F2F43"/>
    <w:rsid w:val="005F31A9"/>
    <w:rsid w:val="005F4042"/>
    <w:rsid w:val="005F61A6"/>
    <w:rsid w:val="005F65FC"/>
    <w:rsid w:val="005F6A2E"/>
    <w:rsid w:val="005F6A49"/>
    <w:rsid w:val="005F6C76"/>
    <w:rsid w:val="005F7B37"/>
    <w:rsid w:val="006008EA"/>
    <w:rsid w:val="0060165A"/>
    <w:rsid w:val="00601996"/>
    <w:rsid w:val="00601E5A"/>
    <w:rsid w:val="00602795"/>
    <w:rsid w:val="0060279A"/>
    <w:rsid w:val="006031C5"/>
    <w:rsid w:val="0060419F"/>
    <w:rsid w:val="00605D3F"/>
    <w:rsid w:val="006062D4"/>
    <w:rsid w:val="00606489"/>
    <w:rsid w:val="00606753"/>
    <w:rsid w:val="00610285"/>
    <w:rsid w:val="006102A4"/>
    <w:rsid w:val="00613394"/>
    <w:rsid w:val="006136C6"/>
    <w:rsid w:val="00613858"/>
    <w:rsid w:val="006163C4"/>
    <w:rsid w:val="0061739B"/>
    <w:rsid w:val="00621B10"/>
    <w:rsid w:val="006221D2"/>
    <w:rsid w:val="006227D4"/>
    <w:rsid w:val="00624DC3"/>
    <w:rsid w:val="006258BA"/>
    <w:rsid w:val="00625BF5"/>
    <w:rsid w:val="00625DF9"/>
    <w:rsid w:val="00626049"/>
    <w:rsid w:val="00626761"/>
    <w:rsid w:val="00626BB3"/>
    <w:rsid w:val="00627505"/>
    <w:rsid w:val="00627783"/>
    <w:rsid w:val="00627893"/>
    <w:rsid w:val="00627C73"/>
    <w:rsid w:val="0063006E"/>
    <w:rsid w:val="0063021D"/>
    <w:rsid w:val="0063107A"/>
    <w:rsid w:val="0063170B"/>
    <w:rsid w:val="00631F3B"/>
    <w:rsid w:val="0063256C"/>
    <w:rsid w:val="00632D59"/>
    <w:rsid w:val="00632EE6"/>
    <w:rsid w:val="0063308D"/>
    <w:rsid w:val="00633D8D"/>
    <w:rsid w:val="00634082"/>
    <w:rsid w:val="0063599B"/>
    <w:rsid w:val="00636097"/>
    <w:rsid w:val="006368D3"/>
    <w:rsid w:val="006377D0"/>
    <w:rsid w:val="00637CD5"/>
    <w:rsid w:val="00640B55"/>
    <w:rsid w:val="00640C70"/>
    <w:rsid w:val="00641363"/>
    <w:rsid w:val="00641971"/>
    <w:rsid w:val="00641BCB"/>
    <w:rsid w:val="006420A4"/>
    <w:rsid w:val="006436B6"/>
    <w:rsid w:val="00643A75"/>
    <w:rsid w:val="00643BE1"/>
    <w:rsid w:val="00643E7F"/>
    <w:rsid w:val="00644250"/>
    <w:rsid w:val="006463C6"/>
    <w:rsid w:val="00646E3E"/>
    <w:rsid w:val="006474AB"/>
    <w:rsid w:val="00650225"/>
    <w:rsid w:val="006503A4"/>
    <w:rsid w:val="00651215"/>
    <w:rsid w:val="0065278B"/>
    <w:rsid w:val="00653302"/>
    <w:rsid w:val="0065433C"/>
    <w:rsid w:val="006555D0"/>
    <w:rsid w:val="00656D98"/>
    <w:rsid w:val="00657BD1"/>
    <w:rsid w:val="0066014A"/>
    <w:rsid w:val="00660160"/>
    <w:rsid w:val="00660ECF"/>
    <w:rsid w:val="00661262"/>
    <w:rsid w:val="00661650"/>
    <w:rsid w:val="00661816"/>
    <w:rsid w:val="00661FE8"/>
    <w:rsid w:val="006622E5"/>
    <w:rsid w:val="006624EF"/>
    <w:rsid w:val="00662A9F"/>
    <w:rsid w:val="006632D1"/>
    <w:rsid w:val="00663434"/>
    <w:rsid w:val="00663520"/>
    <w:rsid w:val="0066391A"/>
    <w:rsid w:val="00663A24"/>
    <w:rsid w:val="00663E61"/>
    <w:rsid w:val="0066493A"/>
    <w:rsid w:val="00664BF8"/>
    <w:rsid w:val="006657A1"/>
    <w:rsid w:val="0066765E"/>
    <w:rsid w:val="006676AF"/>
    <w:rsid w:val="006679A4"/>
    <w:rsid w:val="00667D2F"/>
    <w:rsid w:val="006701A2"/>
    <w:rsid w:val="00670572"/>
    <w:rsid w:val="00670866"/>
    <w:rsid w:val="006709E3"/>
    <w:rsid w:val="00671D93"/>
    <w:rsid w:val="00674676"/>
    <w:rsid w:val="0067562B"/>
    <w:rsid w:val="006756CF"/>
    <w:rsid w:val="00675909"/>
    <w:rsid w:val="006761D4"/>
    <w:rsid w:val="00676783"/>
    <w:rsid w:val="00676817"/>
    <w:rsid w:val="0067689C"/>
    <w:rsid w:val="00676930"/>
    <w:rsid w:val="00677841"/>
    <w:rsid w:val="00677BB6"/>
    <w:rsid w:val="00680D6D"/>
    <w:rsid w:val="00681009"/>
    <w:rsid w:val="006816FF"/>
    <w:rsid w:val="00681977"/>
    <w:rsid w:val="00682802"/>
    <w:rsid w:val="00683164"/>
    <w:rsid w:val="006839E3"/>
    <w:rsid w:val="00683B64"/>
    <w:rsid w:val="00684ABC"/>
    <w:rsid w:val="00684DC3"/>
    <w:rsid w:val="00685225"/>
    <w:rsid w:val="006856A6"/>
    <w:rsid w:val="006862B5"/>
    <w:rsid w:val="0068732D"/>
    <w:rsid w:val="00687330"/>
    <w:rsid w:val="0069035C"/>
    <w:rsid w:val="00690E10"/>
    <w:rsid w:val="00690F14"/>
    <w:rsid w:val="006934B8"/>
    <w:rsid w:val="006937A7"/>
    <w:rsid w:val="00693FAD"/>
    <w:rsid w:val="00694AF4"/>
    <w:rsid w:val="006950E8"/>
    <w:rsid w:val="0069694E"/>
    <w:rsid w:val="00696B93"/>
    <w:rsid w:val="0069773B"/>
    <w:rsid w:val="00697CA1"/>
    <w:rsid w:val="006A02C7"/>
    <w:rsid w:val="006A0410"/>
    <w:rsid w:val="006A0734"/>
    <w:rsid w:val="006A1D30"/>
    <w:rsid w:val="006A2195"/>
    <w:rsid w:val="006A2440"/>
    <w:rsid w:val="006A2A60"/>
    <w:rsid w:val="006A2B47"/>
    <w:rsid w:val="006A3C26"/>
    <w:rsid w:val="006A608B"/>
    <w:rsid w:val="006A60CD"/>
    <w:rsid w:val="006A6CB1"/>
    <w:rsid w:val="006A7799"/>
    <w:rsid w:val="006A7AFE"/>
    <w:rsid w:val="006A7DC9"/>
    <w:rsid w:val="006A7F3A"/>
    <w:rsid w:val="006B08D1"/>
    <w:rsid w:val="006B14EB"/>
    <w:rsid w:val="006B1D4F"/>
    <w:rsid w:val="006B283E"/>
    <w:rsid w:val="006B3261"/>
    <w:rsid w:val="006B3A23"/>
    <w:rsid w:val="006B402E"/>
    <w:rsid w:val="006B5026"/>
    <w:rsid w:val="006B5FBE"/>
    <w:rsid w:val="006B6108"/>
    <w:rsid w:val="006B6937"/>
    <w:rsid w:val="006B6CE4"/>
    <w:rsid w:val="006B7FFE"/>
    <w:rsid w:val="006C0AE0"/>
    <w:rsid w:val="006C592E"/>
    <w:rsid w:val="006C6ABB"/>
    <w:rsid w:val="006C70BB"/>
    <w:rsid w:val="006C777D"/>
    <w:rsid w:val="006D00C5"/>
    <w:rsid w:val="006D0159"/>
    <w:rsid w:val="006D0A87"/>
    <w:rsid w:val="006D1BBE"/>
    <w:rsid w:val="006D2176"/>
    <w:rsid w:val="006D2AB9"/>
    <w:rsid w:val="006D323E"/>
    <w:rsid w:val="006D371F"/>
    <w:rsid w:val="006D4941"/>
    <w:rsid w:val="006D4A7C"/>
    <w:rsid w:val="006D7C94"/>
    <w:rsid w:val="006E1D08"/>
    <w:rsid w:val="006E1FD5"/>
    <w:rsid w:val="006E2123"/>
    <w:rsid w:val="006E2538"/>
    <w:rsid w:val="006E2672"/>
    <w:rsid w:val="006E2737"/>
    <w:rsid w:val="006E2D4D"/>
    <w:rsid w:val="006E2D79"/>
    <w:rsid w:val="006E3746"/>
    <w:rsid w:val="006E48FC"/>
    <w:rsid w:val="006E5A15"/>
    <w:rsid w:val="006E60D4"/>
    <w:rsid w:val="006E7C10"/>
    <w:rsid w:val="006F0FC6"/>
    <w:rsid w:val="006F1FBB"/>
    <w:rsid w:val="006F20E4"/>
    <w:rsid w:val="006F29D0"/>
    <w:rsid w:val="006F3061"/>
    <w:rsid w:val="006F30CA"/>
    <w:rsid w:val="006F324E"/>
    <w:rsid w:val="006F330A"/>
    <w:rsid w:val="006F48F3"/>
    <w:rsid w:val="006F582C"/>
    <w:rsid w:val="006F5CE3"/>
    <w:rsid w:val="006F5DB2"/>
    <w:rsid w:val="007026FD"/>
    <w:rsid w:val="00702754"/>
    <w:rsid w:val="00702CD7"/>
    <w:rsid w:val="00704DE5"/>
    <w:rsid w:val="007053E1"/>
    <w:rsid w:val="00705C62"/>
    <w:rsid w:val="00707335"/>
    <w:rsid w:val="0071015D"/>
    <w:rsid w:val="0071051A"/>
    <w:rsid w:val="007111ED"/>
    <w:rsid w:val="00711352"/>
    <w:rsid w:val="0071270D"/>
    <w:rsid w:val="0071353E"/>
    <w:rsid w:val="00715926"/>
    <w:rsid w:val="00716251"/>
    <w:rsid w:val="00716ECF"/>
    <w:rsid w:val="00716F6E"/>
    <w:rsid w:val="00717C13"/>
    <w:rsid w:val="0072011F"/>
    <w:rsid w:val="00720C3D"/>
    <w:rsid w:val="00720D68"/>
    <w:rsid w:val="00721287"/>
    <w:rsid w:val="00721521"/>
    <w:rsid w:val="00721DB9"/>
    <w:rsid w:val="00722539"/>
    <w:rsid w:val="00722584"/>
    <w:rsid w:val="0072303F"/>
    <w:rsid w:val="007232AA"/>
    <w:rsid w:val="00724062"/>
    <w:rsid w:val="00727261"/>
    <w:rsid w:val="00727479"/>
    <w:rsid w:val="007279FC"/>
    <w:rsid w:val="00727DA2"/>
    <w:rsid w:val="00730C85"/>
    <w:rsid w:val="00730F3D"/>
    <w:rsid w:val="00731589"/>
    <w:rsid w:val="00731E13"/>
    <w:rsid w:val="00732034"/>
    <w:rsid w:val="00732E4C"/>
    <w:rsid w:val="007346BB"/>
    <w:rsid w:val="007347B4"/>
    <w:rsid w:val="00736D31"/>
    <w:rsid w:val="00736E3E"/>
    <w:rsid w:val="00737064"/>
    <w:rsid w:val="00737DA6"/>
    <w:rsid w:val="0074002E"/>
    <w:rsid w:val="00740B8F"/>
    <w:rsid w:val="00741057"/>
    <w:rsid w:val="007414EE"/>
    <w:rsid w:val="0074273B"/>
    <w:rsid w:val="00743E6C"/>
    <w:rsid w:val="007444BB"/>
    <w:rsid w:val="007456A7"/>
    <w:rsid w:val="00746031"/>
    <w:rsid w:val="00747036"/>
    <w:rsid w:val="0074704A"/>
    <w:rsid w:val="007470AB"/>
    <w:rsid w:val="007473CD"/>
    <w:rsid w:val="007474FB"/>
    <w:rsid w:val="00750A35"/>
    <w:rsid w:val="00750DB1"/>
    <w:rsid w:val="00751790"/>
    <w:rsid w:val="00751DBD"/>
    <w:rsid w:val="0075313F"/>
    <w:rsid w:val="007550B4"/>
    <w:rsid w:val="007562A0"/>
    <w:rsid w:val="00756D6F"/>
    <w:rsid w:val="00757D48"/>
    <w:rsid w:val="00760381"/>
    <w:rsid w:val="00760832"/>
    <w:rsid w:val="00760C26"/>
    <w:rsid w:val="00762637"/>
    <w:rsid w:val="007626D6"/>
    <w:rsid w:val="00762A4A"/>
    <w:rsid w:val="00762CC4"/>
    <w:rsid w:val="00762D83"/>
    <w:rsid w:val="00763452"/>
    <w:rsid w:val="00764114"/>
    <w:rsid w:val="00764279"/>
    <w:rsid w:val="0076556F"/>
    <w:rsid w:val="0076565F"/>
    <w:rsid w:val="007658CD"/>
    <w:rsid w:val="00765D7F"/>
    <w:rsid w:val="00765FF0"/>
    <w:rsid w:val="00766138"/>
    <w:rsid w:val="00766EBD"/>
    <w:rsid w:val="00767FA6"/>
    <w:rsid w:val="0077080C"/>
    <w:rsid w:val="00770B13"/>
    <w:rsid w:val="00770F78"/>
    <w:rsid w:val="00771090"/>
    <w:rsid w:val="00774086"/>
    <w:rsid w:val="00774EB4"/>
    <w:rsid w:val="00775C69"/>
    <w:rsid w:val="00775CC8"/>
    <w:rsid w:val="0077662C"/>
    <w:rsid w:val="007766BD"/>
    <w:rsid w:val="007776B4"/>
    <w:rsid w:val="00777B31"/>
    <w:rsid w:val="00777C5F"/>
    <w:rsid w:val="0078265C"/>
    <w:rsid w:val="00782D50"/>
    <w:rsid w:val="00782EB0"/>
    <w:rsid w:val="0078312E"/>
    <w:rsid w:val="00783837"/>
    <w:rsid w:val="00784055"/>
    <w:rsid w:val="007847CE"/>
    <w:rsid w:val="00785324"/>
    <w:rsid w:val="007855F6"/>
    <w:rsid w:val="00785840"/>
    <w:rsid w:val="00785961"/>
    <w:rsid w:val="0078625B"/>
    <w:rsid w:val="00786C0F"/>
    <w:rsid w:val="00786D5C"/>
    <w:rsid w:val="0078790B"/>
    <w:rsid w:val="0078799D"/>
    <w:rsid w:val="00787DCF"/>
    <w:rsid w:val="007905CD"/>
    <w:rsid w:val="00791725"/>
    <w:rsid w:val="007928B5"/>
    <w:rsid w:val="00792E20"/>
    <w:rsid w:val="0079389F"/>
    <w:rsid w:val="00793995"/>
    <w:rsid w:val="0079457E"/>
    <w:rsid w:val="007954F5"/>
    <w:rsid w:val="00795AF9"/>
    <w:rsid w:val="00795C28"/>
    <w:rsid w:val="00795F7B"/>
    <w:rsid w:val="0079678B"/>
    <w:rsid w:val="00796BF1"/>
    <w:rsid w:val="007A0077"/>
    <w:rsid w:val="007A03CC"/>
    <w:rsid w:val="007A078B"/>
    <w:rsid w:val="007A154D"/>
    <w:rsid w:val="007A1B74"/>
    <w:rsid w:val="007A2517"/>
    <w:rsid w:val="007A318F"/>
    <w:rsid w:val="007A4A5E"/>
    <w:rsid w:val="007A5BB2"/>
    <w:rsid w:val="007A5E70"/>
    <w:rsid w:val="007A6FDB"/>
    <w:rsid w:val="007A7804"/>
    <w:rsid w:val="007A7AE4"/>
    <w:rsid w:val="007A7E4C"/>
    <w:rsid w:val="007B0837"/>
    <w:rsid w:val="007B14B8"/>
    <w:rsid w:val="007B14D7"/>
    <w:rsid w:val="007B2464"/>
    <w:rsid w:val="007B5438"/>
    <w:rsid w:val="007B587B"/>
    <w:rsid w:val="007B5917"/>
    <w:rsid w:val="007B5CBD"/>
    <w:rsid w:val="007B5DBA"/>
    <w:rsid w:val="007B6DC6"/>
    <w:rsid w:val="007B7244"/>
    <w:rsid w:val="007C0BFE"/>
    <w:rsid w:val="007C25BA"/>
    <w:rsid w:val="007C2DBE"/>
    <w:rsid w:val="007C3F58"/>
    <w:rsid w:val="007C49EB"/>
    <w:rsid w:val="007C4CC4"/>
    <w:rsid w:val="007C545B"/>
    <w:rsid w:val="007C5E68"/>
    <w:rsid w:val="007C6044"/>
    <w:rsid w:val="007C6ED2"/>
    <w:rsid w:val="007D2988"/>
    <w:rsid w:val="007D3EDD"/>
    <w:rsid w:val="007D4614"/>
    <w:rsid w:val="007D4FB2"/>
    <w:rsid w:val="007D547F"/>
    <w:rsid w:val="007D67EF"/>
    <w:rsid w:val="007D6BC9"/>
    <w:rsid w:val="007D78BE"/>
    <w:rsid w:val="007E129E"/>
    <w:rsid w:val="007E2195"/>
    <w:rsid w:val="007E2265"/>
    <w:rsid w:val="007E3428"/>
    <w:rsid w:val="007E45AA"/>
    <w:rsid w:val="007E4ECA"/>
    <w:rsid w:val="007E59E6"/>
    <w:rsid w:val="007E5C4F"/>
    <w:rsid w:val="007E6052"/>
    <w:rsid w:val="007E6B1E"/>
    <w:rsid w:val="007E72E0"/>
    <w:rsid w:val="007E7433"/>
    <w:rsid w:val="007F050D"/>
    <w:rsid w:val="007F0A57"/>
    <w:rsid w:val="007F0DDB"/>
    <w:rsid w:val="007F0FA0"/>
    <w:rsid w:val="007F1259"/>
    <w:rsid w:val="007F2703"/>
    <w:rsid w:val="007F350F"/>
    <w:rsid w:val="007F3D0C"/>
    <w:rsid w:val="007F4252"/>
    <w:rsid w:val="007F45FA"/>
    <w:rsid w:val="007F4657"/>
    <w:rsid w:val="007F47BF"/>
    <w:rsid w:val="007F4CD2"/>
    <w:rsid w:val="007F6261"/>
    <w:rsid w:val="007F7C9C"/>
    <w:rsid w:val="007F7F35"/>
    <w:rsid w:val="008015BD"/>
    <w:rsid w:val="00801FFC"/>
    <w:rsid w:val="0080296D"/>
    <w:rsid w:val="00802987"/>
    <w:rsid w:val="008030E5"/>
    <w:rsid w:val="00803ACF"/>
    <w:rsid w:val="00805193"/>
    <w:rsid w:val="0080544D"/>
    <w:rsid w:val="0080645A"/>
    <w:rsid w:val="008064F1"/>
    <w:rsid w:val="0080695F"/>
    <w:rsid w:val="00806AF8"/>
    <w:rsid w:val="008076C7"/>
    <w:rsid w:val="00810148"/>
    <w:rsid w:val="00810287"/>
    <w:rsid w:val="0081082C"/>
    <w:rsid w:val="00810A62"/>
    <w:rsid w:val="00810E62"/>
    <w:rsid w:val="00811294"/>
    <w:rsid w:val="008117F5"/>
    <w:rsid w:val="008118A1"/>
    <w:rsid w:val="008118FF"/>
    <w:rsid w:val="00812604"/>
    <w:rsid w:val="00812DD6"/>
    <w:rsid w:val="00814778"/>
    <w:rsid w:val="00817A6E"/>
    <w:rsid w:val="008205AB"/>
    <w:rsid w:val="00822490"/>
    <w:rsid w:val="00822AA1"/>
    <w:rsid w:val="00822F1C"/>
    <w:rsid w:val="00823796"/>
    <w:rsid w:val="00826DF8"/>
    <w:rsid w:val="0082708F"/>
    <w:rsid w:val="00827342"/>
    <w:rsid w:val="00827C6F"/>
    <w:rsid w:val="00830DE6"/>
    <w:rsid w:val="00831299"/>
    <w:rsid w:val="00831592"/>
    <w:rsid w:val="00831ADA"/>
    <w:rsid w:val="008320BE"/>
    <w:rsid w:val="00832415"/>
    <w:rsid w:val="00832929"/>
    <w:rsid w:val="00832A09"/>
    <w:rsid w:val="00833A05"/>
    <w:rsid w:val="00833C19"/>
    <w:rsid w:val="008347C0"/>
    <w:rsid w:val="008350BC"/>
    <w:rsid w:val="00836F53"/>
    <w:rsid w:val="008373A5"/>
    <w:rsid w:val="008379A6"/>
    <w:rsid w:val="008402A8"/>
    <w:rsid w:val="00840DEB"/>
    <w:rsid w:val="00840F41"/>
    <w:rsid w:val="008413DC"/>
    <w:rsid w:val="00841521"/>
    <w:rsid w:val="0084185A"/>
    <w:rsid w:val="008422E1"/>
    <w:rsid w:val="00842479"/>
    <w:rsid w:val="00842BB7"/>
    <w:rsid w:val="008432D9"/>
    <w:rsid w:val="0084407E"/>
    <w:rsid w:val="008446F7"/>
    <w:rsid w:val="00845E82"/>
    <w:rsid w:val="00845E97"/>
    <w:rsid w:val="00846E5B"/>
    <w:rsid w:val="00847914"/>
    <w:rsid w:val="00847EA6"/>
    <w:rsid w:val="0085025E"/>
    <w:rsid w:val="008517CC"/>
    <w:rsid w:val="00851B04"/>
    <w:rsid w:val="00852BFC"/>
    <w:rsid w:val="00853118"/>
    <w:rsid w:val="008532EA"/>
    <w:rsid w:val="00853D02"/>
    <w:rsid w:val="0085476E"/>
    <w:rsid w:val="00854DCA"/>
    <w:rsid w:val="00855147"/>
    <w:rsid w:val="0085596D"/>
    <w:rsid w:val="0085620C"/>
    <w:rsid w:val="00860EEB"/>
    <w:rsid w:val="008610DC"/>
    <w:rsid w:val="00862EEC"/>
    <w:rsid w:val="008632E8"/>
    <w:rsid w:val="008634E0"/>
    <w:rsid w:val="008638B6"/>
    <w:rsid w:val="00863E9A"/>
    <w:rsid w:val="00865BCA"/>
    <w:rsid w:val="00865C9B"/>
    <w:rsid w:val="00866142"/>
    <w:rsid w:val="00866144"/>
    <w:rsid w:val="00870329"/>
    <w:rsid w:val="008716E7"/>
    <w:rsid w:val="00872364"/>
    <w:rsid w:val="0087260F"/>
    <w:rsid w:val="008729A2"/>
    <w:rsid w:val="00872CC9"/>
    <w:rsid w:val="0087664D"/>
    <w:rsid w:val="008770C9"/>
    <w:rsid w:val="00877B68"/>
    <w:rsid w:val="00877DD2"/>
    <w:rsid w:val="0088009E"/>
    <w:rsid w:val="00881DCD"/>
    <w:rsid w:val="00881F58"/>
    <w:rsid w:val="008821A1"/>
    <w:rsid w:val="008825AF"/>
    <w:rsid w:val="00882BEE"/>
    <w:rsid w:val="00882F09"/>
    <w:rsid w:val="008852AA"/>
    <w:rsid w:val="00885EC3"/>
    <w:rsid w:val="0088765A"/>
    <w:rsid w:val="00892CC2"/>
    <w:rsid w:val="00893E31"/>
    <w:rsid w:val="00894A7A"/>
    <w:rsid w:val="0089589F"/>
    <w:rsid w:val="00895C9C"/>
    <w:rsid w:val="00896219"/>
    <w:rsid w:val="00896A1F"/>
    <w:rsid w:val="00897109"/>
    <w:rsid w:val="0089731C"/>
    <w:rsid w:val="00897709"/>
    <w:rsid w:val="00897B21"/>
    <w:rsid w:val="008A01C8"/>
    <w:rsid w:val="008A29B6"/>
    <w:rsid w:val="008A2BB0"/>
    <w:rsid w:val="008A2ECE"/>
    <w:rsid w:val="008A3124"/>
    <w:rsid w:val="008A3238"/>
    <w:rsid w:val="008A5802"/>
    <w:rsid w:val="008A5BD7"/>
    <w:rsid w:val="008A6A7E"/>
    <w:rsid w:val="008A7176"/>
    <w:rsid w:val="008A7635"/>
    <w:rsid w:val="008A7F9C"/>
    <w:rsid w:val="008A7FD8"/>
    <w:rsid w:val="008B031A"/>
    <w:rsid w:val="008B0CC1"/>
    <w:rsid w:val="008B0F40"/>
    <w:rsid w:val="008B1320"/>
    <w:rsid w:val="008B2048"/>
    <w:rsid w:val="008B26C6"/>
    <w:rsid w:val="008B4319"/>
    <w:rsid w:val="008B4AA6"/>
    <w:rsid w:val="008B5229"/>
    <w:rsid w:val="008B685D"/>
    <w:rsid w:val="008B73F6"/>
    <w:rsid w:val="008B7A6C"/>
    <w:rsid w:val="008B7B5A"/>
    <w:rsid w:val="008C0143"/>
    <w:rsid w:val="008C0639"/>
    <w:rsid w:val="008C0775"/>
    <w:rsid w:val="008C0906"/>
    <w:rsid w:val="008C0A30"/>
    <w:rsid w:val="008C2316"/>
    <w:rsid w:val="008C551C"/>
    <w:rsid w:val="008C728A"/>
    <w:rsid w:val="008C7472"/>
    <w:rsid w:val="008C7482"/>
    <w:rsid w:val="008D1AE0"/>
    <w:rsid w:val="008D1C32"/>
    <w:rsid w:val="008D1F90"/>
    <w:rsid w:val="008D2330"/>
    <w:rsid w:val="008D289D"/>
    <w:rsid w:val="008D46DB"/>
    <w:rsid w:val="008D4C0D"/>
    <w:rsid w:val="008D4CB4"/>
    <w:rsid w:val="008D4FE4"/>
    <w:rsid w:val="008D5070"/>
    <w:rsid w:val="008D5B29"/>
    <w:rsid w:val="008D730E"/>
    <w:rsid w:val="008D78BB"/>
    <w:rsid w:val="008D7BFB"/>
    <w:rsid w:val="008E124C"/>
    <w:rsid w:val="008E1A70"/>
    <w:rsid w:val="008E1FDF"/>
    <w:rsid w:val="008E39DD"/>
    <w:rsid w:val="008E3F12"/>
    <w:rsid w:val="008E451A"/>
    <w:rsid w:val="008E5EB3"/>
    <w:rsid w:val="008E7734"/>
    <w:rsid w:val="008F0AF8"/>
    <w:rsid w:val="008F0C34"/>
    <w:rsid w:val="008F0C81"/>
    <w:rsid w:val="008F1F5A"/>
    <w:rsid w:val="008F46C1"/>
    <w:rsid w:val="008F5624"/>
    <w:rsid w:val="008F5865"/>
    <w:rsid w:val="008F63A4"/>
    <w:rsid w:val="008F673C"/>
    <w:rsid w:val="0090191F"/>
    <w:rsid w:val="00903E8B"/>
    <w:rsid w:val="00904BB5"/>
    <w:rsid w:val="00906185"/>
    <w:rsid w:val="0090675E"/>
    <w:rsid w:val="0090676D"/>
    <w:rsid w:val="00906B8A"/>
    <w:rsid w:val="009077ED"/>
    <w:rsid w:val="009079F5"/>
    <w:rsid w:val="00907EB9"/>
    <w:rsid w:val="00907FDD"/>
    <w:rsid w:val="009101E5"/>
    <w:rsid w:val="009108CB"/>
    <w:rsid w:val="00910AA4"/>
    <w:rsid w:val="00910C53"/>
    <w:rsid w:val="00911504"/>
    <w:rsid w:val="009119EC"/>
    <w:rsid w:val="009122EC"/>
    <w:rsid w:val="009128CF"/>
    <w:rsid w:val="009134F8"/>
    <w:rsid w:val="00913E5F"/>
    <w:rsid w:val="009142BD"/>
    <w:rsid w:val="00914A68"/>
    <w:rsid w:val="00914D0A"/>
    <w:rsid w:val="00914E2F"/>
    <w:rsid w:val="00915847"/>
    <w:rsid w:val="009169C5"/>
    <w:rsid w:val="009215C9"/>
    <w:rsid w:val="00921A74"/>
    <w:rsid w:val="0092231A"/>
    <w:rsid w:val="0092346E"/>
    <w:rsid w:val="0092348C"/>
    <w:rsid w:val="00923EC1"/>
    <w:rsid w:val="00925ACE"/>
    <w:rsid w:val="00925B9B"/>
    <w:rsid w:val="00925EEA"/>
    <w:rsid w:val="00926933"/>
    <w:rsid w:val="00926ECB"/>
    <w:rsid w:val="00926FFB"/>
    <w:rsid w:val="009271CE"/>
    <w:rsid w:val="00930E4E"/>
    <w:rsid w:val="00931296"/>
    <w:rsid w:val="009322A5"/>
    <w:rsid w:val="009336FE"/>
    <w:rsid w:val="00933D07"/>
    <w:rsid w:val="00933E30"/>
    <w:rsid w:val="00934BD4"/>
    <w:rsid w:val="009351F7"/>
    <w:rsid w:val="0093539A"/>
    <w:rsid w:val="00935488"/>
    <w:rsid w:val="009357B8"/>
    <w:rsid w:val="00935F26"/>
    <w:rsid w:val="00936245"/>
    <w:rsid w:val="009367FF"/>
    <w:rsid w:val="00937414"/>
    <w:rsid w:val="00937DD1"/>
    <w:rsid w:val="0094064D"/>
    <w:rsid w:val="0094140B"/>
    <w:rsid w:val="0094163A"/>
    <w:rsid w:val="00941A8B"/>
    <w:rsid w:val="00941AF4"/>
    <w:rsid w:val="00943440"/>
    <w:rsid w:val="00945DC2"/>
    <w:rsid w:val="009464BD"/>
    <w:rsid w:val="009471A6"/>
    <w:rsid w:val="00947484"/>
    <w:rsid w:val="00947D90"/>
    <w:rsid w:val="009502A3"/>
    <w:rsid w:val="00951029"/>
    <w:rsid w:val="0095253D"/>
    <w:rsid w:val="00952AB3"/>
    <w:rsid w:val="009550C6"/>
    <w:rsid w:val="009554DC"/>
    <w:rsid w:val="00956284"/>
    <w:rsid w:val="00956375"/>
    <w:rsid w:val="0095659E"/>
    <w:rsid w:val="00957594"/>
    <w:rsid w:val="00961315"/>
    <w:rsid w:val="00961B04"/>
    <w:rsid w:val="00961EF0"/>
    <w:rsid w:val="0096272D"/>
    <w:rsid w:val="00963C82"/>
    <w:rsid w:val="009655AA"/>
    <w:rsid w:val="00965C3B"/>
    <w:rsid w:val="009662C2"/>
    <w:rsid w:val="00966E5D"/>
    <w:rsid w:val="00967567"/>
    <w:rsid w:val="009678F9"/>
    <w:rsid w:val="00970A04"/>
    <w:rsid w:val="00970F86"/>
    <w:rsid w:val="009716CB"/>
    <w:rsid w:val="0097196B"/>
    <w:rsid w:val="00971A3F"/>
    <w:rsid w:val="0097487D"/>
    <w:rsid w:val="009754F7"/>
    <w:rsid w:val="009754F8"/>
    <w:rsid w:val="00975D80"/>
    <w:rsid w:val="009761F3"/>
    <w:rsid w:val="009762BE"/>
    <w:rsid w:val="009767C3"/>
    <w:rsid w:val="0097799A"/>
    <w:rsid w:val="0098042C"/>
    <w:rsid w:val="00980862"/>
    <w:rsid w:val="00980CE9"/>
    <w:rsid w:val="00982CDD"/>
    <w:rsid w:val="0098418D"/>
    <w:rsid w:val="009841DC"/>
    <w:rsid w:val="00984308"/>
    <w:rsid w:val="009858E4"/>
    <w:rsid w:val="00986AB3"/>
    <w:rsid w:val="00986B22"/>
    <w:rsid w:val="00986D73"/>
    <w:rsid w:val="00987865"/>
    <w:rsid w:val="00990DFC"/>
    <w:rsid w:val="009922C4"/>
    <w:rsid w:val="009923E4"/>
    <w:rsid w:val="0099345C"/>
    <w:rsid w:val="00994984"/>
    <w:rsid w:val="0099546E"/>
    <w:rsid w:val="009955BF"/>
    <w:rsid w:val="009959BB"/>
    <w:rsid w:val="00995EF3"/>
    <w:rsid w:val="009962EB"/>
    <w:rsid w:val="00996864"/>
    <w:rsid w:val="0099699A"/>
    <w:rsid w:val="00996D5C"/>
    <w:rsid w:val="0099723C"/>
    <w:rsid w:val="009A0DBA"/>
    <w:rsid w:val="009A152B"/>
    <w:rsid w:val="009A22EA"/>
    <w:rsid w:val="009A2CAB"/>
    <w:rsid w:val="009A390C"/>
    <w:rsid w:val="009A39E6"/>
    <w:rsid w:val="009A42A4"/>
    <w:rsid w:val="009A4810"/>
    <w:rsid w:val="009A6789"/>
    <w:rsid w:val="009A6E34"/>
    <w:rsid w:val="009A7924"/>
    <w:rsid w:val="009A7B8F"/>
    <w:rsid w:val="009B0AB3"/>
    <w:rsid w:val="009B0AC3"/>
    <w:rsid w:val="009B0AC5"/>
    <w:rsid w:val="009B141B"/>
    <w:rsid w:val="009B2381"/>
    <w:rsid w:val="009B2A08"/>
    <w:rsid w:val="009B2A12"/>
    <w:rsid w:val="009B328D"/>
    <w:rsid w:val="009B4EE6"/>
    <w:rsid w:val="009B4F00"/>
    <w:rsid w:val="009B6BB7"/>
    <w:rsid w:val="009C03F8"/>
    <w:rsid w:val="009C06BE"/>
    <w:rsid w:val="009C1AEA"/>
    <w:rsid w:val="009C2118"/>
    <w:rsid w:val="009C2365"/>
    <w:rsid w:val="009C447A"/>
    <w:rsid w:val="009C5075"/>
    <w:rsid w:val="009C516D"/>
    <w:rsid w:val="009C5F6C"/>
    <w:rsid w:val="009C6DEB"/>
    <w:rsid w:val="009C7232"/>
    <w:rsid w:val="009C757F"/>
    <w:rsid w:val="009C79C4"/>
    <w:rsid w:val="009D07DD"/>
    <w:rsid w:val="009D0B5F"/>
    <w:rsid w:val="009D238C"/>
    <w:rsid w:val="009D299F"/>
    <w:rsid w:val="009D2C0B"/>
    <w:rsid w:val="009D377F"/>
    <w:rsid w:val="009D38AD"/>
    <w:rsid w:val="009D4429"/>
    <w:rsid w:val="009D4645"/>
    <w:rsid w:val="009D498B"/>
    <w:rsid w:val="009D4B67"/>
    <w:rsid w:val="009D4B90"/>
    <w:rsid w:val="009D51FE"/>
    <w:rsid w:val="009D6B7F"/>
    <w:rsid w:val="009D72B8"/>
    <w:rsid w:val="009D7A37"/>
    <w:rsid w:val="009D7C54"/>
    <w:rsid w:val="009E00DF"/>
    <w:rsid w:val="009E01B9"/>
    <w:rsid w:val="009E06F1"/>
    <w:rsid w:val="009E100D"/>
    <w:rsid w:val="009E1399"/>
    <w:rsid w:val="009E1880"/>
    <w:rsid w:val="009E1EA5"/>
    <w:rsid w:val="009E2119"/>
    <w:rsid w:val="009E22B8"/>
    <w:rsid w:val="009E57B2"/>
    <w:rsid w:val="009E5EEA"/>
    <w:rsid w:val="009E63C6"/>
    <w:rsid w:val="009E6880"/>
    <w:rsid w:val="009E69C1"/>
    <w:rsid w:val="009E6A04"/>
    <w:rsid w:val="009E7900"/>
    <w:rsid w:val="009F0CA0"/>
    <w:rsid w:val="009F0E31"/>
    <w:rsid w:val="009F1285"/>
    <w:rsid w:val="009F27FE"/>
    <w:rsid w:val="009F2EAD"/>
    <w:rsid w:val="009F3995"/>
    <w:rsid w:val="009F39E4"/>
    <w:rsid w:val="009F4501"/>
    <w:rsid w:val="009F521A"/>
    <w:rsid w:val="009F554E"/>
    <w:rsid w:val="00A001E7"/>
    <w:rsid w:val="00A00A74"/>
    <w:rsid w:val="00A02523"/>
    <w:rsid w:val="00A02B0B"/>
    <w:rsid w:val="00A030DA"/>
    <w:rsid w:val="00A03364"/>
    <w:rsid w:val="00A039B8"/>
    <w:rsid w:val="00A03FC7"/>
    <w:rsid w:val="00A043A0"/>
    <w:rsid w:val="00A044EA"/>
    <w:rsid w:val="00A04A8D"/>
    <w:rsid w:val="00A0514F"/>
    <w:rsid w:val="00A052DA"/>
    <w:rsid w:val="00A059BA"/>
    <w:rsid w:val="00A061CE"/>
    <w:rsid w:val="00A07068"/>
    <w:rsid w:val="00A117E6"/>
    <w:rsid w:val="00A11B85"/>
    <w:rsid w:val="00A12096"/>
    <w:rsid w:val="00A1335B"/>
    <w:rsid w:val="00A13940"/>
    <w:rsid w:val="00A13DE0"/>
    <w:rsid w:val="00A14170"/>
    <w:rsid w:val="00A14BAD"/>
    <w:rsid w:val="00A14E1E"/>
    <w:rsid w:val="00A14ED6"/>
    <w:rsid w:val="00A15F98"/>
    <w:rsid w:val="00A16960"/>
    <w:rsid w:val="00A16A4B"/>
    <w:rsid w:val="00A16B14"/>
    <w:rsid w:val="00A16F11"/>
    <w:rsid w:val="00A1754B"/>
    <w:rsid w:val="00A17793"/>
    <w:rsid w:val="00A177D5"/>
    <w:rsid w:val="00A20107"/>
    <w:rsid w:val="00A21BAC"/>
    <w:rsid w:val="00A21C52"/>
    <w:rsid w:val="00A21D3D"/>
    <w:rsid w:val="00A21F6A"/>
    <w:rsid w:val="00A2555D"/>
    <w:rsid w:val="00A25816"/>
    <w:rsid w:val="00A263F2"/>
    <w:rsid w:val="00A312D7"/>
    <w:rsid w:val="00A32720"/>
    <w:rsid w:val="00A32F9E"/>
    <w:rsid w:val="00A33515"/>
    <w:rsid w:val="00A33D10"/>
    <w:rsid w:val="00A353E2"/>
    <w:rsid w:val="00A3559C"/>
    <w:rsid w:val="00A35FD9"/>
    <w:rsid w:val="00A36112"/>
    <w:rsid w:val="00A36E8C"/>
    <w:rsid w:val="00A37839"/>
    <w:rsid w:val="00A37B42"/>
    <w:rsid w:val="00A37D8C"/>
    <w:rsid w:val="00A37F8A"/>
    <w:rsid w:val="00A40188"/>
    <w:rsid w:val="00A41C2A"/>
    <w:rsid w:val="00A426D6"/>
    <w:rsid w:val="00A42AC2"/>
    <w:rsid w:val="00A44DB4"/>
    <w:rsid w:val="00A45700"/>
    <w:rsid w:val="00A45B6B"/>
    <w:rsid w:val="00A47D47"/>
    <w:rsid w:val="00A50896"/>
    <w:rsid w:val="00A511F6"/>
    <w:rsid w:val="00A52043"/>
    <w:rsid w:val="00A52833"/>
    <w:rsid w:val="00A52951"/>
    <w:rsid w:val="00A53378"/>
    <w:rsid w:val="00A53D53"/>
    <w:rsid w:val="00A53EFA"/>
    <w:rsid w:val="00A5546C"/>
    <w:rsid w:val="00A564D0"/>
    <w:rsid w:val="00A56BCD"/>
    <w:rsid w:val="00A56DC1"/>
    <w:rsid w:val="00A579AE"/>
    <w:rsid w:val="00A60341"/>
    <w:rsid w:val="00A61003"/>
    <w:rsid w:val="00A611F4"/>
    <w:rsid w:val="00A63B29"/>
    <w:rsid w:val="00A64611"/>
    <w:rsid w:val="00A65C16"/>
    <w:rsid w:val="00A66367"/>
    <w:rsid w:val="00A67158"/>
    <w:rsid w:val="00A672E7"/>
    <w:rsid w:val="00A679FA"/>
    <w:rsid w:val="00A67B15"/>
    <w:rsid w:val="00A67B7D"/>
    <w:rsid w:val="00A700D0"/>
    <w:rsid w:val="00A701A2"/>
    <w:rsid w:val="00A70740"/>
    <w:rsid w:val="00A70A15"/>
    <w:rsid w:val="00A722E6"/>
    <w:rsid w:val="00A72773"/>
    <w:rsid w:val="00A72B98"/>
    <w:rsid w:val="00A73065"/>
    <w:rsid w:val="00A743DF"/>
    <w:rsid w:val="00A74767"/>
    <w:rsid w:val="00A749DD"/>
    <w:rsid w:val="00A75092"/>
    <w:rsid w:val="00A7574D"/>
    <w:rsid w:val="00A765DB"/>
    <w:rsid w:val="00A779BC"/>
    <w:rsid w:val="00A77A71"/>
    <w:rsid w:val="00A80724"/>
    <w:rsid w:val="00A80EE6"/>
    <w:rsid w:val="00A82123"/>
    <w:rsid w:val="00A822E1"/>
    <w:rsid w:val="00A83D22"/>
    <w:rsid w:val="00A83F0D"/>
    <w:rsid w:val="00A8441A"/>
    <w:rsid w:val="00A84AA3"/>
    <w:rsid w:val="00A87471"/>
    <w:rsid w:val="00A875BF"/>
    <w:rsid w:val="00A901BB"/>
    <w:rsid w:val="00A90842"/>
    <w:rsid w:val="00A90A61"/>
    <w:rsid w:val="00A938F6"/>
    <w:rsid w:val="00A942A9"/>
    <w:rsid w:val="00A945EC"/>
    <w:rsid w:val="00A950E0"/>
    <w:rsid w:val="00A955B0"/>
    <w:rsid w:val="00A95A13"/>
    <w:rsid w:val="00A96118"/>
    <w:rsid w:val="00A9626F"/>
    <w:rsid w:val="00A96B6B"/>
    <w:rsid w:val="00A97712"/>
    <w:rsid w:val="00AA08F0"/>
    <w:rsid w:val="00AA0D12"/>
    <w:rsid w:val="00AA1103"/>
    <w:rsid w:val="00AA16B7"/>
    <w:rsid w:val="00AA1DAE"/>
    <w:rsid w:val="00AA2603"/>
    <w:rsid w:val="00AA2A18"/>
    <w:rsid w:val="00AA3F91"/>
    <w:rsid w:val="00AA43EA"/>
    <w:rsid w:val="00AA4B83"/>
    <w:rsid w:val="00AA6CCE"/>
    <w:rsid w:val="00AA6D01"/>
    <w:rsid w:val="00AA7A4D"/>
    <w:rsid w:val="00AB014C"/>
    <w:rsid w:val="00AB0A8B"/>
    <w:rsid w:val="00AB1C88"/>
    <w:rsid w:val="00AB1E86"/>
    <w:rsid w:val="00AB2F8C"/>
    <w:rsid w:val="00AB2FA6"/>
    <w:rsid w:val="00AB3D7B"/>
    <w:rsid w:val="00AB412C"/>
    <w:rsid w:val="00AB41D0"/>
    <w:rsid w:val="00AB42BA"/>
    <w:rsid w:val="00AB54E0"/>
    <w:rsid w:val="00AB694E"/>
    <w:rsid w:val="00AB7046"/>
    <w:rsid w:val="00AB7322"/>
    <w:rsid w:val="00AB7F03"/>
    <w:rsid w:val="00AC0334"/>
    <w:rsid w:val="00AC046A"/>
    <w:rsid w:val="00AC12DD"/>
    <w:rsid w:val="00AC18E7"/>
    <w:rsid w:val="00AC2963"/>
    <w:rsid w:val="00AC32A3"/>
    <w:rsid w:val="00AC44E5"/>
    <w:rsid w:val="00AC4B25"/>
    <w:rsid w:val="00AC4BFF"/>
    <w:rsid w:val="00AC5C05"/>
    <w:rsid w:val="00AC616E"/>
    <w:rsid w:val="00AC66CF"/>
    <w:rsid w:val="00AC6CDC"/>
    <w:rsid w:val="00AC6D47"/>
    <w:rsid w:val="00AC7275"/>
    <w:rsid w:val="00AC760F"/>
    <w:rsid w:val="00AC7A86"/>
    <w:rsid w:val="00AD0856"/>
    <w:rsid w:val="00AD08B9"/>
    <w:rsid w:val="00AD1886"/>
    <w:rsid w:val="00AD2296"/>
    <w:rsid w:val="00AD3D88"/>
    <w:rsid w:val="00AD3FC5"/>
    <w:rsid w:val="00AD4F25"/>
    <w:rsid w:val="00AD5874"/>
    <w:rsid w:val="00AD5E81"/>
    <w:rsid w:val="00AD72DF"/>
    <w:rsid w:val="00AD7BB4"/>
    <w:rsid w:val="00AE0791"/>
    <w:rsid w:val="00AE14E9"/>
    <w:rsid w:val="00AE2EF2"/>
    <w:rsid w:val="00AE33DC"/>
    <w:rsid w:val="00AE35AA"/>
    <w:rsid w:val="00AE390E"/>
    <w:rsid w:val="00AE3E6B"/>
    <w:rsid w:val="00AE4B37"/>
    <w:rsid w:val="00AE4E0D"/>
    <w:rsid w:val="00AE5880"/>
    <w:rsid w:val="00AE6195"/>
    <w:rsid w:val="00AE6FDE"/>
    <w:rsid w:val="00AF1EA3"/>
    <w:rsid w:val="00AF2C08"/>
    <w:rsid w:val="00AF35C0"/>
    <w:rsid w:val="00AF3C82"/>
    <w:rsid w:val="00AF4D6E"/>
    <w:rsid w:val="00AF4FB4"/>
    <w:rsid w:val="00AF5A74"/>
    <w:rsid w:val="00AF6EA2"/>
    <w:rsid w:val="00AF7B14"/>
    <w:rsid w:val="00AF7D66"/>
    <w:rsid w:val="00B00407"/>
    <w:rsid w:val="00B01A67"/>
    <w:rsid w:val="00B01DDD"/>
    <w:rsid w:val="00B02116"/>
    <w:rsid w:val="00B026AE"/>
    <w:rsid w:val="00B02C26"/>
    <w:rsid w:val="00B038AC"/>
    <w:rsid w:val="00B04DF8"/>
    <w:rsid w:val="00B05ACA"/>
    <w:rsid w:val="00B0767B"/>
    <w:rsid w:val="00B07D00"/>
    <w:rsid w:val="00B07F86"/>
    <w:rsid w:val="00B10972"/>
    <w:rsid w:val="00B109C1"/>
    <w:rsid w:val="00B10AA4"/>
    <w:rsid w:val="00B11C15"/>
    <w:rsid w:val="00B1200C"/>
    <w:rsid w:val="00B12730"/>
    <w:rsid w:val="00B1280C"/>
    <w:rsid w:val="00B13D0C"/>
    <w:rsid w:val="00B13D2A"/>
    <w:rsid w:val="00B14509"/>
    <w:rsid w:val="00B146DC"/>
    <w:rsid w:val="00B151D4"/>
    <w:rsid w:val="00B15D0E"/>
    <w:rsid w:val="00B15FA8"/>
    <w:rsid w:val="00B17763"/>
    <w:rsid w:val="00B2056B"/>
    <w:rsid w:val="00B20D68"/>
    <w:rsid w:val="00B210E9"/>
    <w:rsid w:val="00B21788"/>
    <w:rsid w:val="00B22C04"/>
    <w:rsid w:val="00B241E3"/>
    <w:rsid w:val="00B247E6"/>
    <w:rsid w:val="00B249FF"/>
    <w:rsid w:val="00B24B8A"/>
    <w:rsid w:val="00B30052"/>
    <w:rsid w:val="00B30A6B"/>
    <w:rsid w:val="00B30DC5"/>
    <w:rsid w:val="00B30EF3"/>
    <w:rsid w:val="00B319EA"/>
    <w:rsid w:val="00B32D45"/>
    <w:rsid w:val="00B337E4"/>
    <w:rsid w:val="00B340EB"/>
    <w:rsid w:val="00B34735"/>
    <w:rsid w:val="00B34E32"/>
    <w:rsid w:val="00B3582D"/>
    <w:rsid w:val="00B36DC9"/>
    <w:rsid w:val="00B37557"/>
    <w:rsid w:val="00B37AC9"/>
    <w:rsid w:val="00B37B9A"/>
    <w:rsid w:val="00B405A7"/>
    <w:rsid w:val="00B405AA"/>
    <w:rsid w:val="00B413C8"/>
    <w:rsid w:val="00B42299"/>
    <w:rsid w:val="00B42EF7"/>
    <w:rsid w:val="00B4360A"/>
    <w:rsid w:val="00B443C4"/>
    <w:rsid w:val="00B446DE"/>
    <w:rsid w:val="00B44916"/>
    <w:rsid w:val="00B4523E"/>
    <w:rsid w:val="00B45296"/>
    <w:rsid w:val="00B46027"/>
    <w:rsid w:val="00B47EA3"/>
    <w:rsid w:val="00B51022"/>
    <w:rsid w:val="00B516A8"/>
    <w:rsid w:val="00B517D3"/>
    <w:rsid w:val="00B51EEA"/>
    <w:rsid w:val="00B52C32"/>
    <w:rsid w:val="00B533DF"/>
    <w:rsid w:val="00B53D86"/>
    <w:rsid w:val="00B5424B"/>
    <w:rsid w:val="00B54EAC"/>
    <w:rsid w:val="00B5603E"/>
    <w:rsid w:val="00B5638B"/>
    <w:rsid w:val="00B60226"/>
    <w:rsid w:val="00B629AA"/>
    <w:rsid w:val="00B62A3C"/>
    <w:rsid w:val="00B6499B"/>
    <w:rsid w:val="00B65C05"/>
    <w:rsid w:val="00B67701"/>
    <w:rsid w:val="00B71D21"/>
    <w:rsid w:val="00B723A0"/>
    <w:rsid w:val="00B72CCD"/>
    <w:rsid w:val="00B734B0"/>
    <w:rsid w:val="00B7498F"/>
    <w:rsid w:val="00B749CA"/>
    <w:rsid w:val="00B75771"/>
    <w:rsid w:val="00B77D4A"/>
    <w:rsid w:val="00B81B1D"/>
    <w:rsid w:val="00B83896"/>
    <w:rsid w:val="00B84362"/>
    <w:rsid w:val="00B86D6C"/>
    <w:rsid w:val="00B87485"/>
    <w:rsid w:val="00B878BF"/>
    <w:rsid w:val="00B9098F"/>
    <w:rsid w:val="00B92D31"/>
    <w:rsid w:val="00B92E17"/>
    <w:rsid w:val="00B92EA1"/>
    <w:rsid w:val="00B9304D"/>
    <w:rsid w:val="00B93272"/>
    <w:rsid w:val="00B933E6"/>
    <w:rsid w:val="00B93AC0"/>
    <w:rsid w:val="00B941EF"/>
    <w:rsid w:val="00B95937"/>
    <w:rsid w:val="00B95D4F"/>
    <w:rsid w:val="00B968BF"/>
    <w:rsid w:val="00B96C8C"/>
    <w:rsid w:val="00B96FB2"/>
    <w:rsid w:val="00B97672"/>
    <w:rsid w:val="00BA0D33"/>
    <w:rsid w:val="00BA1029"/>
    <w:rsid w:val="00BA10FD"/>
    <w:rsid w:val="00BA120C"/>
    <w:rsid w:val="00BA1C04"/>
    <w:rsid w:val="00BA358F"/>
    <w:rsid w:val="00BA48DF"/>
    <w:rsid w:val="00BA5429"/>
    <w:rsid w:val="00BA5961"/>
    <w:rsid w:val="00BA605E"/>
    <w:rsid w:val="00BA6F3C"/>
    <w:rsid w:val="00BA7253"/>
    <w:rsid w:val="00BA7A19"/>
    <w:rsid w:val="00BB0C18"/>
    <w:rsid w:val="00BB0C2A"/>
    <w:rsid w:val="00BB0D9D"/>
    <w:rsid w:val="00BB0E48"/>
    <w:rsid w:val="00BB1104"/>
    <w:rsid w:val="00BB15C7"/>
    <w:rsid w:val="00BB188A"/>
    <w:rsid w:val="00BB26A4"/>
    <w:rsid w:val="00BB2888"/>
    <w:rsid w:val="00BB468D"/>
    <w:rsid w:val="00BB4BAE"/>
    <w:rsid w:val="00BB4DDB"/>
    <w:rsid w:val="00BB674B"/>
    <w:rsid w:val="00BB6DBE"/>
    <w:rsid w:val="00BB7DDF"/>
    <w:rsid w:val="00BC18CD"/>
    <w:rsid w:val="00BC23AC"/>
    <w:rsid w:val="00BC2CDE"/>
    <w:rsid w:val="00BC2FAB"/>
    <w:rsid w:val="00BC3385"/>
    <w:rsid w:val="00BC3B44"/>
    <w:rsid w:val="00BC3E7E"/>
    <w:rsid w:val="00BC3EAB"/>
    <w:rsid w:val="00BC467B"/>
    <w:rsid w:val="00BC4A1E"/>
    <w:rsid w:val="00BC6155"/>
    <w:rsid w:val="00BC61E9"/>
    <w:rsid w:val="00BC66AC"/>
    <w:rsid w:val="00BC67F4"/>
    <w:rsid w:val="00BC6B24"/>
    <w:rsid w:val="00BC6D36"/>
    <w:rsid w:val="00BC76C8"/>
    <w:rsid w:val="00BD00EC"/>
    <w:rsid w:val="00BD0EA2"/>
    <w:rsid w:val="00BD1637"/>
    <w:rsid w:val="00BD222C"/>
    <w:rsid w:val="00BD2D17"/>
    <w:rsid w:val="00BD2F45"/>
    <w:rsid w:val="00BD324F"/>
    <w:rsid w:val="00BD36B3"/>
    <w:rsid w:val="00BD3DAC"/>
    <w:rsid w:val="00BD49AA"/>
    <w:rsid w:val="00BD4DA1"/>
    <w:rsid w:val="00BD5C03"/>
    <w:rsid w:val="00BD6147"/>
    <w:rsid w:val="00BE010E"/>
    <w:rsid w:val="00BE12EC"/>
    <w:rsid w:val="00BE157C"/>
    <w:rsid w:val="00BE173C"/>
    <w:rsid w:val="00BE1A78"/>
    <w:rsid w:val="00BE2B32"/>
    <w:rsid w:val="00BE364F"/>
    <w:rsid w:val="00BE3F96"/>
    <w:rsid w:val="00BE6E1E"/>
    <w:rsid w:val="00BE6E25"/>
    <w:rsid w:val="00BE728B"/>
    <w:rsid w:val="00BE788B"/>
    <w:rsid w:val="00BF0485"/>
    <w:rsid w:val="00BF080A"/>
    <w:rsid w:val="00BF147D"/>
    <w:rsid w:val="00BF2574"/>
    <w:rsid w:val="00BF2783"/>
    <w:rsid w:val="00BF2AC2"/>
    <w:rsid w:val="00BF2AF9"/>
    <w:rsid w:val="00BF3254"/>
    <w:rsid w:val="00BF3478"/>
    <w:rsid w:val="00BF393C"/>
    <w:rsid w:val="00BF3C25"/>
    <w:rsid w:val="00BF3E91"/>
    <w:rsid w:val="00BF4296"/>
    <w:rsid w:val="00BF44E8"/>
    <w:rsid w:val="00BF49C9"/>
    <w:rsid w:val="00BF4BA9"/>
    <w:rsid w:val="00BF4F19"/>
    <w:rsid w:val="00BF5056"/>
    <w:rsid w:val="00BF5346"/>
    <w:rsid w:val="00BF5743"/>
    <w:rsid w:val="00BF582E"/>
    <w:rsid w:val="00BF783E"/>
    <w:rsid w:val="00C000A6"/>
    <w:rsid w:val="00C00910"/>
    <w:rsid w:val="00C00B5B"/>
    <w:rsid w:val="00C01EFC"/>
    <w:rsid w:val="00C02153"/>
    <w:rsid w:val="00C0417B"/>
    <w:rsid w:val="00C046A3"/>
    <w:rsid w:val="00C05515"/>
    <w:rsid w:val="00C05E46"/>
    <w:rsid w:val="00C06897"/>
    <w:rsid w:val="00C072AA"/>
    <w:rsid w:val="00C073C2"/>
    <w:rsid w:val="00C07D50"/>
    <w:rsid w:val="00C10308"/>
    <w:rsid w:val="00C10D08"/>
    <w:rsid w:val="00C115AA"/>
    <w:rsid w:val="00C12D70"/>
    <w:rsid w:val="00C13D47"/>
    <w:rsid w:val="00C13F8C"/>
    <w:rsid w:val="00C14474"/>
    <w:rsid w:val="00C144B9"/>
    <w:rsid w:val="00C149AA"/>
    <w:rsid w:val="00C1677B"/>
    <w:rsid w:val="00C16ABC"/>
    <w:rsid w:val="00C16CB5"/>
    <w:rsid w:val="00C172B7"/>
    <w:rsid w:val="00C17BE4"/>
    <w:rsid w:val="00C20019"/>
    <w:rsid w:val="00C214AB"/>
    <w:rsid w:val="00C2202D"/>
    <w:rsid w:val="00C22757"/>
    <w:rsid w:val="00C2404F"/>
    <w:rsid w:val="00C25934"/>
    <w:rsid w:val="00C25A4F"/>
    <w:rsid w:val="00C25E49"/>
    <w:rsid w:val="00C27648"/>
    <w:rsid w:val="00C27B79"/>
    <w:rsid w:val="00C307D6"/>
    <w:rsid w:val="00C30848"/>
    <w:rsid w:val="00C32800"/>
    <w:rsid w:val="00C32F1A"/>
    <w:rsid w:val="00C33F3D"/>
    <w:rsid w:val="00C346FA"/>
    <w:rsid w:val="00C35540"/>
    <w:rsid w:val="00C36A7C"/>
    <w:rsid w:val="00C37250"/>
    <w:rsid w:val="00C37972"/>
    <w:rsid w:val="00C37988"/>
    <w:rsid w:val="00C37EA2"/>
    <w:rsid w:val="00C40A17"/>
    <w:rsid w:val="00C40F2A"/>
    <w:rsid w:val="00C4124F"/>
    <w:rsid w:val="00C41655"/>
    <w:rsid w:val="00C420A9"/>
    <w:rsid w:val="00C422E2"/>
    <w:rsid w:val="00C42A51"/>
    <w:rsid w:val="00C42B7D"/>
    <w:rsid w:val="00C43140"/>
    <w:rsid w:val="00C43F02"/>
    <w:rsid w:val="00C447B4"/>
    <w:rsid w:val="00C4582F"/>
    <w:rsid w:val="00C45DB3"/>
    <w:rsid w:val="00C460B9"/>
    <w:rsid w:val="00C47608"/>
    <w:rsid w:val="00C505A5"/>
    <w:rsid w:val="00C51C8D"/>
    <w:rsid w:val="00C52C27"/>
    <w:rsid w:val="00C55DF9"/>
    <w:rsid w:val="00C56932"/>
    <w:rsid w:val="00C5723A"/>
    <w:rsid w:val="00C5790E"/>
    <w:rsid w:val="00C603F8"/>
    <w:rsid w:val="00C60AB6"/>
    <w:rsid w:val="00C60C15"/>
    <w:rsid w:val="00C61AD1"/>
    <w:rsid w:val="00C61DB8"/>
    <w:rsid w:val="00C623D2"/>
    <w:rsid w:val="00C62719"/>
    <w:rsid w:val="00C6298D"/>
    <w:rsid w:val="00C62D42"/>
    <w:rsid w:val="00C6608B"/>
    <w:rsid w:val="00C66615"/>
    <w:rsid w:val="00C66858"/>
    <w:rsid w:val="00C6710D"/>
    <w:rsid w:val="00C70015"/>
    <w:rsid w:val="00C700DE"/>
    <w:rsid w:val="00C70280"/>
    <w:rsid w:val="00C71879"/>
    <w:rsid w:val="00C72A77"/>
    <w:rsid w:val="00C72AE4"/>
    <w:rsid w:val="00C72B98"/>
    <w:rsid w:val="00C72CF1"/>
    <w:rsid w:val="00C74739"/>
    <w:rsid w:val="00C747EF"/>
    <w:rsid w:val="00C74B08"/>
    <w:rsid w:val="00C75020"/>
    <w:rsid w:val="00C755A1"/>
    <w:rsid w:val="00C757DD"/>
    <w:rsid w:val="00C76191"/>
    <w:rsid w:val="00C779A3"/>
    <w:rsid w:val="00C80283"/>
    <w:rsid w:val="00C8077F"/>
    <w:rsid w:val="00C80ACC"/>
    <w:rsid w:val="00C81324"/>
    <w:rsid w:val="00C844FB"/>
    <w:rsid w:val="00C84FA2"/>
    <w:rsid w:val="00C85B10"/>
    <w:rsid w:val="00C8734C"/>
    <w:rsid w:val="00C8751C"/>
    <w:rsid w:val="00C93F75"/>
    <w:rsid w:val="00C940DB"/>
    <w:rsid w:val="00C94942"/>
    <w:rsid w:val="00C9524A"/>
    <w:rsid w:val="00C95995"/>
    <w:rsid w:val="00C961A1"/>
    <w:rsid w:val="00C961AD"/>
    <w:rsid w:val="00C969B9"/>
    <w:rsid w:val="00C96D41"/>
    <w:rsid w:val="00C97F6C"/>
    <w:rsid w:val="00CA0395"/>
    <w:rsid w:val="00CA18FF"/>
    <w:rsid w:val="00CA1C85"/>
    <w:rsid w:val="00CA27E0"/>
    <w:rsid w:val="00CA2C8A"/>
    <w:rsid w:val="00CA46DD"/>
    <w:rsid w:val="00CA527D"/>
    <w:rsid w:val="00CA5845"/>
    <w:rsid w:val="00CA593E"/>
    <w:rsid w:val="00CA5ACE"/>
    <w:rsid w:val="00CA603E"/>
    <w:rsid w:val="00CA60A8"/>
    <w:rsid w:val="00CA72C7"/>
    <w:rsid w:val="00CA7576"/>
    <w:rsid w:val="00CB05B6"/>
    <w:rsid w:val="00CB070E"/>
    <w:rsid w:val="00CB2258"/>
    <w:rsid w:val="00CB4212"/>
    <w:rsid w:val="00CB4227"/>
    <w:rsid w:val="00CB4545"/>
    <w:rsid w:val="00CB4B8A"/>
    <w:rsid w:val="00CB564E"/>
    <w:rsid w:val="00CB65FA"/>
    <w:rsid w:val="00CC04ED"/>
    <w:rsid w:val="00CC10DA"/>
    <w:rsid w:val="00CC21BE"/>
    <w:rsid w:val="00CC2B4E"/>
    <w:rsid w:val="00CC35A9"/>
    <w:rsid w:val="00CC3BB9"/>
    <w:rsid w:val="00CC3D52"/>
    <w:rsid w:val="00CC4219"/>
    <w:rsid w:val="00CC5595"/>
    <w:rsid w:val="00CC5D2F"/>
    <w:rsid w:val="00CC5D99"/>
    <w:rsid w:val="00CC6216"/>
    <w:rsid w:val="00CC66B1"/>
    <w:rsid w:val="00CC7ED7"/>
    <w:rsid w:val="00CC7F8D"/>
    <w:rsid w:val="00CD01C3"/>
    <w:rsid w:val="00CD0AB4"/>
    <w:rsid w:val="00CD0CA9"/>
    <w:rsid w:val="00CD1811"/>
    <w:rsid w:val="00CD1FBD"/>
    <w:rsid w:val="00CD2696"/>
    <w:rsid w:val="00CD5624"/>
    <w:rsid w:val="00CD5A3C"/>
    <w:rsid w:val="00CD6C15"/>
    <w:rsid w:val="00CD6E93"/>
    <w:rsid w:val="00CD7275"/>
    <w:rsid w:val="00CE006C"/>
    <w:rsid w:val="00CE04F0"/>
    <w:rsid w:val="00CE0550"/>
    <w:rsid w:val="00CE0559"/>
    <w:rsid w:val="00CE085E"/>
    <w:rsid w:val="00CE2968"/>
    <w:rsid w:val="00CE396D"/>
    <w:rsid w:val="00CE408C"/>
    <w:rsid w:val="00CE4C9B"/>
    <w:rsid w:val="00CE5D04"/>
    <w:rsid w:val="00CE617F"/>
    <w:rsid w:val="00CE76ED"/>
    <w:rsid w:val="00CE7972"/>
    <w:rsid w:val="00CE7C34"/>
    <w:rsid w:val="00CF04A3"/>
    <w:rsid w:val="00CF1560"/>
    <w:rsid w:val="00CF23CE"/>
    <w:rsid w:val="00CF2A71"/>
    <w:rsid w:val="00CF31D8"/>
    <w:rsid w:val="00CF3A17"/>
    <w:rsid w:val="00CF4077"/>
    <w:rsid w:val="00CF408A"/>
    <w:rsid w:val="00CF4092"/>
    <w:rsid w:val="00CF41B4"/>
    <w:rsid w:val="00CF4758"/>
    <w:rsid w:val="00CF623C"/>
    <w:rsid w:val="00CF6585"/>
    <w:rsid w:val="00CF6FC9"/>
    <w:rsid w:val="00CF7723"/>
    <w:rsid w:val="00D008AA"/>
    <w:rsid w:val="00D02705"/>
    <w:rsid w:val="00D0277A"/>
    <w:rsid w:val="00D02AA4"/>
    <w:rsid w:val="00D035E0"/>
    <w:rsid w:val="00D03BE5"/>
    <w:rsid w:val="00D05A09"/>
    <w:rsid w:val="00D05A57"/>
    <w:rsid w:val="00D060DD"/>
    <w:rsid w:val="00D0611A"/>
    <w:rsid w:val="00D0632D"/>
    <w:rsid w:val="00D066A5"/>
    <w:rsid w:val="00D06E8F"/>
    <w:rsid w:val="00D07731"/>
    <w:rsid w:val="00D07D9B"/>
    <w:rsid w:val="00D1119B"/>
    <w:rsid w:val="00D12CB5"/>
    <w:rsid w:val="00D13227"/>
    <w:rsid w:val="00D136B6"/>
    <w:rsid w:val="00D1433E"/>
    <w:rsid w:val="00D14A3E"/>
    <w:rsid w:val="00D1711A"/>
    <w:rsid w:val="00D219F9"/>
    <w:rsid w:val="00D2234F"/>
    <w:rsid w:val="00D22444"/>
    <w:rsid w:val="00D22A02"/>
    <w:rsid w:val="00D23273"/>
    <w:rsid w:val="00D233AC"/>
    <w:rsid w:val="00D24356"/>
    <w:rsid w:val="00D24F15"/>
    <w:rsid w:val="00D254E1"/>
    <w:rsid w:val="00D27657"/>
    <w:rsid w:val="00D27CA1"/>
    <w:rsid w:val="00D30208"/>
    <w:rsid w:val="00D3179F"/>
    <w:rsid w:val="00D33F19"/>
    <w:rsid w:val="00D34225"/>
    <w:rsid w:val="00D34398"/>
    <w:rsid w:val="00D3473D"/>
    <w:rsid w:val="00D35B8C"/>
    <w:rsid w:val="00D35ED8"/>
    <w:rsid w:val="00D35FC2"/>
    <w:rsid w:val="00D40674"/>
    <w:rsid w:val="00D40BDB"/>
    <w:rsid w:val="00D40EF3"/>
    <w:rsid w:val="00D4116E"/>
    <w:rsid w:val="00D425C5"/>
    <w:rsid w:val="00D42A67"/>
    <w:rsid w:val="00D42DA5"/>
    <w:rsid w:val="00D42F00"/>
    <w:rsid w:val="00D43227"/>
    <w:rsid w:val="00D44DC8"/>
    <w:rsid w:val="00D450E0"/>
    <w:rsid w:val="00D454AE"/>
    <w:rsid w:val="00D46FB5"/>
    <w:rsid w:val="00D47633"/>
    <w:rsid w:val="00D50F60"/>
    <w:rsid w:val="00D50F72"/>
    <w:rsid w:val="00D523A1"/>
    <w:rsid w:val="00D524CF"/>
    <w:rsid w:val="00D52B74"/>
    <w:rsid w:val="00D52E10"/>
    <w:rsid w:val="00D53CBD"/>
    <w:rsid w:val="00D54B67"/>
    <w:rsid w:val="00D54E37"/>
    <w:rsid w:val="00D55D55"/>
    <w:rsid w:val="00D55F67"/>
    <w:rsid w:val="00D55FF9"/>
    <w:rsid w:val="00D572C2"/>
    <w:rsid w:val="00D57D63"/>
    <w:rsid w:val="00D606E0"/>
    <w:rsid w:val="00D60F68"/>
    <w:rsid w:val="00D639B9"/>
    <w:rsid w:val="00D645ED"/>
    <w:rsid w:val="00D65462"/>
    <w:rsid w:val="00D66B1B"/>
    <w:rsid w:val="00D67E55"/>
    <w:rsid w:val="00D67ECC"/>
    <w:rsid w:val="00D70202"/>
    <w:rsid w:val="00D70741"/>
    <w:rsid w:val="00D70CD8"/>
    <w:rsid w:val="00D71A83"/>
    <w:rsid w:val="00D734FA"/>
    <w:rsid w:val="00D73B30"/>
    <w:rsid w:val="00D73EA4"/>
    <w:rsid w:val="00D74A80"/>
    <w:rsid w:val="00D75612"/>
    <w:rsid w:val="00D75847"/>
    <w:rsid w:val="00D762F7"/>
    <w:rsid w:val="00D76FBA"/>
    <w:rsid w:val="00D77C31"/>
    <w:rsid w:val="00D81CF0"/>
    <w:rsid w:val="00D82346"/>
    <w:rsid w:val="00D82458"/>
    <w:rsid w:val="00D8364B"/>
    <w:rsid w:val="00D83C93"/>
    <w:rsid w:val="00D8430C"/>
    <w:rsid w:val="00D849A8"/>
    <w:rsid w:val="00D857BD"/>
    <w:rsid w:val="00D85F66"/>
    <w:rsid w:val="00D86011"/>
    <w:rsid w:val="00D901EC"/>
    <w:rsid w:val="00D90402"/>
    <w:rsid w:val="00D90BF9"/>
    <w:rsid w:val="00D91259"/>
    <w:rsid w:val="00D93E34"/>
    <w:rsid w:val="00D94FFC"/>
    <w:rsid w:val="00D959DB"/>
    <w:rsid w:val="00D95E3B"/>
    <w:rsid w:val="00D963F6"/>
    <w:rsid w:val="00D96C7B"/>
    <w:rsid w:val="00D96C7C"/>
    <w:rsid w:val="00D97F1A"/>
    <w:rsid w:val="00DA186F"/>
    <w:rsid w:val="00DA2341"/>
    <w:rsid w:val="00DA2AF2"/>
    <w:rsid w:val="00DA2F58"/>
    <w:rsid w:val="00DA3E42"/>
    <w:rsid w:val="00DA5C1E"/>
    <w:rsid w:val="00DA7962"/>
    <w:rsid w:val="00DA7BD8"/>
    <w:rsid w:val="00DB05A2"/>
    <w:rsid w:val="00DB0918"/>
    <w:rsid w:val="00DB11E9"/>
    <w:rsid w:val="00DB13DC"/>
    <w:rsid w:val="00DB1FC8"/>
    <w:rsid w:val="00DB3AC8"/>
    <w:rsid w:val="00DB4E37"/>
    <w:rsid w:val="00DB5640"/>
    <w:rsid w:val="00DB57B2"/>
    <w:rsid w:val="00DB618D"/>
    <w:rsid w:val="00DB64AD"/>
    <w:rsid w:val="00DB66A9"/>
    <w:rsid w:val="00DB76E0"/>
    <w:rsid w:val="00DC0260"/>
    <w:rsid w:val="00DC02DD"/>
    <w:rsid w:val="00DC0A1E"/>
    <w:rsid w:val="00DC15F6"/>
    <w:rsid w:val="00DC2500"/>
    <w:rsid w:val="00DC334B"/>
    <w:rsid w:val="00DC4686"/>
    <w:rsid w:val="00DC561D"/>
    <w:rsid w:val="00DC5A70"/>
    <w:rsid w:val="00DC5B3A"/>
    <w:rsid w:val="00DC6027"/>
    <w:rsid w:val="00DD089C"/>
    <w:rsid w:val="00DD0B4D"/>
    <w:rsid w:val="00DD0C3F"/>
    <w:rsid w:val="00DD1047"/>
    <w:rsid w:val="00DD169A"/>
    <w:rsid w:val="00DD24ED"/>
    <w:rsid w:val="00DD4907"/>
    <w:rsid w:val="00DD545E"/>
    <w:rsid w:val="00DD6375"/>
    <w:rsid w:val="00DE0525"/>
    <w:rsid w:val="00DE104A"/>
    <w:rsid w:val="00DE14AF"/>
    <w:rsid w:val="00DE1BBF"/>
    <w:rsid w:val="00DE1E08"/>
    <w:rsid w:val="00DE2A31"/>
    <w:rsid w:val="00DE2B6A"/>
    <w:rsid w:val="00DE3729"/>
    <w:rsid w:val="00DE422D"/>
    <w:rsid w:val="00DE49BC"/>
    <w:rsid w:val="00DE4CED"/>
    <w:rsid w:val="00DE5C35"/>
    <w:rsid w:val="00DE5C97"/>
    <w:rsid w:val="00DE5DE0"/>
    <w:rsid w:val="00DE604A"/>
    <w:rsid w:val="00DE6527"/>
    <w:rsid w:val="00DE6619"/>
    <w:rsid w:val="00DE6AE6"/>
    <w:rsid w:val="00DE722F"/>
    <w:rsid w:val="00DE79ED"/>
    <w:rsid w:val="00DE7A6D"/>
    <w:rsid w:val="00DF0188"/>
    <w:rsid w:val="00DF02B8"/>
    <w:rsid w:val="00DF089C"/>
    <w:rsid w:val="00DF17F3"/>
    <w:rsid w:val="00DF26E2"/>
    <w:rsid w:val="00DF2CE4"/>
    <w:rsid w:val="00DF3846"/>
    <w:rsid w:val="00DF3C4E"/>
    <w:rsid w:val="00DF44A8"/>
    <w:rsid w:val="00DF4B64"/>
    <w:rsid w:val="00DF4F76"/>
    <w:rsid w:val="00DF6011"/>
    <w:rsid w:val="00DF714B"/>
    <w:rsid w:val="00DF7247"/>
    <w:rsid w:val="00DF7845"/>
    <w:rsid w:val="00E01D2F"/>
    <w:rsid w:val="00E03BFD"/>
    <w:rsid w:val="00E049F8"/>
    <w:rsid w:val="00E05064"/>
    <w:rsid w:val="00E05C82"/>
    <w:rsid w:val="00E05DDD"/>
    <w:rsid w:val="00E07F9C"/>
    <w:rsid w:val="00E10260"/>
    <w:rsid w:val="00E10561"/>
    <w:rsid w:val="00E10ADF"/>
    <w:rsid w:val="00E111EF"/>
    <w:rsid w:val="00E122A5"/>
    <w:rsid w:val="00E133A4"/>
    <w:rsid w:val="00E142AB"/>
    <w:rsid w:val="00E148D7"/>
    <w:rsid w:val="00E14B66"/>
    <w:rsid w:val="00E14C66"/>
    <w:rsid w:val="00E1671F"/>
    <w:rsid w:val="00E208B1"/>
    <w:rsid w:val="00E21211"/>
    <w:rsid w:val="00E22F24"/>
    <w:rsid w:val="00E2454F"/>
    <w:rsid w:val="00E24C11"/>
    <w:rsid w:val="00E2641B"/>
    <w:rsid w:val="00E27872"/>
    <w:rsid w:val="00E279B8"/>
    <w:rsid w:val="00E30E54"/>
    <w:rsid w:val="00E31DAF"/>
    <w:rsid w:val="00E32753"/>
    <w:rsid w:val="00E339AE"/>
    <w:rsid w:val="00E33E42"/>
    <w:rsid w:val="00E343AB"/>
    <w:rsid w:val="00E34F13"/>
    <w:rsid w:val="00E36051"/>
    <w:rsid w:val="00E36870"/>
    <w:rsid w:val="00E37469"/>
    <w:rsid w:val="00E406A7"/>
    <w:rsid w:val="00E406A9"/>
    <w:rsid w:val="00E40897"/>
    <w:rsid w:val="00E40995"/>
    <w:rsid w:val="00E41522"/>
    <w:rsid w:val="00E41EF4"/>
    <w:rsid w:val="00E4272F"/>
    <w:rsid w:val="00E43EA8"/>
    <w:rsid w:val="00E445DC"/>
    <w:rsid w:val="00E45A74"/>
    <w:rsid w:val="00E45C09"/>
    <w:rsid w:val="00E46DE5"/>
    <w:rsid w:val="00E47DFD"/>
    <w:rsid w:val="00E47E08"/>
    <w:rsid w:val="00E504DE"/>
    <w:rsid w:val="00E510B6"/>
    <w:rsid w:val="00E510CE"/>
    <w:rsid w:val="00E511A4"/>
    <w:rsid w:val="00E52BBB"/>
    <w:rsid w:val="00E52D7B"/>
    <w:rsid w:val="00E53CEA"/>
    <w:rsid w:val="00E5450E"/>
    <w:rsid w:val="00E554C2"/>
    <w:rsid w:val="00E556CE"/>
    <w:rsid w:val="00E55C63"/>
    <w:rsid w:val="00E56947"/>
    <w:rsid w:val="00E575B4"/>
    <w:rsid w:val="00E604EC"/>
    <w:rsid w:val="00E60DE9"/>
    <w:rsid w:val="00E61A8E"/>
    <w:rsid w:val="00E6341E"/>
    <w:rsid w:val="00E657AC"/>
    <w:rsid w:val="00E661FC"/>
    <w:rsid w:val="00E66B10"/>
    <w:rsid w:val="00E67270"/>
    <w:rsid w:val="00E7004A"/>
    <w:rsid w:val="00E70118"/>
    <w:rsid w:val="00E7051C"/>
    <w:rsid w:val="00E70872"/>
    <w:rsid w:val="00E70F92"/>
    <w:rsid w:val="00E71F91"/>
    <w:rsid w:val="00E7220D"/>
    <w:rsid w:val="00E73623"/>
    <w:rsid w:val="00E74D70"/>
    <w:rsid w:val="00E75AD6"/>
    <w:rsid w:val="00E7794E"/>
    <w:rsid w:val="00E77B73"/>
    <w:rsid w:val="00E77E01"/>
    <w:rsid w:val="00E77FBF"/>
    <w:rsid w:val="00E81AAF"/>
    <w:rsid w:val="00E81AD8"/>
    <w:rsid w:val="00E82B7A"/>
    <w:rsid w:val="00E8470B"/>
    <w:rsid w:val="00E85374"/>
    <w:rsid w:val="00E85516"/>
    <w:rsid w:val="00E8748D"/>
    <w:rsid w:val="00E90291"/>
    <w:rsid w:val="00E907C2"/>
    <w:rsid w:val="00E90CD5"/>
    <w:rsid w:val="00E91722"/>
    <w:rsid w:val="00E92FA6"/>
    <w:rsid w:val="00E93C73"/>
    <w:rsid w:val="00E93D72"/>
    <w:rsid w:val="00E94028"/>
    <w:rsid w:val="00E942A3"/>
    <w:rsid w:val="00E94BD4"/>
    <w:rsid w:val="00E94F5F"/>
    <w:rsid w:val="00E9535B"/>
    <w:rsid w:val="00E96EE2"/>
    <w:rsid w:val="00E96F5E"/>
    <w:rsid w:val="00E97428"/>
    <w:rsid w:val="00E9774C"/>
    <w:rsid w:val="00E977BB"/>
    <w:rsid w:val="00E97ADB"/>
    <w:rsid w:val="00EA04FB"/>
    <w:rsid w:val="00EA11CC"/>
    <w:rsid w:val="00EA3C15"/>
    <w:rsid w:val="00EA4021"/>
    <w:rsid w:val="00EA54F8"/>
    <w:rsid w:val="00EA7174"/>
    <w:rsid w:val="00EA7291"/>
    <w:rsid w:val="00EA7977"/>
    <w:rsid w:val="00EA7E74"/>
    <w:rsid w:val="00EB01AE"/>
    <w:rsid w:val="00EB073E"/>
    <w:rsid w:val="00EB10E5"/>
    <w:rsid w:val="00EB18F8"/>
    <w:rsid w:val="00EB2CAD"/>
    <w:rsid w:val="00EB39C8"/>
    <w:rsid w:val="00EB4183"/>
    <w:rsid w:val="00EB4D4F"/>
    <w:rsid w:val="00EB6A5C"/>
    <w:rsid w:val="00EC07B5"/>
    <w:rsid w:val="00EC0943"/>
    <w:rsid w:val="00EC14A9"/>
    <w:rsid w:val="00EC1514"/>
    <w:rsid w:val="00EC1B4C"/>
    <w:rsid w:val="00EC2A89"/>
    <w:rsid w:val="00EC3352"/>
    <w:rsid w:val="00EC3CBE"/>
    <w:rsid w:val="00EC4CF5"/>
    <w:rsid w:val="00EC5637"/>
    <w:rsid w:val="00EC5ADD"/>
    <w:rsid w:val="00EC5FC4"/>
    <w:rsid w:val="00EC7398"/>
    <w:rsid w:val="00EC75A7"/>
    <w:rsid w:val="00ED00E3"/>
    <w:rsid w:val="00ED0649"/>
    <w:rsid w:val="00ED306D"/>
    <w:rsid w:val="00ED3213"/>
    <w:rsid w:val="00ED441F"/>
    <w:rsid w:val="00ED5214"/>
    <w:rsid w:val="00ED59DE"/>
    <w:rsid w:val="00ED5F33"/>
    <w:rsid w:val="00ED6A10"/>
    <w:rsid w:val="00ED730D"/>
    <w:rsid w:val="00ED75F8"/>
    <w:rsid w:val="00ED795A"/>
    <w:rsid w:val="00ED7BCB"/>
    <w:rsid w:val="00EE0715"/>
    <w:rsid w:val="00EE0B8C"/>
    <w:rsid w:val="00EE26BE"/>
    <w:rsid w:val="00EE327F"/>
    <w:rsid w:val="00EE5051"/>
    <w:rsid w:val="00EE5F2E"/>
    <w:rsid w:val="00EE65D0"/>
    <w:rsid w:val="00EE68EE"/>
    <w:rsid w:val="00EE70EF"/>
    <w:rsid w:val="00EE7957"/>
    <w:rsid w:val="00EF0290"/>
    <w:rsid w:val="00EF0346"/>
    <w:rsid w:val="00EF0663"/>
    <w:rsid w:val="00EF1954"/>
    <w:rsid w:val="00EF198C"/>
    <w:rsid w:val="00EF1BF8"/>
    <w:rsid w:val="00EF4CB7"/>
    <w:rsid w:val="00EF59FC"/>
    <w:rsid w:val="00EF7451"/>
    <w:rsid w:val="00EF7EC6"/>
    <w:rsid w:val="00EF7EFD"/>
    <w:rsid w:val="00F00670"/>
    <w:rsid w:val="00F02214"/>
    <w:rsid w:val="00F0292C"/>
    <w:rsid w:val="00F04A08"/>
    <w:rsid w:val="00F04A86"/>
    <w:rsid w:val="00F04B8E"/>
    <w:rsid w:val="00F0696C"/>
    <w:rsid w:val="00F06AFF"/>
    <w:rsid w:val="00F06C7E"/>
    <w:rsid w:val="00F06E2C"/>
    <w:rsid w:val="00F070BD"/>
    <w:rsid w:val="00F106F3"/>
    <w:rsid w:val="00F11D15"/>
    <w:rsid w:val="00F12DC7"/>
    <w:rsid w:val="00F12EAA"/>
    <w:rsid w:val="00F146C0"/>
    <w:rsid w:val="00F149E8"/>
    <w:rsid w:val="00F15837"/>
    <w:rsid w:val="00F160AC"/>
    <w:rsid w:val="00F16666"/>
    <w:rsid w:val="00F166EF"/>
    <w:rsid w:val="00F16D92"/>
    <w:rsid w:val="00F177C0"/>
    <w:rsid w:val="00F20BF7"/>
    <w:rsid w:val="00F2122D"/>
    <w:rsid w:val="00F21573"/>
    <w:rsid w:val="00F21E4A"/>
    <w:rsid w:val="00F22313"/>
    <w:rsid w:val="00F231E5"/>
    <w:rsid w:val="00F231FD"/>
    <w:rsid w:val="00F25028"/>
    <w:rsid w:val="00F270CB"/>
    <w:rsid w:val="00F30D2E"/>
    <w:rsid w:val="00F30F30"/>
    <w:rsid w:val="00F31990"/>
    <w:rsid w:val="00F35306"/>
    <w:rsid w:val="00F36685"/>
    <w:rsid w:val="00F373AE"/>
    <w:rsid w:val="00F37B1F"/>
    <w:rsid w:val="00F4143E"/>
    <w:rsid w:val="00F41A44"/>
    <w:rsid w:val="00F428FA"/>
    <w:rsid w:val="00F43AD6"/>
    <w:rsid w:val="00F451FE"/>
    <w:rsid w:val="00F45B65"/>
    <w:rsid w:val="00F45B9E"/>
    <w:rsid w:val="00F47283"/>
    <w:rsid w:val="00F52149"/>
    <w:rsid w:val="00F52ECA"/>
    <w:rsid w:val="00F52F91"/>
    <w:rsid w:val="00F535D8"/>
    <w:rsid w:val="00F549B3"/>
    <w:rsid w:val="00F550FE"/>
    <w:rsid w:val="00F551E0"/>
    <w:rsid w:val="00F554DA"/>
    <w:rsid w:val="00F55AB7"/>
    <w:rsid w:val="00F55B52"/>
    <w:rsid w:val="00F564BA"/>
    <w:rsid w:val="00F57F67"/>
    <w:rsid w:val="00F60F1A"/>
    <w:rsid w:val="00F6206E"/>
    <w:rsid w:val="00F62500"/>
    <w:rsid w:val="00F628F8"/>
    <w:rsid w:val="00F62DEA"/>
    <w:rsid w:val="00F6439F"/>
    <w:rsid w:val="00F6476D"/>
    <w:rsid w:val="00F65225"/>
    <w:rsid w:val="00F65A3B"/>
    <w:rsid w:val="00F66650"/>
    <w:rsid w:val="00F674BB"/>
    <w:rsid w:val="00F67F51"/>
    <w:rsid w:val="00F70FC0"/>
    <w:rsid w:val="00F71418"/>
    <w:rsid w:val="00F71694"/>
    <w:rsid w:val="00F71D29"/>
    <w:rsid w:val="00F71F00"/>
    <w:rsid w:val="00F72074"/>
    <w:rsid w:val="00F728FE"/>
    <w:rsid w:val="00F72BD4"/>
    <w:rsid w:val="00F73B4C"/>
    <w:rsid w:val="00F753CD"/>
    <w:rsid w:val="00F756EF"/>
    <w:rsid w:val="00F757E9"/>
    <w:rsid w:val="00F76358"/>
    <w:rsid w:val="00F763DB"/>
    <w:rsid w:val="00F775D9"/>
    <w:rsid w:val="00F81C94"/>
    <w:rsid w:val="00F81D25"/>
    <w:rsid w:val="00F8291A"/>
    <w:rsid w:val="00F82923"/>
    <w:rsid w:val="00F82CF7"/>
    <w:rsid w:val="00F82E42"/>
    <w:rsid w:val="00F831A6"/>
    <w:rsid w:val="00F83C9B"/>
    <w:rsid w:val="00F84449"/>
    <w:rsid w:val="00F844C9"/>
    <w:rsid w:val="00F8520E"/>
    <w:rsid w:val="00F85D9F"/>
    <w:rsid w:val="00F863E4"/>
    <w:rsid w:val="00F86FC9"/>
    <w:rsid w:val="00F878E1"/>
    <w:rsid w:val="00F87A4A"/>
    <w:rsid w:val="00F87DE2"/>
    <w:rsid w:val="00F90F2A"/>
    <w:rsid w:val="00F91038"/>
    <w:rsid w:val="00F91E47"/>
    <w:rsid w:val="00F92927"/>
    <w:rsid w:val="00F938A4"/>
    <w:rsid w:val="00F9398B"/>
    <w:rsid w:val="00F93CDE"/>
    <w:rsid w:val="00F95488"/>
    <w:rsid w:val="00F967CC"/>
    <w:rsid w:val="00F978F2"/>
    <w:rsid w:val="00F97CC7"/>
    <w:rsid w:val="00FA08DA"/>
    <w:rsid w:val="00FA0FAB"/>
    <w:rsid w:val="00FA10CA"/>
    <w:rsid w:val="00FA1EB9"/>
    <w:rsid w:val="00FA1EBD"/>
    <w:rsid w:val="00FA29D9"/>
    <w:rsid w:val="00FA3A5E"/>
    <w:rsid w:val="00FA3D8A"/>
    <w:rsid w:val="00FA4534"/>
    <w:rsid w:val="00FA4C74"/>
    <w:rsid w:val="00FA4D40"/>
    <w:rsid w:val="00FA72EA"/>
    <w:rsid w:val="00FA765C"/>
    <w:rsid w:val="00FB0F75"/>
    <w:rsid w:val="00FB1694"/>
    <w:rsid w:val="00FB4003"/>
    <w:rsid w:val="00FB615B"/>
    <w:rsid w:val="00FB67E5"/>
    <w:rsid w:val="00FB6CFF"/>
    <w:rsid w:val="00FB7607"/>
    <w:rsid w:val="00FB7A13"/>
    <w:rsid w:val="00FC0344"/>
    <w:rsid w:val="00FC0BA1"/>
    <w:rsid w:val="00FC161D"/>
    <w:rsid w:val="00FC1688"/>
    <w:rsid w:val="00FC280B"/>
    <w:rsid w:val="00FC3188"/>
    <w:rsid w:val="00FC33BA"/>
    <w:rsid w:val="00FC37CA"/>
    <w:rsid w:val="00FC4948"/>
    <w:rsid w:val="00FC4D8E"/>
    <w:rsid w:val="00FC5278"/>
    <w:rsid w:val="00FC53AA"/>
    <w:rsid w:val="00FC6A37"/>
    <w:rsid w:val="00FC7075"/>
    <w:rsid w:val="00FC7B25"/>
    <w:rsid w:val="00FD08FA"/>
    <w:rsid w:val="00FD17F3"/>
    <w:rsid w:val="00FD1A59"/>
    <w:rsid w:val="00FD2C3D"/>
    <w:rsid w:val="00FD3EC9"/>
    <w:rsid w:val="00FE03B1"/>
    <w:rsid w:val="00FE08B8"/>
    <w:rsid w:val="00FE094E"/>
    <w:rsid w:val="00FE1011"/>
    <w:rsid w:val="00FE1311"/>
    <w:rsid w:val="00FE29DA"/>
    <w:rsid w:val="00FE4869"/>
    <w:rsid w:val="00FE4B89"/>
    <w:rsid w:val="00FE56B8"/>
    <w:rsid w:val="00FE56DF"/>
    <w:rsid w:val="00FE6057"/>
    <w:rsid w:val="00FE62D8"/>
    <w:rsid w:val="00FE687D"/>
    <w:rsid w:val="00FE7244"/>
    <w:rsid w:val="00FF057C"/>
    <w:rsid w:val="00FF058E"/>
    <w:rsid w:val="00FF078B"/>
    <w:rsid w:val="00FF1615"/>
    <w:rsid w:val="00FF1D49"/>
    <w:rsid w:val="00FF2F66"/>
    <w:rsid w:val="00FF37C7"/>
    <w:rsid w:val="00FF4AD5"/>
    <w:rsid w:val="00FF6819"/>
    <w:rsid w:val="00FF6FB1"/>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B129E"/>
  <w15:docId w15:val="{AF0EEFFA-0441-4A98-B12B-CEC500FF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78"/>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478"/>
    <w:pPr>
      <w:widowControl w:val="0"/>
      <w:autoSpaceDE w:val="0"/>
      <w:autoSpaceDN w:val="0"/>
      <w:adjustRightInd w:val="0"/>
    </w:pPr>
    <w:rPr>
      <w:b/>
      <w:bCs/>
      <w:snapToGrid w:val="0"/>
      <w:sz w:val="24"/>
      <w:szCs w:val="24"/>
    </w:rPr>
  </w:style>
  <w:style w:type="paragraph" w:customStyle="1" w:styleId="ConsPlusNonformat">
    <w:name w:val="ConsPlusNonformat"/>
    <w:rsid w:val="00BF3478"/>
    <w:pPr>
      <w:widowControl w:val="0"/>
      <w:autoSpaceDE w:val="0"/>
      <w:autoSpaceDN w:val="0"/>
      <w:adjustRightInd w:val="0"/>
    </w:pPr>
    <w:rPr>
      <w:rFonts w:ascii="Courier New" w:hAnsi="Courier New" w:cs="Courier New"/>
      <w:snapToGrid w:val="0"/>
      <w:sz w:val="26"/>
      <w:szCs w:val="24"/>
    </w:rPr>
  </w:style>
  <w:style w:type="character" w:styleId="a3">
    <w:name w:val="Hyperlink"/>
    <w:rsid w:val="00FC161D"/>
    <w:rPr>
      <w:color w:val="0000FF"/>
      <w:u w:val="single"/>
    </w:rPr>
  </w:style>
  <w:style w:type="paragraph" w:styleId="a4">
    <w:name w:val="Body Text"/>
    <w:basedOn w:val="a"/>
    <w:rsid w:val="00A14E1E"/>
    <w:pPr>
      <w:ind w:right="4769"/>
      <w:jc w:val="both"/>
    </w:pPr>
    <w:rPr>
      <w:rFonts w:ascii="Arial" w:hAnsi="Arial"/>
      <w:b/>
      <w:szCs w:val="20"/>
    </w:rPr>
  </w:style>
  <w:style w:type="paragraph" w:customStyle="1" w:styleId="ConsNormal">
    <w:name w:val="ConsNormal"/>
    <w:rsid w:val="00A14E1E"/>
    <w:pPr>
      <w:widowControl w:val="0"/>
      <w:ind w:firstLine="720"/>
    </w:pPr>
    <w:rPr>
      <w:rFonts w:ascii="Arial" w:hAnsi="Arial"/>
      <w:snapToGrid w:val="0"/>
      <w:sz w:val="26"/>
      <w:szCs w:val="24"/>
    </w:rPr>
  </w:style>
  <w:style w:type="paragraph" w:customStyle="1" w:styleId="1">
    <w:name w:val="Обычный1"/>
    <w:rsid w:val="00A14E1E"/>
    <w:pPr>
      <w:snapToGrid w:val="0"/>
    </w:pPr>
    <w:rPr>
      <w:rFonts w:ascii="Arial" w:hAnsi="Arial"/>
      <w:snapToGrid w:val="0"/>
      <w:sz w:val="18"/>
      <w:szCs w:val="24"/>
    </w:rPr>
  </w:style>
  <w:style w:type="paragraph" w:styleId="2">
    <w:name w:val="Body Text Indent 2"/>
    <w:basedOn w:val="a"/>
    <w:rsid w:val="00532B81"/>
    <w:pPr>
      <w:spacing w:after="120" w:line="480" w:lineRule="auto"/>
      <w:ind w:left="283"/>
    </w:pPr>
  </w:style>
  <w:style w:type="paragraph" w:customStyle="1" w:styleId="20">
    <w:name w:val="Обычный2"/>
    <w:rsid w:val="0050256B"/>
    <w:pPr>
      <w:snapToGrid w:val="0"/>
    </w:pPr>
    <w:rPr>
      <w:rFonts w:ascii="Arial" w:hAnsi="Arial"/>
      <w:snapToGrid w:val="0"/>
      <w:sz w:val="18"/>
      <w:szCs w:val="24"/>
    </w:rPr>
  </w:style>
  <w:style w:type="paragraph" w:styleId="a5">
    <w:name w:val="Balloon Text"/>
    <w:basedOn w:val="a"/>
    <w:link w:val="a6"/>
    <w:rsid w:val="00847914"/>
    <w:rPr>
      <w:rFonts w:ascii="Tahoma" w:hAnsi="Tahoma" w:cs="Tahoma"/>
      <w:sz w:val="16"/>
      <w:szCs w:val="16"/>
    </w:rPr>
  </w:style>
  <w:style w:type="character" w:customStyle="1" w:styleId="a6">
    <w:name w:val="Текст выноски Знак"/>
    <w:link w:val="a5"/>
    <w:rsid w:val="00847914"/>
    <w:rPr>
      <w:rFonts w:ascii="Tahoma" w:hAnsi="Tahoma" w:cs="Tahoma"/>
      <w:snapToGrid/>
      <w:sz w:val="16"/>
      <w:szCs w:val="16"/>
    </w:rPr>
  </w:style>
  <w:style w:type="paragraph" w:styleId="a7">
    <w:name w:val="header"/>
    <w:basedOn w:val="a"/>
    <w:link w:val="a8"/>
    <w:uiPriority w:val="99"/>
    <w:rsid w:val="002355E8"/>
    <w:pPr>
      <w:tabs>
        <w:tab w:val="center" w:pos="4677"/>
        <w:tab w:val="right" w:pos="9355"/>
      </w:tabs>
    </w:pPr>
  </w:style>
  <w:style w:type="character" w:customStyle="1" w:styleId="a8">
    <w:name w:val="Верхний колонтитул Знак"/>
    <w:basedOn w:val="a0"/>
    <w:link w:val="a7"/>
    <w:uiPriority w:val="99"/>
    <w:rsid w:val="002355E8"/>
    <w:rPr>
      <w:snapToGrid w:val="0"/>
      <w:sz w:val="24"/>
      <w:szCs w:val="24"/>
    </w:rPr>
  </w:style>
  <w:style w:type="paragraph" w:styleId="a9">
    <w:name w:val="footer"/>
    <w:basedOn w:val="a"/>
    <w:link w:val="aa"/>
    <w:rsid w:val="002355E8"/>
    <w:pPr>
      <w:tabs>
        <w:tab w:val="center" w:pos="4677"/>
        <w:tab w:val="right" w:pos="9355"/>
      </w:tabs>
    </w:pPr>
  </w:style>
  <w:style w:type="character" w:customStyle="1" w:styleId="aa">
    <w:name w:val="Нижний колонтитул Знак"/>
    <w:basedOn w:val="a0"/>
    <w:link w:val="a9"/>
    <w:rsid w:val="002355E8"/>
    <w:rPr>
      <w:snapToGrid w:val="0"/>
      <w:sz w:val="24"/>
      <w:szCs w:val="24"/>
    </w:rPr>
  </w:style>
  <w:style w:type="paragraph" w:styleId="ab">
    <w:name w:val="List Paragraph"/>
    <w:basedOn w:val="a"/>
    <w:uiPriority w:val="34"/>
    <w:qFormat/>
    <w:rsid w:val="00122380"/>
    <w:pPr>
      <w:ind w:left="720"/>
      <w:contextualSpacing/>
    </w:pPr>
  </w:style>
  <w:style w:type="paragraph" w:customStyle="1" w:styleId="ConsPlusNormal">
    <w:name w:val="ConsPlusNormal"/>
    <w:rsid w:val="008A7FD8"/>
    <w:pPr>
      <w:widowControl w:val="0"/>
      <w:autoSpaceDE w:val="0"/>
      <w:autoSpaceDN w:val="0"/>
    </w:pPr>
    <w:rPr>
      <w:rFonts w:ascii="Calibri" w:hAnsi="Calibri" w:cs="Calibri"/>
      <w:sz w:val="22"/>
    </w:rPr>
  </w:style>
  <w:style w:type="character" w:customStyle="1" w:styleId="ac">
    <w:name w:val="Основной текст_"/>
    <w:basedOn w:val="a0"/>
    <w:link w:val="10"/>
    <w:rsid w:val="00423C07"/>
    <w:rPr>
      <w:b/>
      <w:bCs/>
      <w:sz w:val="21"/>
      <w:szCs w:val="21"/>
      <w:shd w:val="clear" w:color="auto" w:fill="FFFFFF"/>
    </w:rPr>
  </w:style>
  <w:style w:type="paragraph" w:customStyle="1" w:styleId="10">
    <w:name w:val="Основной текст1"/>
    <w:basedOn w:val="a"/>
    <w:link w:val="ac"/>
    <w:rsid w:val="00423C07"/>
    <w:pPr>
      <w:widowControl w:val="0"/>
      <w:shd w:val="clear" w:color="auto" w:fill="FFFFFF"/>
      <w:spacing w:line="298" w:lineRule="exact"/>
      <w:jc w:val="both"/>
    </w:pPr>
    <w:rPr>
      <w:b/>
      <w:bCs/>
      <w:snapToGrid/>
      <w:sz w:val="21"/>
      <w:szCs w:val="21"/>
    </w:rPr>
  </w:style>
  <w:style w:type="paragraph" w:customStyle="1" w:styleId="s1">
    <w:name w:val="s_1"/>
    <w:basedOn w:val="a"/>
    <w:rsid w:val="00250788"/>
    <w:pPr>
      <w:spacing w:before="100" w:beforeAutospacing="1" w:after="100" w:afterAutospacing="1"/>
    </w:pPr>
    <w:rPr>
      <w:snapToGrid/>
    </w:rPr>
  </w:style>
  <w:style w:type="paragraph" w:customStyle="1" w:styleId="s15">
    <w:name w:val="s_15"/>
    <w:basedOn w:val="a"/>
    <w:rsid w:val="002C2881"/>
    <w:pPr>
      <w:spacing w:before="100" w:beforeAutospacing="1" w:after="100" w:afterAutospacing="1"/>
    </w:pPr>
    <w:rPr>
      <w:snapToGrid/>
    </w:rPr>
  </w:style>
  <w:style w:type="character" w:customStyle="1" w:styleId="s10">
    <w:name w:val="s_10"/>
    <w:basedOn w:val="a0"/>
    <w:rsid w:val="002C2881"/>
  </w:style>
  <w:style w:type="paragraph" w:customStyle="1" w:styleId="ADM-3-">
    <w:name w:val="ADM-3 - абзац список"/>
    <w:basedOn w:val="a7"/>
    <w:next w:val="a"/>
    <w:link w:val="ADM-3-0"/>
    <w:rsid w:val="003716D2"/>
    <w:pPr>
      <w:numPr>
        <w:ilvl w:val="1"/>
        <w:numId w:val="2"/>
      </w:numPr>
      <w:tabs>
        <w:tab w:val="clear" w:pos="4677"/>
        <w:tab w:val="clear" w:pos="9355"/>
        <w:tab w:val="left" w:pos="1134"/>
      </w:tabs>
      <w:jc w:val="both"/>
      <w:outlineLvl w:val="2"/>
    </w:pPr>
    <w:rPr>
      <w:snapToGrid/>
      <w:sz w:val="28"/>
      <w:szCs w:val="20"/>
    </w:rPr>
  </w:style>
  <w:style w:type="character" w:customStyle="1" w:styleId="ADM-3-0">
    <w:name w:val="ADM-3 - абзац список Знак"/>
    <w:link w:val="ADM-3-"/>
    <w:locked/>
    <w:rsid w:val="003716D2"/>
    <w:rPr>
      <w:sz w:val="28"/>
    </w:rPr>
  </w:style>
  <w:style w:type="paragraph" w:styleId="ad">
    <w:name w:val="annotation text"/>
    <w:basedOn w:val="a"/>
    <w:link w:val="ae"/>
    <w:rsid w:val="00B67701"/>
    <w:rPr>
      <w:sz w:val="20"/>
      <w:szCs w:val="20"/>
    </w:rPr>
  </w:style>
  <w:style w:type="character" w:customStyle="1" w:styleId="ae">
    <w:name w:val="Текст примечания Знак"/>
    <w:basedOn w:val="a0"/>
    <w:link w:val="ad"/>
    <w:rsid w:val="00B67701"/>
    <w:rPr>
      <w:snapToGrid w:val="0"/>
    </w:rPr>
  </w:style>
  <w:style w:type="paragraph" w:styleId="af">
    <w:name w:val="annotation subject"/>
    <w:basedOn w:val="ad"/>
    <w:next w:val="ad"/>
    <w:link w:val="af0"/>
    <w:uiPriority w:val="99"/>
    <w:unhideWhenUsed/>
    <w:rsid w:val="00B67701"/>
    <w:pPr>
      <w:spacing w:after="200"/>
    </w:pPr>
    <w:rPr>
      <w:rFonts w:asciiTheme="minorHAnsi" w:eastAsiaTheme="minorEastAsia" w:hAnsiTheme="minorHAnsi" w:cstheme="minorBidi"/>
      <w:b/>
      <w:bCs/>
      <w:snapToGrid/>
    </w:rPr>
  </w:style>
  <w:style w:type="character" w:customStyle="1" w:styleId="af0">
    <w:name w:val="Тема примечания Знак"/>
    <w:basedOn w:val="ae"/>
    <w:link w:val="af"/>
    <w:uiPriority w:val="99"/>
    <w:rsid w:val="00B67701"/>
    <w:rPr>
      <w:rFonts w:asciiTheme="minorHAnsi" w:eastAsiaTheme="minorEastAsia" w:hAnsiTheme="minorHAnsi" w:cstheme="minorBidi"/>
      <w:b/>
      <w:bCs/>
      <w:snapToGrid/>
    </w:rPr>
  </w:style>
  <w:style w:type="character" w:styleId="af1">
    <w:name w:val="Strong"/>
    <w:basedOn w:val="a0"/>
    <w:uiPriority w:val="22"/>
    <w:qFormat/>
    <w:rsid w:val="00E85374"/>
    <w:rPr>
      <w:b/>
      <w:bCs/>
    </w:rPr>
  </w:style>
  <w:style w:type="paragraph" w:styleId="af2">
    <w:name w:val="Body Text Indent"/>
    <w:basedOn w:val="a"/>
    <w:link w:val="af3"/>
    <w:semiHidden/>
    <w:unhideWhenUsed/>
    <w:rsid w:val="008F0AF8"/>
    <w:pPr>
      <w:spacing w:after="120"/>
      <w:ind w:left="283"/>
    </w:pPr>
  </w:style>
  <w:style w:type="character" w:customStyle="1" w:styleId="af3">
    <w:name w:val="Основной текст с отступом Знак"/>
    <w:basedOn w:val="a0"/>
    <w:link w:val="af2"/>
    <w:semiHidden/>
    <w:rsid w:val="008F0AF8"/>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EABD-C05A-47E9-B0BC-1E967079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6538</Words>
  <Characters>37271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
  <LinksUpToDate>false</LinksUpToDate>
  <CharactersWithSpaces>43722</CharactersWithSpaces>
  <SharedDoc>false</SharedDoc>
  <HLinks>
    <vt:vector size="6" baseType="variant">
      <vt:variant>
        <vt:i4>2818103</vt:i4>
      </vt:variant>
      <vt:variant>
        <vt:i4>0</vt:i4>
      </vt:variant>
      <vt:variant>
        <vt:i4>0</vt:i4>
      </vt:variant>
      <vt:variant>
        <vt:i4>5</vt:i4>
      </vt:variant>
      <vt:variant>
        <vt:lpwstr>consultantplus://offline/ref=FA4C15A7501C44E167695C8D429ABC2451F59EB2201C2B9B884BED6376338B08FADB71C32877ECAFi0fDC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subject/>
  <dc:creator>EBodulina</dc:creator>
  <cp:keywords/>
  <dc:description/>
  <cp:lastModifiedBy>Троценко Наталья Александровна</cp:lastModifiedBy>
  <cp:revision>5</cp:revision>
  <cp:lastPrinted>2022-08-31T06:52:00Z</cp:lastPrinted>
  <dcterms:created xsi:type="dcterms:W3CDTF">2022-08-31T06:41:00Z</dcterms:created>
  <dcterms:modified xsi:type="dcterms:W3CDTF">2022-08-31T23:37:00Z</dcterms:modified>
</cp:coreProperties>
</file>