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E0" w:rsidRDefault="00B922E0" w:rsidP="00B922E0">
      <w:pPr>
        <w:ind w:right="-284"/>
        <w:jc w:val="center"/>
      </w:pPr>
      <w:r w:rsidRPr="00DB66C0">
        <w:rPr>
          <w:noProof/>
        </w:rPr>
        <w:drawing>
          <wp:inline distT="0" distB="0" distL="0" distR="0">
            <wp:extent cx="6286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2E0" w:rsidRDefault="00B922E0" w:rsidP="00B922E0">
      <w:pPr>
        <w:ind w:right="-284"/>
        <w:jc w:val="center"/>
      </w:pPr>
    </w:p>
    <w:p w:rsidR="00B922E0" w:rsidRPr="00332FC0" w:rsidRDefault="00B922E0" w:rsidP="00B922E0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B922E0" w:rsidRPr="00332FC0" w:rsidRDefault="00B922E0" w:rsidP="00B922E0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B922E0" w:rsidRPr="00332FC0" w:rsidRDefault="00B922E0" w:rsidP="00B922E0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B922E0" w:rsidRPr="00332FC0" w:rsidRDefault="00B922E0" w:rsidP="00B922E0">
      <w:pPr>
        <w:ind w:right="-284"/>
        <w:jc w:val="center"/>
        <w:rPr>
          <w:b/>
          <w:sz w:val="26"/>
          <w:szCs w:val="26"/>
        </w:rPr>
      </w:pPr>
    </w:p>
    <w:p w:rsidR="00B922E0" w:rsidRDefault="00B922E0" w:rsidP="00B922E0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B922E0" w:rsidRDefault="00B922E0" w:rsidP="00B922E0">
      <w:pPr>
        <w:ind w:right="-284"/>
        <w:jc w:val="center"/>
        <w:rPr>
          <w:b/>
          <w:sz w:val="26"/>
          <w:szCs w:val="26"/>
        </w:rPr>
      </w:pPr>
    </w:p>
    <w:p w:rsidR="00B922E0" w:rsidRPr="00732B91" w:rsidRDefault="004238F3" w:rsidP="00B922E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B922E0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B922E0">
        <w:rPr>
          <w:sz w:val="26"/>
          <w:szCs w:val="26"/>
        </w:rPr>
        <w:t xml:space="preserve">.2022                                                                                                       </w:t>
      </w:r>
      <w:r>
        <w:rPr>
          <w:sz w:val="26"/>
          <w:szCs w:val="26"/>
        </w:rPr>
        <w:t xml:space="preserve">   № 1050</w:t>
      </w:r>
      <w:bookmarkStart w:id="0" w:name="_GoBack"/>
      <w:bookmarkEnd w:id="0"/>
      <w:r w:rsidR="00B922E0">
        <w:rPr>
          <w:sz w:val="26"/>
          <w:szCs w:val="26"/>
        </w:rPr>
        <w:t>-НПА</w:t>
      </w:r>
    </w:p>
    <w:p w:rsidR="006A5E1C" w:rsidRDefault="006A5E1C" w:rsidP="00B922E0">
      <w:pPr>
        <w:ind w:right="-284" w:firstLine="709"/>
        <w:jc w:val="both"/>
        <w:rPr>
          <w:sz w:val="26"/>
          <w:szCs w:val="26"/>
        </w:rPr>
      </w:pPr>
    </w:p>
    <w:p w:rsidR="00A90352" w:rsidRDefault="008312E8" w:rsidP="00B922E0">
      <w:pPr>
        <w:autoSpaceDE w:val="0"/>
        <w:autoSpaceDN w:val="0"/>
        <w:adjustRightInd w:val="0"/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A90352">
        <w:rPr>
          <w:sz w:val="26"/>
          <w:szCs w:val="26"/>
        </w:rPr>
        <w:t xml:space="preserve"> в </w:t>
      </w:r>
      <w:r w:rsidR="00FF33A7">
        <w:rPr>
          <w:sz w:val="26"/>
          <w:szCs w:val="26"/>
        </w:rPr>
        <w:t>статью 6 Положения</w:t>
      </w:r>
      <w:r w:rsidR="00A90352" w:rsidRPr="00FB6E72">
        <w:rPr>
          <w:sz w:val="26"/>
          <w:szCs w:val="26"/>
        </w:rPr>
        <w:t xml:space="preserve"> об организации библиотечного обслуживания населения, комплектования и обеспечения сохранности библиотечных фондов библиотек </w:t>
      </w:r>
      <w:r w:rsidR="00A90352">
        <w:rPr>
          <w:sz w:val="26"/>
          <w:szCs w:val="26"/>
        </w:rPr>
        <w:t>Находкинского городского округа</w:t>
      </w:r>
    </w:p>
    <w:p w:rsidR="00A90352" w:rsidRDefault="00A90352" w:rsidP="00B922E0">
      <w:pPr>
        <w:ind w:right="-284" w:firstLine="540"/>
        <w:jc w:val="both"/>
        <w:rPr>
          <w:sz w:val="16"/>
          <w:szCs w:val="16"/>
        </w:rPr>
      </w:pPr>
    </w:p>
    <w:p w:rsidR="00A90352" w:rsidRPr="00193DD6" w:rsidRDefault="00A90352" w:rsidP="00B922E0">
      <w:pPr>
        <w:ind w:right="-284" w:firstLine="540"/>
        <w:jc w:val="both"/>
        <w:rPr>
          <w:sz w:val="16"/>
          <w:szCs w:val="16"/>
        </w:rPr>
      </w:pPr>
    </w:p>
    <w:p w:rsidR="00A90352" w:rsidRPr="00193DD6" w:rsidRDefault="00A90352" w:rsidP="00B922E0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FF33A7">
        <w:rPr>
          <w:sz w:val="26"/>
          <w:szCs w:val="26"/>
        </w:rPr>
        <w:t xml:space="preserve"> статью 6</w:t>
      </w:r>
      <w:r>
        <w:rPr>
          <w:sz w:val="26"/>
          <w:szCs w:val="26"/>
        </w:rPr>
        <w:t xml:space="preserve"> </w:t>
      </w:r>
      <w:r w:rsidR="00FF33A7">
        <w:rPr>
          <w:sz w:val="26"/>
          <w:szCs w:val="26"/>
        </w:rPr>
        <w:t>Положения</w:t>
      </w:r>
      <w:r w:rsidRPr="00FB6E72">
        <w:rPr>
          <w:sz w:val="26"/>
          <w:szCs w:val="26"/>
        </w:rPr>
        <w:t xml:space="preserve"> об организации библиотечного обслуживания населения, комплектования и обеспечения сохранности библиотечных фондов библиотек Находкинского городского округа</w:t>
      </w:r>
      <w:r w:rsidR="001779C6">
        <w:rPr>
          <w:sz w:val="26"/>
          <w:szCs w:val="26"/>
        </w:rPr>
        <w:t>, утвержденного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</w:t>
      </w:r>
      <w:r w:rsidRPr="00FB6E72">
        <w:rPr>
          <w:sz w:val="26"/>
          <w:szCs w:val="26"/>
        </w:rPr>
        <w:t>29.02.2012 № 779-НПА</w:t>
      </w:r>
      <w:r w:rsidR="00C860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(Находкинский рабочий, 2012, </w:t>
      </w:r>
      <w:r w:rsidRPr="00FB6E72">
        <w:rPr>
          <w:sz w:val="26"/>
          <w:szCs w:val="26"/>
        </w:rPr>
        <w:t>15 марта, № 35</w:t>
      </w:r>
      <w:r w:rsidR="00546489">
        <w:rPr>
          <w:sz w:val="26"/>
          <w:szCs w:val="26"/>
        </w:rPr>
        <w:t>; 2017, 15 июня, №</w:t>
      </w:r>
      <w:r w:rsidR="00B922E0">
        <w:rPr>
          <w:sz w:val="26"/>
          <w:szCs w:val="26"/>
        </w:rPr>
        <w:t xml:space="preserve"> </w:t>
      </w:r>
      <w:r w:rsidR="00546489">
        <w:rPr>
          <w:sz w:val="26"/>
          <w:szCs w:val="26"/>
        </w:rPr>
        <w:t>78; Ведомости Находки, 2019, 4 декабря, №</w:t>
      </w:r>
      <w:r w:rsidR="00C86028">
        <w:rPr>
          <w:sz w:val="26"/>
          <w:szCs w:val="26"/>
        </w:rPr>
        <w:t xml:space="preserve"> </w:t>
      </w:r>
      <w:r w:rsidR="00546489">
        <w:rPr>
          <w:sz w:val="26"/>
          <w:szCs w:val="26"/>
        </w:rPr>
        <w:t>60</w:t>
      </w:r>
      <w:r w:rsidRPr="00FB6E72">
        <w:rPr>
          <w:sz w:val="26"/>
          <w:szCs w:val="26"/>
        </w:rPr>
        <w:t>)</w:t>
      </w:r>
      <w:r w:rsidR="00FF33A7">
        <w:rPr>
          <w:sz w:val="26"/>
          <w:szCs w:val="26"/>
        </w:rPr>
        <w:t xml:space="preserve"> </w:t>
      </w:r>
      <w:r w:rsidR="00BB6749">
        <w:rPr>
          <w:sz w:val="26"/>
          <w:szCs w:val="26"/>
        </w:rPr>
        <w:t>изменение</w:t>
      </w:r>
      <w:r w:rsidR="00B922E0">
        <w:rPr>
          <w:sz w:val="26"/>
          <w:szCs w:val="26"/>
        </w:rPr>
        <w:t xml:space="preserve">, </w:t>
      </w:r>
      <w:r w:rsidR="00BB6749">
        <w:rPr>
          <w:sz w:val="26"/>
          <w:szCs w:val="26"/>
        </w:rPr>
        <w:t>часть 4</w:t>
      </w:r>
      <w:r>
        <w:rPr>
          <w:sz w:val="26"/>
          <w:szCs w:val="26"/>
        </w:rPr>
        <w:t xml:space="preserve"> дополни</w:t>
      </w:r>
      <w:r w:rsidR="00B922E0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пунктом 12</w:t>
      </w:r>
      <w:r w:rsidR="00C86028">
        <w:rPr>
          <w:sz w:val="26"/>
          <w:szCs w:val="26"/>
        </w:rPr>
        <w:t>(2)</w:t>
      </w:r>
      <w:r>
        <w:rPr>
          <w:sz w:val="26"/>
          <w:szCs w:val="26"/>
        </w:rPr>
        <w:t xml:space="preserve"> следующего содержания:</w:t>
      </w:r>
    </w:p>
    <w:p w:rsidR="00A90352" w:rsidRPr="00BB6749" w:rsidRDefault="00A90352" w:rsidP="00B922E0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Pr="00193DD6">
        <w:rPr>
          <w:sz w:val="26"/>
          <w:szCs w:val="26"/>
        </w:rPr>
        <w:t>12</w:t>
      </w:r>
      <w:r w:rsidR="00C86028">
        <w:rPr>
          <w:sz w:val="26"/>
          <w:szCs w:val="26"/>
        </w:rPr>
        <w:t>(2</w:t>
      </w:r>
      <w:r>
        <w:rPr>
          <w:sz w:val="26"/>
          <w:szCs w:val="26"/>
        </w:rPr>
        <w:t xml:space="preserve">) </w:t>
      </w:r>
      <w:r w:rsidR="00FF33A7">
        <w:rPr>
          <w:rFonts w:eastAsiaTheme="minorHAnsi"/>
          <w:sz w:val="26"/>
          <w:szCs w:val="26"/>
          <w:lang w:eastAsia="en-US"/>
        </w:rPr>
        <w:t xml:space="preserve">осуществлять экспертизу документов в целях их отнесения к книжным памятникам, а также в целях внесения изменений в сведения о книжном памятнике в реестре книжных памятников (далее - экспертиза книжных памятников) в порядке, предусмотренном </w:t>
      </w:r>
      <w:r w:rsidR="002A2851">
        <w:rPr>
          <w:rFonts w:eastAsiaTheme="minorHAnsi"/>
          <w:sz w:val="26"/>
          <w:szCs w:val="26"/>
          <w:lang w:eastAsia="en-US"/>
        </w:rPr>
        <w:t>стат</w:t>
      </w:r>
      <w:r w:rsidR="00ED5570">
        <w:rPr>
          <w:rFonts w:eastAsiaTheme="minorHAnsi"/>
          <w:sz w:val="26"/>
          <w:szCs w:val="26"/>
          <w:lang w:eastAsia="en-US"/>
        </w:rPr>
        <w:t xml:space="preserve">ьей 16.1 Федерального закона от </w:t>
      </w:r>
      <w:r w:rsidR="002A2851">
        <w:rPr>
          <w:rFonts w:eastAsiaTheme="minorHAnsi"/>
          <w:sz w:val="26"/>
          <w:szCs w:val="26"/>
          <w:lang w:eastAsia="en-US"/>
        </w:rPr>
        <w:t>29.12.1994 №</w:t>
      </w:r>
      <w:r w:rsidR="00ED5570">
        <w:rPr>
          <w:rFonts w:eastAsiaTheme="minorHAnsi"/>
          <w:sz w:val="26"/>
          <w:szCs w:val="26"/>
          <w:lang w:eastAsia="en-US"/>
        </w:rPr>
        <w:t xml:space="preserve"> </w:t>
      </w:r>
      <w:r w:rsidR="002A2851">
        <w:rPr>
          <w:rFonts w:eastAsiaTheme="minorHAnsi"/>
          <w:sz w:val="26"/>
          <w:szCs w:val="26"/>
          <w:lang w:eastAsia="en-US"/>
        </w:rPr>
        <w:t xml:space="preserve">78-ФЗ </w:t>
      </w:r>
      <w:r w:rsidR="00BB6749">
        <w:rPr>
          <w:rFonts w:eastAsiaTheme="minorHAnsi"/>
          <w:sz w:val="26"/>
          <w:szCs w:val="26"/>
          <w:lang w:eastAsia="en-US"/>
        </w:rPr>
        <w:t>«О библиотечном деле»</w:t>
      </w:r>
      <w:r>
        <w:rPr>
          <w:sz w:val="26"/>
          <w:szCs w:val="26"/>
        </w:rPr>
        <w:t>;».</w:t>
      </w:r>
    </w:p>
    <w:p w:rsidR="00A90352" w:rsidRDefault="00A90352" w:rsidP="00B922E0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A90352" w:rsidRDefault="00A90352" w:rsidP="00B922E0">
      <w:pPr>
        <w:ind w:right="-284" w:firstLine="851"/>
        <w:jc w:val="both"/>
        <w:rPr>
          <w:sz w:val="26"/>
          <w:szCs w:val="26"/>
        </w:rPr>
      </w:pPr>
    </w:p>
    <w:p w:rsidR="003C7C12" w:rsidRDefault="003C7C12" w:rsidP="00B922E0">
      <w:pPr>
        <w:ind w:right="-284" w:firstLine="851"/>
        <w:jc w:val="both"/>
        <w:rPr>
          <w:sz w:val="26"/>
          <w:szCs w:val="26"/>
        </w:rPr>
      </w:pPr>
    </w:p>
    <w:p w:rsidR="006A5E1C" w:rsidRDefault="006A5E1C" w:rsidP="00B922E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6A5E1C" w:rsidRDefault="006A5E1C" w:rsidP="00B922E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="00136353">
        <w:rPr>
          <w:sz w:val="26"/>
          <w:szCs w:val="26"/>
        </w:rPr>
        <w:t xml:space="preserve">                  Т.В. Магинский</w:t>
      </w:r>
    </w:p>
    <w:p w:rsidR="003C7C12" w:rsidRDefault="003C7C12" w:rsidP="00B922E0">
      <w:pPr>
        <w:ind w:right="-284"/>
        <w:jc w:val="both"/>
        <w:rPr>
          <w:sz w:val="26"/>
          <w:szCs w:val="26"/>
        </w:rPr>
      </w:pPr>
    </w:p>
    <w:p w:rsidR="004E0F84" w:rsidRDefault="004E0F84" w:rsidP="00B922E0">
      <w:pPr>
        <w:ind w:right="-284" w:firstLine="851"/>
        <w:jc w:val="both"/>
        <w:rPr>
          <w:sz w:val="26"/>
          <w:szCs w:val="26"/>
        </w:rPr>
      </w:pPr>
    </w:p>
    <w:p w:rsidR="004E0F84" w:rsidRDefault="004E0F84" w:rsidP="00B922E0">
      <w:pPr>
        <w:ind w:right="-284" w:firstLine="851"/>
        <w:jc w:val="both"/>
        <w:rPr>
          <w:sz w:val="26"/>
          <w:szCs w:val="26"/>
        </w:rPr>
      </w:pPr>
    </w:p>
    <w:sectPr w:rsidR="004E0F84" w:rsidSect="00B922E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E3" w:rsidRDefault="007262E3" w:rsidP="003C7C12">
      <w:r>
        <w:separator/>
      </w:r>
    </w:p>
  </w:endnote>
  <w:endnote w:type="continuationSeparator" w:id="0">
    <w:p w:rsidR="007262E3" w:rsidRDefault="007262E3" w:rsidP="003C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E3" w:rsidRDefault="007262E3" w:rsidP="003C7C12">
      <w:r>
        <w:separator/>
      </w:r>
    </w:p>
  </w:footnote>
  <w:footnote w:type="continuationSeparator" w:id="0">
    <w:p w:rsidR="007262E3" w:rsidRDefault="007262E3" w:rsidP="003C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907847"/>
      <w:docPartObj>
        <w:docPartGallery w:val="Page Numbers (Top of Page)"/>
        <w:docPartUnique/>
      </w:docPartObj>
    </w:sdtPr>
    <w:sdtEndPr/>
    <w:sdtContent>
      <w:p w:rsidR="003C7C12" w:rsidRDefault="003C7C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3A7">
          <w:rPr>
            <w:noProof/>
          </w:rPr>
          <w:t>2</w:t>
        </w:r>
        <w:r>
          <w:fldChar w:fldCharType="end"/>
        </w:r>
      </w:p>
    </w:sdtContent>
  </w:sdt>
  <w:p w:rsidR="003C7C12" w:rsidRDefault="003C7C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57166"/>
    <w:rsid w:val="000C146C"/>
    <w:rsid w:val="000D3C2C"/>
    <w:rsid w:val="00136353"/>
    <w:rsid w:val="001779C6"/>
    <w:rsid w:val="001B328C"/>
    <w:rsid w:val="002A2851"/>
    <w:rsid w:val="00372BFC"/>
    <w:rsid w:val="003C7C12"/>
    <w:rsid w:val="004238F3"/>
    <w:rsid w:val="00451748"/>
    <w:rsid w:val="004C700E"/>
    <w:rsid w:val="004E0F84"/>
    <w:rsid w:val="0052223A"/>
    <w:rsid w:val="00546489"/>
    <w:rsid w:val="00571698"/>
    <w:rsid w:val="005E2EEC"/>
    <w:rsid w:val="006A5E1C"/>
    <w:rsid w:val="007019FC"/>
    <w:rsid w:val="007262E3"/>
    <w:rsid w:val="008312E8"/>
    <w:rsid w:val="00832DF5"/>
    <w:rsid w:val="008D619D"/>
    <w:rsid w:val="009742BF"/>
    <w:rsid w:val="00A90352"/>
    <w:rsid w:val="00AE0E32"/>
    <w:rsid w:val="00AF78A1"/>
    <w:rsid w:val="00B6209C"/>
    <w:rsid w:val="00B922E0"/>
    <w:rsid w:val="00BB6749"/>
    <w:rsid w:val="00C551E8"/>
    <w:rsid w:val="00C86028"/>
    <w:rsid w:val="00C97B3A"/>
    <w:rsid w:val="00CD4BC0"/>
    <w:rsid w:val="00D30A55"/>
    <w:rsid w:val="00DE48DE"/>
    <w:rsid w:val="00E57396"/>
    <w:rsid w:val="00E71D07"/>
    <w:rsid w:val="00ED5570"/>
    <w:rsid w:val="00F16F22"/>
    <w:rsid w:val="00F33BA8"/>
    <w:rsid w:val="00F83758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CD135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2017-05-25T05:53:00Z</cp:lastPrinted>
  <dcterms:created xsi:type="dcterms:W3CDTF">2022-02-17T04:25:00Z</dcterms:created>
  <dcterms:modified xsi:type="dcterms:W3CDTF">2022-02-17T04:25:00Z</dcterms:modified>
</cp:coreProperties>
</file>