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DFF" w:rsidRPr="007177CA" w:rsidRDefault="00673DFF" w:rsidP="002C3FBD">
      <w:pPr>
        <w:ind w:right="-285"/>
        <w:jc w:val="center"/>
        <w:rPr>
          <w:rFonts w:ascii="Arial" w:hAnsi="Arial" w:cs="Arial"/>
          <w:b/>
          <w:sz w:val="22"/>
          <w:szCs w:val="22"/>
        </w:rPr>
      </w:pPr>
      <w:r w:rsidRPr="007177CA">
        <w:rPr>
          <w:rFonts w:ascii="Arial" w:hAnsi="Arial" w:cs="Arial"/>
          <w:b/>
          <w:noProof/>
          <w:sz w:val="22"/>
          <w:szCs w:val="22"/>
        </w:rPr>
        <w:drawing>
          <wp:inline distT="0" distB="0" distL="0" distR="0" wp14:anchorId="23351357" wp14:editId="4633C859">
            <wp:extent cx="638175" cy="8953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673DFF" w:rsidRPr="007177CA" w:rsidRDefault="00673DFF" w:rsidP="002C3FBD">
      <w:pPr>
        <w:ind w:right="-285"/>
        <w:jc w:val="center"/>
        <w:rPr>
          <w:rFonts w:ascii="Arial" w:hAnsi="Arial" w:cs="Arial"/>
          <w:b/>
          <w:sz w:val="22"/>
          <w:szCs w:val="22"/>
        </w:rPr>
      </w:pPr>
    </w:p>
    <w:p w:rsidR="00673DFF" w:rsidRPr="00E12014" w:rsidRDefault="00673DFF" w:rsidP="002C3FBD">
      <w:pPr>
        <w:ind w:right="-285"/>
        <w:jc w:val="center"/>
        <w:rPr>
          <w:b/>
          <w:sz w:val="26"/>
          <w:szCs w:val="26"/>
        </w:rPr>
      </w:pPr>
      <w:r w:rsidRPr="00E12014">
        <w:rPr>
          <w:b/>
          <w:sz w:val="26"/>
          <w:szCs w:val="26"/>
        </w:rPr>
        <w:t>РОССИЙСКАЯ ФЕДЕРАЦИЯ</w:t>
      </w:r>
    </w:p>
    <w:p w:rsidR="00673DFF" w:rsidRPr="00E12014" w:rsidRDefault="00673DFF" w:rsidP="002C3FBD">
      <w:pPr>
        <w:ind w:right="-285"/>
        <w:jc w:val="center"/>
        <w:rPr>
          <w:b/>
          <w:sz w:val="26"/>
          <w:szCs w:val="26"/>
        </w:rPr>
      </w:pPr>
      <w:r w:rsidRPr="00E12014">
        <w:rPr>
          <w:b/>
          <w:sz w:val="26"/>
          <w:szCs w:val="26"/>
        </w:rPr>
        <w:t>ПРИМОРСКИЙ КРАЙ</w:t>
      </w:r>
      <w:r w:rsidRPr="00E12014">
        <w:rPr>
          <w:b/>
          <w:sz w:val="26"/>
          <w:szCs w:val="26"/>
        </w:rPr>
        <w:br/>
        <w:t>ДУМА НАХОДКИНСКОГО ГОРОДСКОГО ОКРУГА</w:t>
      </w:r>
    </w:p>
    <w:p w:rsidR="00673DFF" w:rsidRPr="00E12014" w:rsidRDefault="00673DFF" w:rsidP="002C3FBD">
      <w:pPr>
        <w:pBdr>
          <w:bottom w:val="double" w:sz="12" w:space="1" w:color="auto"/>
        </w:pBdr>
        <w:ind w:right="-285"/>
        <w:jc w:val="center"/>
        <w:rPr>
          <w:b/>
          <w:sz w:val="26"/>
          <w:szCs w:val="26"/>
        </w:rPr>
      </w:pPr>
    </w:p>
    <w:p w:rsidR="00673DFF" w:rsidRPr="00E12014" w:rsidRDefault="00673DFF" w:rsidP="002C3FBD">
      <w:pPr>
        <w:ind w:right="-285"/>
        <w:jc w:val="center"/>
        <w:rPr>
          <w:b/>
          <w:sz w:val="26"/>
          <w:szCs w:val="26"/>
        </w:rPr>
      </w:pPr>
    </w:p>
    <w:p w:rsidR="00673DFF" w:rsidRDefault="00673DFF" w:rsidP="002C3FBD">
      <w:pPr>
        <w:ind w:right="-285"/>
        <w:jc w:val="center"/>
        <w:rPr>
          <w:b/>
          <w:sz w:val="26"/>
          <w:szCs w:val="26"/>
        </w:rPr>
      </w:pPr>
      <w:r w:rsidRPr="00E12014">
        <w:rPr>
          <w:b/>
          <w:sz w:val="26"/>
          <w:szCs w:val="26"/>
        </w:rPr>
        <w:t>РЕШЕНИЕ</w:t>
      </w:r>
    </w:p>
    <w:p w:rsidR="00673DFF" w:rsidRDefault="00673DFF" w:rsidP="002C3FBD">
      <w:pPr>
        <w:ind w:right="-285"/>
        <w:jc w:val="center"/>
        <w:rPr>
          <w:b/>
          <w:sz w:val="26"/>
          <w:szCs w:val="26"/>
        </w:rPr>
      </w:pPr>
    </w:p>
    <w:p w:rsidR="00673DFF" w:rsidRDefault="00321730" w:rsidP="002C3FBD">
      <w:pPr>
        <w:ind w:right="-285"/>
        <w:jc w:val="both"/>
        <w:rPr>
          <w:rFonts w:cs="Arial"/>
          <w:sz w:val="26"/>
          <w:szCs w:val="26"/>
        </w:rPr>
      </w:pPr>
      <w:r>
        <w:rPr>
          <w:rFonts w:cs="Arial"/>
          <w:sz w:val="26"/>
          <w:szCs w:val="26"/>
        </w:rPr>
        <w:t>27</w:t>
      </w:r>
      <w:r w:rsidR="00673DFF">
        <w:rPr>
          <w:rFonts w:cs="Arial"/>
          <w:sz w:val="26"/>
          <w:szCs w:val="26"/>
        </w:rPr>
        <w:t>.10.2021</w:t>
      </w:r>
      <w:r w:rsidR="00673DFF" w:rsidRPr="00674897">
        <w:rPr>
          <w:rFonts w:cs="Arial"/>
          <w:sz w:val="26"/>
          <w:szCs w:val="26"/>
        </w:rPr>
        <w:t xml:space="preserve">                                                                                  </w:t>
      </w:r>
      <w:r w:rsidR="00673DFF">
        <w:rPr>
          <w:rFonts w:cs="Arial"/>
          <w:sz w:val="26"/>
          <w:szCs w:val="26"/>
        </w:rPr>
        <w:t xml:space="preserve">                      </w:t>
      </w:r>
      <w:r>
        <w:rPr>
          <w:rFonts w:cs="Arial"/>
          <w:sz w:val="26"/>
          <w:szCs w:val="26"/>
        </w:rPr>
        <w:t xml:space="preserve">      № 950</w:t>
      </w:r>
      <w:r w:rsidR="00673DFF">
        <w:rPr>
          <w:rFonts w:cs="Arial"/>
          <w:sz w:val="26"/>
          <w:szCs w:val="26"/>
        </w:rPr>
        <w:t>-НПА</w:t>
      </w:r>
    </w:p>
    <w:p w:rsidR="00673DFF" w:rsidRPr="004121C5" w:rsidRDefault="00673DFF" w:rsidP="002C3FBD">
      <w:pPr>
        <w:ind w:right="-285"/>
        <w:rPr>
          <w:rFonts w:ascii="Arial" w:hAnsi="Arial" w:cs="Arial"/>
          <w:b/>
        </w:rPr>
      </w:pPr>
    </w:p>
    <w:p w:rsidR="00A627AA" w:rsidRPr="002C3FBD" w:rsidRDefault="00EC2EE5" w:rsidP="002C3FBD">
      <w:pPr>
        <w:ind w:right="-285"/>
        <w:jc w:val="center"/>
        <w:rPr>
          <w:snapToGrid/>
          <w:sz w:val="26"/>
          <w:szCs w:val="26"/>
        </w:rPr>
      </w:pPr>
      <w:r w:rsidRPr="002C3FBD">
        <w:rPr>
          <w:sz w:val="26"/>
          <w:szCs w:val="26"/>
        </w:rPr>
        <w:t xml:space="preserve">О Положении </w:t>
      </w:r>
      <w:r w:rsidR="00484B2A" w:rsidRPr="002C3FBD">
        <w:rPr>
          <w:sz w:val="26"/>
          <w:szCs w:val="28"/>
        </w:rPr>
        <w:t>о</w:t>
      </w:r>
      <w:r w:rsidR="00A627AA" w:rsidRPr="002C3FBD">
        <w:rPr>
          <w:snapToGrid/>
          <w:sz w:val="26"/>
          <w:szCs w:val="26"/>
        </w:rPr>
        <w:t xml:space="preserve"> муниципально</w:t>
      </w:r>
      <w:r w:rsidR="00484B2A" w:rsidRPr="002C3FBD">
        <w:rPr>
          <w:snapToGrid/>
          <w:sz w:val="26"/>
          <w:szCs w:val="26"/>
        </w:rPr>
        <w:t>м</w:t>
      </w:r>
      <w:r w:rsidR="00A627AA" w:rsidRPr="002C3FBD">
        <w:rPr>
          <w:snapToGrid/>
          <w:sz w:val="26"/>
          <w:szCs w:val="26"/>
        </w:rPr>
        <w:t xml:space="preserve"> </w:t>
      </w:r>
      <w:r w:rsidR="00E77DDF" w:rsidRPr="002C3FBD">
        <w:rPr>
          <w:snapToGrid/>
          <w:sz w:val="26"/>
          <w:szCs w:val="26"/>
        </w:rPr>
        <w:t>лесно</w:t>
      </w:r>
      <w:r w:rsidR="00484B2A" w:rsidRPr="002C3FBD">
        <w:rPr>
          <w:snapToGrid/>
          <w:sz w:val="26"/>
          <w:szCs w:val="26"/>
        </w:rPr>
        <w:t>м</w:t>
      </w:r>
      <w:r w:rsidR="00E77DDF" w:rsidRPr="002C3FBD">
        <w:rPr>
          <w:snapToGrid/>
          <w:sz w:val="26"/>
          <w:szCs w:val="26"/>
        </w:rPr>
        <w:t xml:space="preserve"> </w:t>
      </w:r>
      <w:r w:rsidR="00A627AA" w:rsidRPr="002C3FBD">
        <w:rPr>
          <w:snapToGrid/>
          <w:sz w:val="26"/>
          <w:szCs w:val="26"/>
        </w:rPr>
        <w:t>контрол</w:t>
      </w:r>
      <w:r w:rsidR="00484B2A" w:rsidRPr="002C3FBD">
        <w:rPr>
          <w:snapToGrid/>
          <w:sz w:val="26"/>
          <w:szCs w:val="26"/>
        </w:rPr>
        <w:t>е</w:t>
      </w:r>
      <w:r w:rsidR="00673DFF" w:rsidRPr="002C3FBD">
        <w:rPr>
          <w:snapToGrid/>
          <w:sz w:val="26"/>
          <w:szCs w:val="26"/>
        </w:rPr>
        <w:t xml:space="preserve"> </w:t>
      </w:r>
      <w:r w:rsidR="00A627AA" w:rsidRPr="002C3FBD">
        <w:rPr>
          <w:snapToGrid/>
          <w:sz w:val="26"/>
          <w:szCs w:val="26"/>
        </w:rPr>
        <w:t>на территории Находкинского городского округа</w:t>
      </w:r>
    </w:p>
    <w:p w:rsidR="002A585A" w:rsidRPr="007F3157" w:rsidRDefault="002A585A" w:rsidP="002C3FBD">
      <w:pPr>
        <w:autoSpaceDE w:val="0"/>
        <w:autoSpaceDN w:val="0"/>
        <w:adjustRightInd w:val="0"/>
        <w:ind w:right="-285"/>
        <w:contextualSpacing/>
        <w:jc w:val="center"/>
        <w:rPr>
          <w:color w:val="000000" w:themeColor="text1"/>
          <w:sz w:val="26"/>
          <w:szCs w:val="28"/>
        </w:rPr>
      </w:pPr>
    </w:p>
    <w:p w:rsidR="005941C0" w:rsidRPr="002C3FBD" w:rsidRDefault="005941C0" w:rsidP="002C3FBD">
      <w:pPr>
        <w:ind w:right="-285" w:firstLine="709"/>
        <w:jc w:val="both"/>
        <w:rPr>
          <w:sz w:val="26"/>
          <w:szCs w:val="26"/>
        </w:rPr>
      </w:pPr>
      <w:r w:rsidRPr="007F3157">
        <w:rPr>
          <w:b/>
          <w:sz w:val="26"/>
          <w:szCs w:val="26"/>
        </w:rPr>
        <w:t xml:space="preserve">Статья 1. </w:t>
      </w:r>
      <w:r w:rsidRPr="002C3FBD">
        <w:rPr>
          <w:sz w:val="26"/>
          <w:szCs w:val="26"/>
        </w:rPr>
        <w:t>Общие положения</w:t>
      </w:r>
    </w:p>
    <w:p w:rsidR="005941C0" w:rsidRPr="007F3157" w:rsidRDefault="005941C0" w:rsidP="002C3FBD">
      <w:pPr>
        <w:autoSpaceDE w:val="0"/>
        <w:autoSpaceDN w:val="0"/>
        <w:adjustRightInd w:val="0"/>
        <w:ind w:right="-285" w:firstLine="709"/>
        <w:jc w:val="both"/>
        <w:rPr>
          <w:sz w:val="26"/>
          <w:szCs w:val="26"/>
        </w:rPr>
      </w:pPr>
    </w:p>
    <w:p w:rsidR="005941C0" w:rsidRPr="007F3157" w:rsidRDefault="00270536" w:rsidP="002C3FBD">
      <w:pPr>
        <w:autoSpaceDE w:val="0"/>
        <w:autoSpaceDN w:val="0"/>
        <w:adjustRightInd w:val="0"/>
        <w:ind w:right="-285" w:firstLine="709"/>
        <w:jc w:val="both"/>
        <w:rPr>
          <w:sz w:val="26"/>
          <w:szCs w:val="26"/>
        </w:rPr>
      </w:pPr>
      <w:r w:rsidRPr="007F3157">
        <w:rPr>
          <w:sz w:val="26"/>
          <w:szCs w:val="26"/>
        </w:rPr>
        <w:t xml:space="preserve">1. </w:t>
      </w:r>
      <w:r w:rsidR="005941C0" w:rsidRPr="007F3157">
        <w:rPr>
          <w:sz w:val="26"/>
          <w:szCs w:val="26"/>
        </w:rPr>
        <w:t xml:space="preserve">Положение о муниципальном </w:t>
      </w:r>
      <w:r w:rsidR="00E77DDF" w:rsidRPr="007F3157">
        <w:rPr>
          <w:sz w:val="26"/>
          <w:szCs w:val="26"/>
        </w:rPr>
        <w:t xml:space="preserve">лесном </w:t>
      </w:r>
      <w:r w:rsidR="005941C0" w:rsidRPr="007F3157">
        <w:rPr>
          <w:sz w:val="26"/>
          <w:szCs w:val="26"/>
        </w:rPr>
        <w:t>контроле</w:t>
      </w:r>
      <w:r w:rsidR="00A627AA" w:rsidRPr="007F3157">
        <w:rPr>
          <w:sz w:val="26"/>
          <w:szCs w:val="26"/>
        </w:rPr>
        <w:t xml:space="preserve"> на территории Находкинского городского округа (далее - Положение)</w:t>
      </w:r>
      <w:r w:rsidR="005941C0" w:rsidRPr="007F3157">
        <w:rPr>
          <w:sz w:val="26"/>
          <w:szCs w:val="26"/>
        </w:rPr>
        <w:t xml:space="preserve"> устанавливает порядок </w:t>
      </w:r>
      <w:r w:rsidR="00A627AA" w:rsidRPr="007F3157">
        <w:rPr>
          <w:sz w:val="26"/>
          <w:szCs w:val="26"/>
        </w:rPr>
        <w:t xml:space="preserve">организации и осуществления муниципального </w:t>
      </w:r>
      <w:r w:rsidR="00E77DDF" w:rsidRPr="007F3157">
        <w:rPr>
          <w:sz w:val="26"/>
          <w:szCs w:val="26"/>
        </w:rPr>
        <w:t xml:space="preserve">лесного </w:t>
      </w:r>
      <w:r w:rsidR="00A627AA" w:rsidRPr="007F3157">
        <w:rPr>
          <w:sz w:val="26"/>
          <w:szCs w:val="26"/>
        </w:rPr>
        <w:t>контроля на территории Находкинского городского округа (далее – муниципальный контроль)</w:t>
      </w:r>
      <w:r w:rsidR="000305EF" w:rsidRPr="007F3157">
        <w:rPr>
          <w:sz w:val="26"/>
          <w:szCs w:val="26"/>
        </w:rPr>
        <w:t>.</w:t>
      </w:r>
    </w:p>
    <w:p w:rsidR="00270536" w:rsidRPr="007F3157" w:rsidRDefault="00270536" w:rsidP="002C3FBD">
      <w:pPr>
        <w:ind w:right="-285" w:firstLine="709"/>
        <w:jc w:val="both"/>
        <w:rPr>
          <w:sz w:val="26"/>
          <w:szCs w:val="26"/>
        </w:rPr>
      </w:pPr>
      <w:r w:rsidRPr="007F3157">
        <w:rPr>
          <w:sz w:val="26"/>
          <w:szCs w:val="26"/>
        </w:rPr>
        <w:t xml:space="preserve">2. Настоящее Положение разработано в соответствии с Федеральным </w:t>
      </w:r>
      <w:hyperlink r:id="rId9" w:history="1">
        <w:r w:rsidRPr="007F3157">
          <w:rPr>
            <w:sz w:val="26"/>
            <w:szCs w:val="26"/>
          </w:rPr>
          <w:t>законом</w:t>
        </w:r>
      </w:hyperlink>
      <w:r w:rsidRPr="007F3157">
        <w:rPr>
          <w:sz w:val="26"/>
          <w:szCs w:val="26"/>
        </w:rPr>
        <w:t xml:space="preserve"> от </w:t>
      </w:r>
      <w:r w:rsidR="002C3FBD">
        <w:rPr>
          <w:sz w:val="26"/>
          <w:szCs w:val="26"/>
        </w:rPr>
        <w:t>0</w:t>
      </w:r>
      <w:r w:rsidRPr="007F3157">
        <w:rPr>
          <w:sz w:val="26"/>
          <w:szCs w:val="26"/>
        </w:rPr>
        <w:t>6</w:t>
      </w:r>
      <w:r w:rsidR="002C3FBD">
        <w:rPr>
          <w:sz w:val="26"/>
          <w:szCs w:val="26"/>
        </w:rPr>
        <w:t>.10.</w:t>
      </w:r>
      <w:r w:rsidRPr="007F3157">
        <w:rPr>
          <w:sz w:val="26"/>
          <w:szCs w:val="26"/>
        </w:rPr>
        <w:t xml:space="preserve">2003 № 131-ФЗ «Об общих принципах организации местного самоуправления в Российской Федерации», Федеральным </w:t>
      </w:r>
      <w:hyperlink r:id="rId10" w:history="1">
        <w:r w:rsidRPr="007F3157">
          <w:rPr>
            <w:sz w:val="26"/>
            <w:szCs w:val="26"/>
          </w:rPr>
          <w:t>законом</w:t>
        </w:r>
      </w:hyperlink>
      <w:r w:rsidRPr="007F3157">
        <w:rPr>
          <w:sz w:val="26"/>
          <w:szCs w:val="26"/>
        </w:rPr>
        <w:t xml:space="preserve"> от 31.07.2020         № 248-ФЗ «О государственном контроле (надзоре) и муниципальном контроле в Российской Федерации», </w:t>
      </w:r>
      <w:hyperlink r:id="rId11" w:history="1">
        <w:r w:rsidRPr="007F3157">
          <w:rPr>
            <w:sz w:val="26"/>
            <w:szCs w:val="26"/>
          </w:rPr>
          <w:t>Уставом</w:t>
        </w:r>
      </w:hyperlink>
      <w:r w:rsidRPr="007F3157">
        <w:rPr>
          <w:sz w:val="26"/>
          <w:szCs w:val="26"/>
        </w:rPr>
        <w:t xml:space="preserve"> Находкинского городского округа.</w:t>
      </w:r>
    </w:p>
    <w:p w:rsidR="005941C0" w:rsidRPr="007F3157" w:rsidRDefault="00270536" w:rsidP="002C3FBD">
      <w:pPr>
        <w:autoSpaceDE w:val="0"/>
        <w:autoSpaceDN w:val="0"/>
        <w:adjustRightInd w:val="0"/>
        <w:ind w:right="-285" w:firstLine="709"/>
        <w:jc w:val="both"/>
        <w:rPr>
          <w:sz w:val="26"/>
          <w:szCs w:val="26"/>
        </w:rPr>
      </w:pPr>
      <w:r w:rsidRPr="007F3157">
        <w:rPr>
          <w:sz w:val="26"/>
          <w:szCs w:val="26"/>
        </w:rPr>
        <w:t>3</w:t>
      </w:r>
      <w:r w:rsidR="005941C0" w:rsidRPr="007F3157">
        <w:rPr>
          <w:sz w:val="26"/>
          <w:szCs w:val="26"/>
        </w:rPr>
        <w:t xml:space="preserve">. Муниципальный </w:t>
      </w:r>
      <w:r w:rsidR="00E77DDF" w:rsidRPr="007F3157">
        <w:rPr>
          <w:sz w:val="26"/>
          <w:szCs w:val="26"/>
        </w:rPr>
        <w:t xml:space="preserve">лесной </w:t>
      </w:r>
      <w:r w:rsidR="005941C0" w:rsidRPr="007F3157">
        <w:rPr>
          <w:sz w:val="26"/>
          <w:szCs w:val="26"/>
        </w:rPr>
        <w:t xml:space="preserve">контроль </w:t>
      </w:r>
      <w:r w:rsidR="00A627AA" w:rsidRPr="007F3157">
        <w:rPr>
          <w:sz w:val="26"/>
          <w:szCs w:val="26"/>
        </w:rPr>
        <w:t xml:space="preserve">на территории Находкинского городского округа </w:t>
      </w:r>
      <w:r w:rsidR="005941C0" w:rsidRPr="007F3157">
        <w:rPr>
          <w:sz w:val="26"/>
          <w:szCs w:val="26"/>
        </w:rPr>
        <w:t xml:space="preserve">(далее – муниципальный контроль) </w:t>
      </w:r>
      <w:r w:rsidRPr="007F3157">
        <w:rPr>
          <w:sz w:val="26"/>
          <w:szCs w:val="26"/>
        </w:rPr>
        <w:t xml:space="preserve">за соблюдением обязательных требований, установленных федеральными законами и иными нормативными правовыми актами Российской Федерации, </w:t>
      </w:r>
      <w:r w:rsidRPr="007F3157">
        <w:rPr>
          <w:color w:val="000000"/>
          <w:sz w:val="26"/>
          <w:szCs w:val="26"/>
        </w:rPr>
        <w:t xml:space="preserve">нормативными правовыми актами </w:t>
      </w:r>
      <w:r w:rsidRPr="007F3157">
        <w:rPr>
          <w:sz w:val="26"/>
          <w:szCs w:val="26"/>
        </w:rPr>
        <w:t>Приморского края,</w:t>
      </w:r>
      <w:r w:rsidRPr="007F3157">
        <w:rPr>
          <w:i/>
          <w:iCs/>
          <w:sz w:val="26"/>
          <w:szCs w:val="26"/>
        </w:rPr>
        <w:t xml:space="preserve"> </w:t>
      </w:r>
      <w:r w:rsidRPr="007F3157">
        <w:rPr>
          <w:color w:val="000000"/>
          <w:sz w:val="26"/>
          <w:szCs w:val="26"/>
        </w:rPr>
        <w:t xml:space="preserve">администрации Находкинского городского округа </w:t>
      </w:r>
      <w:r w:rsidR="005941C0" w:rsidRPr="007F3157">
        <w:rPr>
          <w:sz w:val="26"/>
          <w:szCs w:val="26"/>
        </w:rPr>
        <w:t xml:space="preserve">осуществляется  администрацией Находкинского городского округа через уполномоченный орган – </w:t>
      </w:r>
      <w:r w:rsidRPr="007F3157">
        <w:rPr>
          <w:sz w:val="26"/>
          <w:szCs w:val="26"/>
        </w:rPr>
        <w:t>о</w:t>
      </w:r>
      <w:r w:rsidR="00A627AA" w:rsidRPr="007F3157">
        <w:rPr>
          <w:sz w:val="26"/>
          <w:szCs w:val="26"/>
        </w:rPr>
        <w:t>тдел экологии и природопользования администрации Находкинского городского округа</w:t>
      </w:r>
      <w:r w:rsidR="005941C0" w:rsidRPr="007F3157">
        <w:rPr>
          <w:sz w:val="26"/>
          <w:szCs w:val="26"/>
        </w:rPr>
        <w:t xml:space="preserve"> (далее – контрольный орган).</w:t>
      </w:r>
    </w:p>
    <w:p w:rsidR="005941C0" w:rsidRPr="007F3157" w:rsidRDefault="00270536" w:rsidP="002C3FBD">
      <w:pPr>
        <w:autoSpaceDE w:val="0"/>
        <w:autoSpaceDN w:val="0"/>
        <w:adjustRightInd w:val="0"/>
        <w:ind w:right="-285" w:firstLine="709"/>
        <w:jc w:val="both"/>
        <w:rPr>
          <w:sz w:val="26"/>
          <w:szCs w:val="26"/>
        </w:rPr>
      </w:pPr>
      <w:r w:rsidRPr="007F3157">
        <w:rPr>
          <w:sz w:val="26"/>
          <w:szCs w:val="26"/>
        </w:rPr>
        <w:t>4</w:t>
      </w:r>
      <w:r w:rsidR="005941C0" w:rsidRPr="007F3157">
        <w:rPr>
          <w:sz w:val="26"/>
          <w:szCs w:val="26"/>
        </w:rPr>
        <w:t>. Должностными лицами</w:t>
      </w:r>
      <w:r w:rsidR="00D825EB" w:rsidRPr="007F3157">
        <w:rPr>
          <w:sz w:val="26"/>
          <w:szCs w:val="26"/>
        </w:rPr>
        <w:t xml:space="preserve"> администрации Находкинского городского округа (далее – администрация)</w:t>
      </w:r>
      <w:r w:rsidR="005941C0" w:rsidRPr="007F3157">
        <w:rPr>
          <w:sz w:val="26"/>
          <w:szCs w:val="26"/>
        </w:rPr>
        <w:t xml:space="preserve">, уполномоченными </w:t>
      </w:r>
      <w:r w:rsidR="00D825EB" w:rsidRPr="007F3157">
        <w:rPr>
          <w:sz w:val="26"/>
          <w:szCs w:val="26"/>
        </w:rPr>
        <w:t>осуществлять</w:t>
      </w:r>
      <w:r w:rsidR="005941C0" w:rsidRPr="007F3157">
        <w:rPr>
          <w:sz w:val="26"/>
          <w:szCs w:val="26"/>
        </w:rPr>
        <w:t xml:space="preserve"> муниципальн</w:t>
      </w:r>
      <w:r w:rsidR="00D825EB" w:rsidRPr="007F3157">
        <w:rPr>
          <w:sz w:val="26"/>
          <w:szCs w:val="26"/>
        </w:rPr>
        <w:t>ый</w:t>
      </w:r>
      <w:r w:rsidR="005941C0" w:rsidRPr="007F3157">
        <w:rPr>
          <w:sz w:val="26"/>
          <w:szCs w:val="26"/>
        </w:rPr>
        <w:t xml:space="preserve"> контрол</w:t>
      </w:r>
      <w:r w:rsidR="00D825EB" w:rsidRPr="007F3157">
        <w:rPr>
          <w:sz w:val="26"/>
          <w:szCs w:val="26"/>
        </w:rPr>
        <w:t>ь,</w:t>
      </w:r>
      <w:r w:rsidR="005941C0" w:rsidRPr="007F3157">
        <w:rPr>
          <w:sz w:val="26"/>
          <w:szCs w:val="26"/>
        </w:rPr>
        <w:t xml:space="preserve"> являются </w:t>
      </w:r>
      <w:r w:rsidR="00D825EB" w:rsidRPr="007F3157">
        <w:rPr>
          <w:sz w:val="26"/>
          <w:szCs w:val="26"/>
        </w:rPr>
        <w:t>муниципальные служащие отдела экологии и природопользования администрации (далее – Отдел), в должностные обязанности которых входит осуществление муниципального контроля, в том числе профилактических мероприятий (далее – должностные лица).</w:t>
      </w:r>
    </w:p>
    <w:p w:rsidR="005941C0" w:rsidRPr="007F3157" w:rsidRDefault="00270536" w:rsidP="002C3FBD">
      <w:pPr>
        <w:pStyle w:val="ConsPlusNormal"/>
        <w:ind w:right="-285" w:firstLine="709"/>
        <w:jc w:val="both"/>
        <w:rPr>
          <w:rFonts w:ascii="Times New Roman" w:hAnsi="Times New Roman" w:cs="Times New Roman"/>
          <w:sz w:val="26"/>
          <w:szCs w:val="26"/>
        </w:rPr>
      </w:pPr>
      <w:r w:rsidRPr="007F3157">
        <w:rPr>
          <w:rFonts w:ascii="Times New Roman" w:hAnsi="Times New Roman" w:cs="Times New Roman"/>
          <w:sz w:val="26"/>
          <w:szCs w:val="26"/>
        </w:rPr>
        <w:t>5</w:t>
      </w:r>
      <w:r w:rsidR="005941C0" w:rsidRPr="007F3157">
        <w:rPr>
          <w:rFonts w:ascii="Times New Roman" w:hAnsi="Times New Roman" w:cs="Times New Roman"/>
          <w:sz w:val="26"/>
          <w:szCs w:val="26"/>
        </w:rPr>
        <w:t xml:space="preserve">. Должностные лица при осуществлении муниципального контроля реализуют права и несут обязанности, соблюдают ограничения и запреты, установленные </w:t>
      </w:r>
      <w:r w:rsidR="00E77DDF" w:rsidRPr="007F3157">
        <w:rPr>
          <w:rFonts w:ascii="Times New Roman" w:hAnsi="Times New Roman" w:cs="Times New Roman"/>
          <w:snapToGrid w:val="0"/>
          <w:sz w:val="26"/>
          <w:szCs w:val="26"/>
        </w:rPr>
        <w:t xml:space="preserve">Лесным кодексом Российской Федерации, </w:t>
      </w:r>
      <w:r w:rsidR="00E77DDF" w:rsidRPr="007F3157">
        <w:rPr>
          <w:rFonts w:ascii="Times New Roman" w:hAnsi="Times New Roman" w:cs="Times New Roman"/>
          <w:sz w:val="26"/>
          <w:szCs w:val="26"/>
        </w:rPr>
        <w:t>а также</w:t>
      </w:r>
      <w:r w:rsidR="00E77DDF" w:rsidRPr="007F3157">
        <w:rPr>
          <w:rFonts w:ascii="Times New Roman" w:hAnsi="Times New Roman" w:cs="Times New Roman"/>
          <w:snapToGrid w:val="0"/>
          <w:sz w:val="26"/>
          <w:szCs w:val="26"/>
        </w:rPr>
        <w:t xml:space="preserve"> </w:t>
      </w:r>
      <w:r w:rsidR="005941C0" w:rsidRPr="007F3157">
        <w:rPr>
          <w:rFonts w:ascii="Times New Roman" w:hAnsi="Times New Roman" w:cs="Times New Roman"/>
          <w:sz w:val="26"/>
          <w:szCs w:val="26"/>
        </w:rPr>
        <w:t>Федеральным</w:t>
      </w:r>
      <w:r w:rsidR="00E77DDF" w:rsidRPr="007F3157">
        <w:rPr>
          <w:rFonts w:ascii="Times New Roman" w:hAnsi="Times New Roman" w:cs="Times New Roman"/>
          <w:sz w:val="26"/>
          <w:szCs w:val="26"/>
        </w:rPr>
        <w:t>и</w:t>
      </w:r>
      <w:r w:rsidR="005941C0" w:rsidRPr="007F3157">
        <w:rPr>
          <w:rFonts w:ascii="Times New Roman" w:hAnsi="Times New Roman" w:cs="Times New Roman"/>
          <w:sz w:val="26"/>
          <w:szCs w:val="26"/>
        </w:rPr>
        <w:t xml:space="preserve"> закон</w:t>
      </w:r>
      <w:r w:rsidR="00E77DDF" w:rsidRPr="007F3157">
        <w:rPr>
          <w:rFonts w:ascii="Times New Roman" w:hAnsi="Times New Roman" w:cs="Times New Roman"/>
          <w:sz w:val="26"/>
          <w:szCs w:val="26"/>
        </w:rPr>
        <w:t>а</w:t>
      </w:r>
      <w:r w:rsidR="005941C0" w:rsidRPr="007F3157">
        <w:rPr>
          <w:rFonts w:ascii="Times New Roman" w:hAnsi="Times New Roman" w:cs="Times New Roman"/>
          <w:sz w:val="26"/>
          <w:szCs w:val="26"/>
        </w:rPr>
        <w:t>м</w:t>
      </w:r>
      <w:r w:rsidR="00E77DDF" w:rsidRPr="007F3157">
        <w:rPr>
          <w:rFonts w:ascii="Times New Roman" w:hAnsi="Times New Roman" w:cs="Times New Roman"/>
          <w:sz w:val="26"/>
          <w:szCs w:val="26"/>
        </w:rPr>
        <w:t>и</w:t>
      </w:r>
      <w:r w:rsidR="005941C0" w:rsidRPr="007F3157">
        <w:rPr>
          <w:rFonts w:ascii="Times New Roman" w:hAnsi="Times New Roman" w:cs="Times New Roman"/>
          <w:sz w:val="26"/>
          <w:szCs w:val="26"/>
        </w:rPr>
        <w:t xml:space="preserve"> от 31.07.2021 № 248-ФЗ </w:t>
      </w:r>
      <w:r w:rsidR="00A627AA" w:rsidRPr="007F3157">
        <w:rPr>
          <w:rFonts w:ascii="Times New Roman" w:hAnsi="Times New Roman" w:cs="Times New Roman"/>
          <w:sz w:val="26"/>
          <w:szCs w:val="26"/>
        </w:rPr>
        <w:t>«</w:t>
      </w:r>
      <w:r w:rsidR="005941C0" w:rsidRPr="007F3157">
        <w:rPr>
          <w:rFonts w:ascii="Times New Roman" w:hAnsi="Times New Roman" w:cs="Times New Roman"/>
          <w:sz w:val="26"/>
          <w:szCs w:val="26"/>
        </w:rPr>
        <w:t>О государственном контроле (надзоре) и муниципальном контроле в Российской Федерации</w:t>
      </w:r>
      <w:r w:rsidR="00A627AA" w:rsidRPr="007F3157">
        <w:rPr>
          <w:rFonts w:ascii="Times New Roman" w:hAnsi="Times New Roman" w:cs="Times New Roman"/>
          <w:sz w:val="26"/>
          <w:szCs w:val="26"/>
        </w:rPr>
        <w:t>»</w:t>
      </w:r>
      <w:r w:rsidR="005941C0" w:rsidRPr="007F3157">
        <w:rPr>
          <w:rFonts w:ascii="Times New Roman" w:hAnsi="Times New Roman" w:cs="Times New Roman"/>
          <w:sz w:val="26"/>
          <w:szCs w:val="26"/>
        </w:rPr>
        <w:t xml:space="preserve"> (далее – Федеральный закон № 248-ФЗ), </w:t>
      </w:r>
      <w:r w:rsidR="00A627AA" w:rsidRPr="007F3157">
        <w:rPr>
          <w:rFonts w:ascii="Times New Roman" w:hAnsi="Times New Roman" w:cs="Times New Roman"/>
          <w:sz w:val="26"/>
          <w:szCs w:val="26"/>
        </w:rPr>
        <w:t>от 14.03.1995 №</w:t>
      </w:r>
      <w:r w:rsidR="002C3FBD">
        <w:rPr>
          <w:rFonts w:ascii="Times New Roman" w:hAnsi="Times New Roman" w:cs="Times New Roman"/>
          <w:sz w:val="26"/>
          <w:szCs w:val="26"/>
        </w:rPr>
        <w:t xml:space="preserve"> </w:t>
      </w:r>
      <w:r w:rsidR="00A627AA" w:rsidRPr="007F3157">
        <w:rPr>
          <w:rFonts w:ascii="Times New Roman" w:hAnsi="Times New Roman" w:cs="Times New Roman"/>
          <w:sz w:val="26"/>
          <w:szCs w:val="26"/>
        </w:rPr>
        <w:t>33-</w:t>
      </w:r>
      <w:r w:rsidR="00A627AA" w:rsidRPr="007F3157">
        <w:rPr>
          <w:rFonts w:ascii="Times New Roman" w:hAnsi="Times New Roman" w:cs="Times New Roman"/>
          <w:sz w:val="26"/>
          <w:szCs w:val="26"/>
        </w:rPr>
        <w:lastRenderedPageBreak/>
        <w:t>ФЗ «Об особо охраняемых природных территориях».</w:t>
      </w:r>
    </w:p>
    <w:p w:rsidR="005941C0" w:rsidRPr="007F3157" w:rsidRDefault="00270536" w:rsidP="002C3FBD">
      <w:pPr>
        <w:pStyle w:val="ConsPlusNormal"/>
        <w:ind w:right="-285" w:firstLine="709"/>
        <w:jc w:val="both"/>
        <w:rPr>
          <w:rFonts w:ascii="Times New Roman" w:hAnsi="Times New Roman" w:cs="Times New Roman"/>
          <w:color w:val="000000"/>
          <w:sz w:val="26"/>
          <w:szCs w:val="26"/>
        </w:rPr>
      </w:pPr>
      <w:r w:rsidRPr="007F3157">
        <w:rPr>
          <w:rFonts w:ascii="Times New Roman" w:hAnsi="Times New Roman" w:cs="Times New Roman"/>
          <w:sz w:val="26"/>
          <w:szCs w:val="26"/>
        </w:rPr>
        <w:t>6</w:t>
      </w:r>
      <w:r w:rsidR="005941C0" w:rsidRPr="007F3157">
        <w:rPr>
          <w:rFonts w:ascii="Times New Roman" w:hAnsi="Times New Roman" w:cs="Times New Roman"/>
          <w:sz w:val="26"/>
          <w:szCs w:val="26"/>
        </w:rPr>
        <w:t xml:space="preserve">. Предметом муниципального контроля является </w:t>
      </w:r>
      <w:r w:rsidR="00E77DDF" w:rsidRPr="007F3157">
        <w:rPr>
          <w:rFonts w:ascii="Times New Roman" w:hAnsi="Times New Roman" w:cs="Times New Roman"/>
          <w:sz w:val="26"/>
          <w:szCs w:val="26"/>
        </w:rPr>
        <w:t xml:space="preserve">проверка соблюдения юридическими лицами, индивидуальными предпринимателями и физическими лицами требований, </w:t>
      </w:r>
      <w:r w:rsidR="00E77DDF" w:rsidRPr="007F3157">
        <w:rPr>
          <w:rFonts w:ascii="Times New Roman" w:hAnsi="Times New Roman" w:cs="Times New Roman"/>
          <w:spacing w:val="-4"/>
          <w:sz w:val="26"/>
          <w:szCs w:val="26"/>
        </w:rPr>
        <w:t>установленных действующим законодательством Российской Федерации и муниципальными правовыми актами Находкинского городского округа</w:t>
      </w:r>
      <w:r w:rsidR="00E77DDF" w:rsidRPr="007F3157">
        <w:rPr>
          <w:rFonts w:ascii="Times New Roman" w:hAnsi="Times New Roman" w:cs="Times New Roman"/>
          <w:sz w:val="26"/>
          <w:szCs w:val="26"/>
        </w:rPr>
        <w:t xml:space="preserve"> в области использования, охраны, защиты и воспроизводства лесов</w:t>
      </w:r>
      <w:r w:rsidR="00E77DDF" w:rsidRPr="007F3157">
        <w:rPr>
          <w:rFonts w:ascii="Times New Roman" w:hAnsi="Times New Roman" w:cs="Times New Roman"/>
          <w:spacing w:val="-4"/>
          <w:sz w:val="26"/>
          <w:szCs w:val="26"/>
        </w:rPr>
        <w:t xml:space="preserve"> на лесных участках, находящихся в муниципальной собственности Находкинского городского округа (далее - обязательные требования</w:t>
      </w:r>
      <w:r w:rsidR="00E77DDF" w:rsidRPr="007F3157">
        <w:rPr>
          <w:rFonts w:ascii="Times New Roman" w:hAnsi="Times New Roman" w:cs="Times New Roman"/>
          <w:color w:val="000000"/>
          <w:spacing w:val="-4"/>
          <w:sz w:val="26"/>
          <w:szCs w:val="26"/>
        </w:rPr>
        <w:t>)</w:t>
      </w:r>
      <w:r w:rsidR="00E77DDF" w:rsidRPr="007F3157">
        <w:rPr>
          <w:rFonts w:ascii="Times New Roman" w:hAnsi="Times New Roman" w:cs="Times New Roman"/>
          <w:color w:val="000000"/>
          <w:sz w:val="26"/>
          <w:szCs w:val="26"/>
        </w:rPr>
        <w:t xml:space="preserve">, посредством организации и проведения проверок указанных лиц, мероприятий по контролю, осуществляемых без взаимодействия </w:t>
      </w:r>
      <w:r w:rsidR="00773A23" w:rsidRPr="007F3157">
        <w:rPr>
          <w:rFonts w:ascii="Times New Roman" w:hAnsi="Times New Roman" w:cs="Times New Roman"/>
          <w:color w:val="000000"/>
          <w:sz w:val="26"/>
          <w:szCs w:val="26"/>
        </w:rPr>
        <w:t>с контролируемыми лицами</w:t>
      </w:r>
      <w:r w:rsidR="00E77DDF" w:rsidRPr="007F3157">
        <w:rPr>
          <w:rFonts w:ascii="Times New Roman" w:hAnsi="Times New Roman" w:cs="Times New Roman"/>
          <w:color w:val="000000"/>
          <w:sz w:val="26"/>
          <w:szCs w:val="26"/>
        </w:rPr>
        <w:t>, а также организации мероприятий по профилактике нарушений указанных требований</w:t>
      </w:r>
      <w:r w:rsidR="001E590F" w:rsidRPr="007F3157">
        <w:rPr>
          <w:rFonts w:ascii="Times New Roman" w:hAnsi="Times New Roman" w:cs="Times New Roman"/>
          <w:sz w:val="26"/>
          <w:szCs w:val="26"/>
        </w:rPr>
        <w:t>, исполнение которых является необходимым в соответствии с законодательством Российской Федерации и исполнение решений, принимаемых по результатам контрольных мероприятий</w:t>
      </w:r>
      <w:r w:rsidR="005941C0" w:rsidRPr="007F3157">
        <w:rPr>
          <w:rFonts w:ascii="Times New Roman" w:hAnsi="Times New Roman" w:cs="Times New Roman"/>
          <w:bCs/>
          <w:sz w:val="26"/>
          <w:szCs w:val="26"/>
        </w:rPr>
        <w:t>:</w:t>
      </w:r>
    </w:p>
    <w:p w:rsidR="00A627AA" w:rsidRPr="007F3157" w:rsidRDefault="002C3FBD" w:rsidP="002C3FBD">
      <w:pPr>
        <w:widowControl w:val="0"/>
        <w:autoSpaceDE w:val="0"/>
        <w:autoSpaceDN w:val="0"/>
        <w:ind w:right="-285" w:firstLine="709"/>
        <w:jc w:val="both"/>
        <w:rPr>
          <w:snapToGrid/>
          <w:sz w:val="26"/>
          <w:szCs w:val="26"/>
        </w:rPr>
      </w:pPr>
      <w:r>
        <w:rPr>
          <w:snapToGrid/>
          <w:sz w:val="26"/>
          <w:szCs w:val="26"/>
        </w:rPr>
        <w:t xml:space="preserve">1) </w:t>
      </w:r>
      <w:r w:rsidR="00A627AA" w:rsidRPr="007F3157">
        <w:rPr>
          <w:snapToGrid/>
          <w:sz w:val="26"/>
          <w:szCs w:val="26"/>
        </w:rPr>
        <w:t xml:space="preserve">соблюдение режима </w:t>
      </w:r>
      <w:r w:rsidR="00FB17A0" w:rsidRPr="007F3157">
        <w:rPr>
          <w:sz w:val="26"/>
          <w:szCs w:val="26"/>
        </w:rPr>
        <w:t xml:space="preserve">в области </w:t>
      </w:r>
      <w:r w:rsidR="00FB17A0" w:rsidRPr="007F3157">
        <w:rPr>
          <w:bCs/>
          <w:sz w:val="26"/>
          <w:szCs w:val="26"/>
        </w:rPr>
        <w:t>использования, охраны, защиты и воспроизводства лесов</w:t>
      </w:r>
      <w:r w:rsidR="00FB17A0" w:rsidRPr="007F3157">
        <w:rPr>
          <w:spacing w:val="-4"/>
          <w:sz w:val="26"/>
          <w:szCs w:val="26"/>
        </w:rPr>
        <w:t xml:space="preserve"> на лесных участках</w:t>
      </w:r>
      <w:r w:rsidR="00A627AA" w:rsidRPr="007F3157">
        <w:rPr>
          <w:snapToGrid/>
          <w:sz w:val="26"/>
          <w:szCs w:val="26"/>
        </w:rPr>
        <w:t>;</w:t>
      </w:r>
    </w:p>
    <w:p w:rsidR="00A627AA" w:rsidRPr="007F3157" w:rsidRDefault="002C3FBD" w:rsidP="002C3FBD">
      <w:pPr>
        <w:widowControl w:val="0"/>
        <w:autoSpaceDE w:val="0"/>
        <w:autoSpaceDN w:val="0"/>
        <w:ind w:right="-285" w:firstLine="709"/>
        <w:jc w:val="both"/>
        <w:rPr>
          <w:snapToGrid/>
          <w:sz w:val="26"/>
          <w:szCs w:val="26"/>
        </w:rPr>
      </w:pPr>
      <w:r>
        <w:rPr>
          <w:snapToGrid/>
          <w:sz w:val="26"/>
          <w:szCs w:val="26"/>
        </w:rPr>
        <w:t xml:space="preserve">2) </w:t>
      </w:r>
      <w:r w:rsidR="00A627AA" w:rsidRPr="007F3157">
        <w:rPr>
          <w:snapToGrid/>
          <w:sz w:val="26"/>
          <w:szCs w:val="26"/>
        </w:rPr>
        <w:t xml:space="preserve">соблюдение особого правового режима использования земельных участков, природных ресурсов, расположенных в границах </w:t>
      </w:r>
      <w:r w:rsidR="00E77DDF" w:rsidRPr="007F3157">
        <w:rPr>
          <w:snapToGrid/>
          <w:sz w:val="26"/>
          <w:szCs w:val="26"/>
        </w:rPr>
        <w:t>городских лесов</w:t>
      </w:r>
      <w:r w:rsidR="00FB17A0" w:rsidRPr="007F3157">
        <w:rPr>
          <w:snapToGrid/>
          <w:sz w:val="26"/>
          <w:szCs w:val="26"/>
        </w:rPr>
        <w:t>.</w:t>
      </w:r>
    </w:p>
    <w:p w:rsidR="004E370C" w:rsidRPr="007F3157" w:rsidRDefault="005A48C3" w:rsidP="002C3FBD">
      <w:pPr>
        <w:widowControl w:val="0"/>
        <w:autoSpaceDE w:val="0"/>
        <w:autoSpaceDN w:val="0"/>
        <w:ind w:right="-285" w:firstLine="709"/>
        <w:jc w:val="both"/>
        <w:rPr>
          <w:snapToGrid/>
          <w:sz w:val="26"/>
          <w:szCs w:val="26"/>
        </w:rPr>
      </w:pPr>
      <w:r w:rsidRPr="007F3157">
        <w:rPr>
          <w:color w:val="000000"/>
          <w:sz w:val="26"/>
          <w:szCs w:val="26"/>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4E370C" w:rsidRPr="007F3157" w:rsidRDefault="00270536" w:rsidP="002C3FBD">
      <w:pPr>
        <w:widowControl w:val="0"/>
        <w:autoSpaceDE w:val="0"/>
        <w:autoSpaceDN w:val="0"/>
        <w:ind w:right="-285" w:firstLine="709"/>
        <w:jc w:val="both"/>
        <w:rPr>
          <w:sz w:val="26"/>
          <w:szCs w:val="26"/>
        </w:rPr>
      </w:pPr>
      <w:r w:rsidRPr="007F3157">
        <w:rPr>
          <w:sz w:val="26"/>
          <w:szCs w:val="26"/>
        </w:rPr>
        <w:t>7</w:t>
      </w:r>
      <w:r w:rsidR="005941C0" w:rsidRPr="007F3157">
        <w:rPr>
          <w:sz w:val="26"/>
          <w:szCs w:val="26"/>
        </w:rPr>
        <w:t>. Объект</w:t>
      </w:r>
      <w:r w:rsidR="001E590F" w:rsidRPr="007F3157">
        <w:rPr>
          <w:sz w:val="26"/>
          <w:szCs w:val="26"/>
        </w:rPr>
        <w:t>о</w:t>
      </w:r>
      <w:r w:rsidR="005941C0" w:rsidRPr="007F3157">
        <w:rPr>
          <w:sz w:val="26"/>
          <w:szCs w:val="26"/>
        </w:rPr>
        <w:t>м муниципального контроля являются</w:t>
      </w:r>
      <w:r w:rsidR="002C3FBD">
        <w:rPr>
          <w:sz w:val="26"/>
          <w:szCs w:val="26"/>
        </w:rPr>
        <w:t xml:space="preserve"> </w:t>
      </w:r>
      <w:r w:rsidR="001E590F" w:rsidRPr="007F3157">
        <w:rPr>
          <w:sz w:val="26"/>
          <w:szCs w:val="26"/>
        </w:rPr>
        <w:t xml:space="preserve">- </w:t>
      </w:r>
      <w:r w:rsidR="005941C0" w:rsidRPr="007F3157">
        <w:rPr>
          <w:sz w:val="26"/>
          <w:szCs w:val="26"/>
        </w:rPr>
        <w:t xml:space="preserve"> </w:t>
      </w:r>
      <w:r w:rsidR="001E590F" w:rsidRPr="007F3157">
        <w:rPr>
          <w:sz w:val="26"/>
          <w:szCs w:val="26"/>
        </w:rPr>
        <w:t xml:space="preserve">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 </w:t>
      </w:r>
      <w:r w:rsidR="00FB17A0" w:rsidRPr="007F3157">
        <w:rPr>
          <w:sz w:val="26"/>
          <w:szCs w:val="26"/>
        </w:rPr>
        <w:t xml:space="preserve">в области </w:t>
      </w:r>
      <w:r w:rsidR="00FB17A0" w:rsidRPr="007F3157">
        <w:rPr>
          <w:bCs/>
          <w:sz w:val="26"/>
          <w:szCs w:val="26"/>
        </w:rPr>
        <w:t>использования, охраны, защиты и воспроизводства лесов</w:t>
      </w:r>
      <w:r w:rsidR="00FB17A0" w:rsidRPr="007F3157">
        <w:rPr>
          <w:spacing w:val="-4"/>
          <w:sz w:val="26"/>
          <w:szCs w:val="26"/>
        </w:rPr>
        <w:t xml:space="preserve"> на лесных участках</w:t>
      </w:r>
      <w:r w:rsidR="001E590F" w:rsidRPr="007F3157">
        <w:rPr>
          <w:sz w:val="26"/>
          <w:szCs w:val="26"/>
        </w:rPr>
        <w:t>.</w:t>
      </w:r>
    </w:p>
    <w:p w:rsidR="00954713" w:rsidRPr="007F3157" w:rsidRDefault="000305EF" w:rsidP="002C3FBD">
      <w:pPr>
        <w:ind w:right="-285" w:firstLine="709"/>
        <w:jc w:val="both"/>
        <w:rPr>
          <w:sz w:val="26"/>
          <w:szCs w:val="26"/>
        </w:rPr>
      </w:pPr>
      <w:r w:rsidRPr="007F3157">
        <w:rPr>
          <w:sz w:val="26"/>
          <w:szCs w:val="26"/>
        </w:rPr>
        <w:t>8.</w:t>
      </w:r>
      <w:r w:rsidR="005941C0" w:rsidRPr="007F3157">
        <w:rPr>
          <w:sz w:val="26"/>
          <w:szCs w:val="26"/>
        </w:rPr>
        <w:t xml:space="preserve"> При сборе, обработке, анализе и учете сведений об объектах контроля для целей их учета контрольный орган использует информацию, представляемую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941C0" w:rsidRPr="007F3157" w:rsidRDefault="000305EF" w:rsidP="002C3FBD">
      <w:pPr>
        <w:ind w:right="-285" w:firstLine="709"/>
        <w:jc w:val="both"/>
        <w:rPr>
          <w:sz w:val="26"/>
          <w:szCs w:val="26"/>
        </w:rPr>
      </w:pPr>
      <w:r w:rsidRPr="007F3157">
        <w:rPr>
          <w:sz w:val="26"/>
          <w:szCs w:val="26"/>
        </w:rPr>
        <w:t>9</w:t>
      </w:r>
      <w:r w:rsidR="005941C0" w:rsidRPr="007F3157">
        <w:rPr>
          <w:sz w:val="26"/>
          <w:szCs w:val="26"/>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t>1</w:t>
      </w:r>
      <w:r w:rsidR="000305EF" w:rsidRPr="007F3157">
        <w:rPr>
          <w:sz w:val="26"/>
          <w:szCs w:val="26"/>
        </w:rPr>
        <w:t>0</w:t>
      </w:r>
      <w:r w:rsidRPr="007F3157">
        <w:rPr>
          <w:sz w:val="26"/>
          <w:szCs w:val="26"/>
        </w:rPr>
        <w:t xml:space="preserve">. Под контролируемыми лицами при осуществлении муниципального контроля понимаются граждане и организации, указанные в статье 31 Федерального закона № 248-ФЗ, деятельность, действия или </w:t>
      </w:r>
      <w:proofErr w:type="gramStart"/>
      <w:r w:rsidRPr="007F3157">
        <w:rPr>
          <w:sz w:val="26"/>
          <w:szCs w:val="26"/>
        </w:rPr>
        <w:t>результаты деятельности</w:t>
      </w:r>
      <w:proofErr w:type="gramEnd"/>
      <w:r w:rsidRPr="007F3157">
        <w:rPr>
          <w:sz w:val="26"/>
          <w:szCs w:val="26"/>
        </w:rPr>
        <w:t xml:space="preserve"> которых, либо производственные объекты, находящиеся во владении и (или) в пользовании которых, подлежат муниципальному контролю.</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t>1</w:t>
      </w:r>
      <w:r w:rsidR="000305EF" w:rsidRPr="007F3157">
        <w:rPr>
          <w:sz w:val="26"/>
          <w:szCs w:val="26"/>
        </w:rPr>
        <w:t>1</w:t>
      </w:r>
      <w:r w:rsidRPr="007F3157">
        <w:rPr>
          <w:sz w:val="26"/>
          <w:szCs w:val="26"/>
        </w:rPr>
        <w:t xml:space="preserve">. Контролируемые лица при осуществлении муниципального контроля реализуют права и несут обязанности, </w:t>
      </w:r>
      <w:proofErr w:type="gramStart"/>
      <w:r w:rsidRPr="007F3157">
        <w:rPr>
          <w:sz w:val="26"/>
          <w:szCs w:val="26"/>
        </w:rPr>
        <w:t>установленные  Федеральным</w:t>
      </w:r>
      <w:proofErr w:type="gramEnd"/>
      <w:r w:rsidRPr="007F3157">
        <w:rPr>
          <w:sz w:val="26"/>
          <w:szCs w:val="26"/>
        </w:rPr>
        <w:t xml:space="preserve"> законом № 248-ФЗ.</w:t>
      </w:r>
    </w:p>
    <w:p w:rsidR="001D7B3C" w:rsidRPr="007F3157" w:rsidRDefault="001D7B3C" w:rsidP="002C3FBD">
      <w:pPr>
        <w:autoSpaceDE w:val="0"/>
        <w:autoSpaceDN w:val="0"/>
        <w:adjustRightInd w:val="0"/>
        <w:ind w:right="-285" w:firstLine="709"/>
        <w:jc w:val="both"/>
        <w:rPr>
          <w:sz w:val="26"/>
          <w:szCs w:val="26"/>
        </w:rPr>
      </w:pPr>
      <w:r w:rsidRPr="007F3157">
        <w:rPr>
          <w:sz w:val="26"/>
          <w:szCs w:val="26"/>
        </w:rPr>
        <w:t>1</w:t>
      </w:r>
      <w:r w:rsidR="002C3FBD">
        <w:rPr>
          <w:sz w:val="26"/>
          <w:szCs w:val="26"/>
        </w:rPr>
        <w:t>2</w:t>
      </w:r>
      <w:r w:rsidRPr="007F3157">
        <w:rPr>
          <w:sz w:val="26"/>
          <w:szCs w:val="26"/>
        </w:rPr>
        <w:t>. При осуществлении муниципального лесного контроля используются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lastRenderedPageBreak/>
        <w:t>1</w:t>
      </w:r>
      <w:r w:rsidR="002C3FBD">
        <w:rPr>
          <w:sz w:val="26"/>
          <w:szCs w:val="26"/>
        </w:rPr>
        <w:t>3</w:t>
      </w:r>
      <w:r w:rsidRPr="007F3157">
        <w:rPr>
          <w:sz w:val="26"/>
          <w:szCs w:val="26"/>
        </w:rPr>
        <w:t>. Оценка результативности и эффективности муниципального контроля осуществляется в соответствии со статьей 30 Федерального закона №248-ФЗ.</w:t>
      </w:r>
    </w:p>
    <w:p w:rsidR="005941C0" w:rsidRPr="007F3157" w:rsidRDefault="002C3FBD" w:rsidP="002C3FBD">
      <w:pPr>
        <w:autoSpaceDE w:val="0"/>
        <w:autoSpaceDN w:val="0"/>
        <w:adjustRightInd w:val="0"/>
        <w:ind w:right="-285" w:firstLine="709"/>
        <w:jc w:val="both"/>
        <w:rPr>
          <w:sz w:val="26"/>
          <w:szCs w:val="26"/>
        </w:rPr>
      </w:pPr>
      <w:r>
        <w:rPr>
          <w:sz w:val="26"/>
          <w:szCs w:val="26"/>
        </w:rPr>
        <w:t>14</w:t>
      </w:r>
      <w:r w:rsidR="005941C0" w:rsidRPr="007F3157">
        <w:rPr>
          <w:sz w:val="26"/>
          <w:szCs w:val="26"/>
        </w:rPr>
        <w:t>. Досудебный порядок подачи жалоб, установленный главой 9 Федерального закона № 248-ФЗ, при осуществлении муниципального контроля не применяется.</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t>1</w:t>
      </w:r>
      <w:r w:rsidR="002C3FBD">
        <w:rPr>
          <w:sz w:val="26"/>
          <w:szCs w:val="26"/>
        </w:rPr>
        <w:t>5</w:t>
      </w:r>
      <w:r w:rsidRPr="007F3157">
        <w:rPr>
          <w:sz w:val="26"/>
          <w:szCs w:val="26"/>
        </w:rPr>
        <w:t>. Ключевые показатели муниципального контроля и их целевые значения, индикативные показатели утверждаются решением Думы Находкинского округа.</w:t>
      </w:r>
    </w:p>
    <w:p w:rsidR="00391A50" w:rsidRPr="007F3157" w:rsidRDefault="00391A50" w:rsidP="002C3FBD">
      <w:pPr>
        <w:autoSpaceDE w:val="0"/>
        <w:autoSpaceDN w:val="0"/>
        <w:adjustRightInd w:val="0"/>
        <w:ind w:right="-285" w:firstLine="900"/>
        <w:jc w:val="both"/>
        <w:rPr>
          <w:sz w:val="26"/>
          <w:szCs w:val="26"/>
        </w:rPr>
      </w:pPr>
    </w:p>
    <w:p w:rsidR="00961424" w:rsidRPr="002C3FBD" w:rsidRDefault="005941C0" w:rsidP="002C3FBD">
      <w:pPr>
        <w:pStyle w:val="ConsPlusNormal"/>
        <w:ind w:right="-285" w:firstLine="709"/>
        <w:jc w:val="both"/>
        <w:rPr>
          <w:rFonts w:ascii="Times New Roman" w:hAnsi="Times New Roman" w:cs="Times New Roman"/>
          <w:sz w:val="26"/>
          <w:szCs w:val="26"/>
        </w:rPr>
      </w:pPr>
      <w:r w:rsidRPr="007F3157">
        <w:rPr>
          <w:rFonts w:ascii="Times New Roman" w:hAnsi="Times New Roman" w:cs="Times New Roman"/>
          <w:b/>
          <w:sz w:val="26"/>
          <w:szCs w:val="26"/>
        </w:rPr>
        <w:t xml:space="preserve">Статья 2. </w:t>
      </w:r>
      <w:r w:rsidRPr="002C3FBD">
        <w:rPr>
          <w:rFonts w:ascii="Times New Roman" w:hAnsi="Times New Roman" w:cs="Times New Roman"/>
          <w:sz w:val="26"/>
          <w:szCs w:val="26"/>
        </w:rPr>
        <w:t>Управление рисками причинения вреда (ущерба) охраняемым</w:t>
      </w:r>
      <w:r w:rsidR="00673DFF" w:rsidRPr="002C3FBD">
        <w:rPr>
          <w:rFonts w:ascii="Times New Roman" w:hAnsi="Times New Roman" w:cs="Times New Roman"/>
          <w:sz w:val="26"/>
          <w:szCs w:val="26"/>
        </w:rPr>
        <w:t xml:space="preserve"> </w:t>
      </w:r>
      <w:r w:rsidRPr="002C3FBD">
        <w:rPr>
          <w:rFonts w:ascii="Times New Roman" w:hAnsi="Times New Roman" w:cs="Times New Roman"/>
          <w:sz w:val="26"/>
          <w:szCs w:val="26"/>
        </w:rPr>
        <w:t xml:space="preserve">законом ценностям при осуществлении муниципального </w:t>
      </w:r>
      <w:r w:rsidR="00364AE0" w:rsidRPr="002C3FBD">
        <w:rPr>
          <w:rFonts w:ascii="Times New Roman" w:hAnsi="Times New Roman" w:cs="Times New Roman"/>
          <w:sz w:val="26"/>
          <w:szCs w:val="26"/>
        </w:rPr>
        <w:t xml:space="preserve">лесного </w:t>
      </w:r>
      <w:r w:rsidRPr="002C3FBD">
        <w:rPr>
          <w:rFonts w:ascii="Times New Roman" w:hAnsi="Times New Roman" w:cs="Times New Roman"/>
          <w:sz w:val="26"/>
          <w:szCs w:val="26"/>
        </w:rPr>
        <w:t>контроля</w:t>
      </w:r>
    </w:p>
    <w:p w:rsidR="005941C0" w:rsidRPr="007F3157" w:rsidRDefault="005941C0" w:rsidP="002C3FBD">
      <w:pPr>
        <w:autoSpaceDE w:val="0"/>
        <w:autoSpaceDN w:val="0"/>
        <w:adjustRightInd w:val="0"/>
        <w:ind w:right="-285"/>
        <w:jc w:val="both"/>
        <w:rPr>
          <w:sz w:val="26"/>
          <w:szCs w:val="26"/>
        </w:rPr>
      </w:pPr>
    </w:p>
    <w:p w:rsidR="005941C0" w:rsidRPr="007F3157" w:rsidRDefault="005941C0" w:rsidP="002C3FBD">
      <w:pPr>
        <w:ind w:right="-285" w:firstLine="709"/>
        <w:contextualSpacing/>
        <w:jc w:val="both"/>
        <w:rPr>
          <w:sz w:val="26"/>
          <w:szCs w:val="26"/>
        </w:rPr>
      </w:pPr>
      <w:r w:rsidRPr="007F3157">
        <w:rPr>
          <w:sz w:val="26"/>
          <w:szCs w:val="26"/>
        </w:rPr>
        <w:t>1. Муниципальный контроль</w:t>
      </w:r>
      <w:r w:rsidRPr="007F3157">
        <w:rPr>
          <w:i/>
          <w:sz w:val="26"/>
          <w:szCs w:val="26"/>
        </w:rPr>
        <w:t xml:space="preserve"> </w:t>
      </w:r>
      <w:r w:rsidRPr="007F3157">
        <w:rPr>
          <w:sz w:val="26"/>
          <w:szCs w:val="26"/>
        </w:rPr>
        <w:t>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5941C0" w:rsidRPr="007F3157" w:rsidRDefault="005941C0" w:rsidP="002C3FBD">
      <w:pPr>
        <w:ind w:right="-285" w:firstLine="709"/>
        <w:contextualSpacing/>
        <w:jc w:val="both"/>
        <w:rPr>
          <w:sz w:val="26"/>
          <w:szCs w:val="26"/>
        </w:rPr>
      </w:pPr>
      <w:r w:rsidRPr="007F3157">
        <w:rPr>
          <w:sz w:val="26"/>
          <w:szCs w:val="26"/>
        </w:rPr>
        <w:t>2. Для целей управления рисками причинения вреда (ущерба) охраняемым законом ценностям при осуществлении муниципального контроля объекты контроля подлежат отнесению к категориям</w:t>
      </w:r>
      <w:r w:rsidRPr="007F3157">
        <w:rPr>
          <w:i/>
          <w:sz w:val="26"/>
          <w:szCs w:val="26"/>
        </w:rPr>
        <w:t xml:space="preserve"> </w:t>
      </w:r>
      <w:r w:rsidRPr="007F3157">
        <w:rPr>
          <w:sz w:val="26"/>
          <w:szCs w:val="26"/>
        </w:rPr>
        <w:t xml:space="preserve">среднего, умеренного и низкого риска в соответствии с Федеральным </w:t>
      </w:r>
      <w:hyperlink r:id="rId12" w:history="1">
        <w:r w:rsidRPr="007F3157">
          <w:rPr>
            <w:sz w:val="26"/>
            <w:szCs w:val="26"/>
          </w:rPr>
          <w:t>законом</w:t>
        </w:r>
      </w:hyperlink>
      <w:r w:rsidRPr="007F3157">
        <w:rPr>
          <w:sz w:val="26"/>
          <w:szCs w:val="26"/>
        </w:rPr>
        <w:t xml:space="preserve"> № 248-ФЗ. </w:t>
      </w:r>
    </w:p>
    <w:p w:rsidR="005941C0" w:rsidRPr="007F3157" w:rsidRDefault="005941C0" w:rsidP="002C3FBD">
      <w:pPr>
        <w:ind w:right="-285" w:firstLine="709"/>
        <w:contextualSpacing/>
        <w:jc w:val="both"/>
        <w:rPr>
          <w:sz w:val="26"/>
          <w:szCs w:val="26"/>
        </w:rPr>
      </w:pPr>
      <w:r w:rsidRPr="007F3157">
        <w:rPr>
          <w:sz w:val="26"/>
          <w:szCs w:val="26"/>
        </w:rPr>
        <w:t xml:space="preserve">3. Отнесение объектов муниципального контроля к определенной категории риска осуществляется на основании сопоставления их характеристик с критериями отнесения объектов муниципального контроля к категориям риска согласно </w:t>
      </w:r>
      <w:hyperlink w:anchor="P409" w:history="1">
        <w:r w:rsidRPr="007F3157">
          <w:rPr>
            <w:sz w:val="26"/>
            <w:szCs w:val="26"/>
          </w:rPr>
          <w:t xml:space="preserve">приложению </w:t>
        </w:r>
      </w:hyperlink>
      <w:r w:rsidRPr="007F3157">
        <w:rPr>
          <w:sz w:val="26"/>
          <w:szCs w:val="26"/>
        </w:rPr>
        <w:t>к настоящему Положению.</w:t>
      </w:r>
    </w:p>
    <w:p w:rsidR="005941C0" w:rsidRPr="007F3157" w:rsidRDefault="005941C0" w:rsidP="002C3FBD">
      <w:pPr>
        <w:ind w:right="-285" w:firstLine="709"/>
        <w:contextualSpacing/>
        <w:jc w:val="both"/>
        <w:rPr>
          <w:sz w:val="26"/>
          <w:szCs w:val="26"/>
        </w:rPr>
      </w:pPr>
      <w:r w:rsidRPr="007F3157">
        <w:rPr>
          <w:sz w:val="26"/>
          <w:szCs w:val="26"/>
        </w:rPr>
        <w:t>4. Отнесение объектов муниципального контроля к категориям риска осуществляется приказом контрольного органа (далее – приказ).</w:t>
      </w:r>
    </w:p>
    <w:p w:rsidR="005941C0" w:rsidRPr="007F3157" w:rsidRDefault="005941C0" w:rsidP="002C3FBD">
      <w:pPr>
        <w:ind w:right="-285" w:firstLine="709"/>
        <w:contextualSpacing/>
        <w:jc w:val="both"/>
        <w:rPr>
          <w:sz w:val="26"/>
          <w:szCs w:val="26"/>
        </w:rPr>
      </w:pPr>
      <w:r w:rsidRPr="007F3157">
        <w:rPr>
          <w:sz w:val="26"/>
          <w:szCs w:val="26"/>
        </w:rPr>
        <w:t>При отсутствии приказа об отнесении объектов муниципального контроля к категориям риска такие объекты считаются отнесенными к низкой категории риска.</w:t>
      </w:r>
    </w:p>
    <w:p w:rsidR="005941C0" w:rsidRPr="007F3157" w:rsidRDefault="005941C0" w:rsidP="002C3FBD">
      <w:pPr>
        <w:ind w:right="-285" w:firstLine="709"/>
        <w:contextualSpacing/>
        <w:jc w:val="both"/>
        <w:rPr>
          <w:sz w:val="26"/>
          <w:szCs w:val="26"/>
        </w:rPr>
      </w:pPr>
      <w:r w:rsidRPr="007F3157">
        <w:rPr>
          <w:sz w:val="26"/>
          <w:szCs w:val="26"/>
        </w:rPr>
        <w:t>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 и внести соответствующие изменения в приказ об отнесении объектов муниципального контроля к категориям риска.</w:t>
      </w:r>
    </w:p>
    <w:p w:rsidR="005941C0" w:rsidRPr="007F3157" w:rsidRDefault="005941C0" w:rsidP="002C3FBD">
      <w:pPr>
        <w:ind w:right="-285" w:firstLine="709"/>
        <w:contextualSpacing/>
        <w:jc w:val="both"/>
        <w:rPr>
          <w:sz w:val="26"/>
          <w:szCs w:val="26"/>
        </w:rPr>
      </w:pPr>
      <w:r w:rsidRPr="007F3157">
        <w:rPr>
          <w:sz w:val="26"/>
          <w:szCs w:val="26"/>
        </w:rPr>
        <w:t>6. Контролируемое лицо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941C0" w:rsidRPr="007F3157" w:rsidRDefault="005941C0" w:rsidP="002C3FBD">
      <w:pPr>
        <w:ind w:right="-285" w:firstLine="709"/>
        <w:contextualSpacing/>
        <w:jc w:val="both"/>
        <w:rPr>
          <w:sz w:val="26"/>
          <w:szCs w:val="26"/>
        </w:rPr>
      </w:pPr>
      <w:r w:rsidRPr="007F3157">
        <w:rPr>
          <w:sz w:val="26"/>
          <w:szCs w:val="26"/>
        </w:rPr>
        <w:t>7. По запросу контролируемого лица контролирующий орган предоставляет информацию о присвоенной их объектам контроля категории риска, а также сведения, на основании которых принято решение об отнесении к категории риска их объектов контроля.</w:t>
      </w:r>
    </w:p>
    <w:p w:rsidR="005941C0" w:rsidRPr="007F3157" w:rsidRDefault="005941C0" w:rsidP="002C3FBD">
      <w:pPr>
        <w:ind w:right="-285" w:firstLine="709"/>
        <w:contextualSpacing/>
        <w:jc w:val="both"/>
        <w:rPr>
          <w:sz w:val="26"/>
          <w:szCs w:val="26"/>
        </w:rPr>
      </w:pPr>
      <w:r w:rsidRPr="007F3157">
        <w:rPr>
          <w:sz w:val="26"/>
          <w:szCs w:val="26"/>
        </w:rPr>
        <w:t xml:space="preserve">8. </w:t>
      </w:r>
      <w:r w:rsidRPr="007F3157">
        <w:rPr>
          <w:iCs/>
          <w:sz w:val="26"/>
          <w:szCs w:val="26"/>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941C0" w:rsidRPr="007F3157" w:rsidRDefault="005941C0" w:rsidP="002C3FBD">
      <w:pPr>
        <w:ind w:right="-285" w:firstLine="709"/>
        <w:contextualSpacing/>
        <w:jc w:val="both"/>
        <w:rPr>
          <w:sz w:val="26"/>
          <w:szCs w:val="26"/>
        </w:rPr>
      </w:pPr>
      <w:r w:rsidRPr="007F3157">
        <w:rPr>
          <w:sz w:val="26"/>
          <w:szCs w:val="26"/>
        </w:rPr>
        <w:lastRenderedPageBreak/>
        <w:t xml:space="preserve">9. Перечень индикаторов риска нарушения обязательных требований вида муниципального контроля и порядок их выявления утверждается решением Думы Находкинского городского округа, в соответствии с типовыми индикаторами риска нарушения обязательных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w:t>
      </w:r>
      <w:r w:rsidR="003C3363" w:rsidRPr="007F3157">
        <w:rPr>
          <w:sz w:val="26"/>
          <w:szCs w:val="26"/>
        </w:rPr>
        <w:t>области охраны окружающей среды</w:t>
      </w:r>
      <w:r w:rsidRPr="007F3157">
        <w:rPr>
          <w:sz w:val="26"/>
          <w:szCs w:val="26"/>
        </w:rPr>
        <w:t>.</w:t>
      </w:r>
    </w:p>
    <w:p w:rsidR="005941C0" w:rsidRPr="007F3157" w:rsidRDefault="005941C0" w:rsidP="002C3FBD">
      <w:pPr>
        <w:autoSpaceDE w:val="0"/>
        <w:autoSpaceDN w:val="0"/>
        <w:adjustRightInd w:val="0"/>
        <w:ind w:right="-285" w:firstLine="709"/>
        <w:rPr>
          <w:b/>
          <w:sz w:val="26"/>
          <w:szCs w:val="26"/>
        </w:rPr>
      </w:pPr>
      <w:r w:rsidRPr="007F3157">
        <w:rPr>
          <w:b/>
          <w:sz w:val="26"/>
          <w:szCs w:val="26"/>
        </w:rPr>
        <w:t xml:space="preserve">  </w:t>
      </w:r>
    </w:p>
    <w:p w:rsidR="005941C0" w:rsidRPr="002C3FBD" w:rsidRDefault="005941C0" w:rsidP="002C3FBD">
      <w:pPr>
        <w:autoSpaceDE w:val="0"/>
        <w:autoSpaceDN w:val="0"/>
        <w:adjustRightInd w:val="0"/>
        <w:ind w:right="-285" w:firstLine="709"/>
        <w:jc w:val="both"/>
        <w:rPr>
          <w:sz w:val="26"/>
          <w:szCs w:val="26"/>
        </w:rPr>
      </w:pPr>
      <w:r w:rsidRPr="007F3157">
        <w:rPr>
          <w:b/>
          <w:sz w:val="26"/>
          <w:szCs w:val="26"/>
        </w:rPr>
        <w:t xml:space="preserve">Статья 3. </w:t>
      </w:r>
      <w:r w:rsidRPr="002C3FBD">
        <w:rPr>
          <w:sz w:val="26"/>
          <w:szCs w:val="26"/>
        </w:rPr>
        <w:t>Профилактика рисков причинения вреда (ущерба) ох</w:t>
      </w:r>
      <w:r w:rsidR="0049319F" w:rsidRPr="002C3FBD">
        <w:rPr>
          <w:sz w:val="26"/>
          <w:szCs w:val="26"/>
        </w:rPr>
        <w:t xml:space="preserve">раняемым </w:t>
      </w:r>
      <w:r w:rsidRPr="002C3FBD">
        <w:rPr>
          <w:sz w:val="26"/>
          <w:szCs w:val="26"/>
        </w:rPr>
        <w:t>законом ценностям</w:t>
      </w:r>
    </w:p>
    <w:p w:rsidR="005941C0" w:rsidRPr="007F3157" w:rsidRDefault="005941C0" w:rsidP="002C3FBD">
      <w:pPr>
        <w:autoSpaceDE w:val="0"/>
        <w:autoSpaceDN w:val="0"/>
        <w:adjustRightInd w:val="0"/>
        <w:ind w:right="-285" w:firstLine="709"/>
        <w:jc w:val="center"/>
        <w:rPr>
          <w:sz w:val="26"/>
          <w:szCs w:val="26"/>
        </w:rPr>
      </w:pPr>
    </w:p>
    <w:p w:rsidR="004E370C"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 xml:space="preserve">1. </w:t>
      </w:r>
      <w:r w:rsidR="004E370C" w:rsidRPr="007F3157">
        <w:rPr>
          <w:rFonts w:eastAsia="Calibri"/>
          <w:sz w:val="26"/>
          <w:szCs w:val="26"/>
          <w:lang w:eastAsia="en-US"/>
        </w:rPr>
        <w:t>Администрация осуществляет муниципальный контроль в том числе посредством проведения профилактических мероприятий.</w:t>
      </w:r>
    </w:p>
    <w:p w:rsidR="005941C0" w:rsidRPr="007F3157" w:rsidRDefault="004E370C" w:rsidP="002C3FBD">
      <w:pPr>
        <w:ind w:right="-285" w:firstLine="709"/>
        <w:contextualSpacing/>
        <w:jc w:val="both"/>
        <w:rPr>
          <w:rFonts w:eastAsia="Calibri"/>
          <w:sz w:val="26"/>
          <w:szCs w:val="26"/>
          <w:lang w:eastAsia="en-US"/>
        </w:rPr>
      </w:pPr>
      <w:r w:rsidRPr="007F3157">
        <w:rPr>
          <w:rFonts w:eastAsia="Calibri"/>
          <w:sz w:val="26"/>
          <w:szCs w:val="26"/>
          <w:lang w:eastAsia="en-US"/>
        </w:rPr>
        <w:t>2.</w:t>
      </w:r>
      <w:r w:rsidRPr="007F3157">
        <w:rPr>
          <w:color w:val="000000"/>
          <w:sz w:val="26"/>
          <w:szCs w:val="26"/>
        </w:rPr>
        <w:t xml:space="preserve"> </w:t>
      </w:r>
      <w:r w:rsidRPr="007F3157">
        <w:rPr>
          <w:rFonts w:eastAsia="Calibri"/>
          <w:sz w:val="26"/>
          <w:szCs w:val="26"/>
          <w:lang w:eastAsia="en-US"/>
        </w:rPr>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4E370C" w:rsidRPr="007F3157" w:rsidRDefault="004E370C" w:rsidP="002C3FBD">
      <w:pPr>
        <w:ind w:right="-285" w:firstLine="709"/>
        <w:contextualSpacing/>
        <w:jc w:val="both"/>
        <w:rPr>
          <w:rFonts w:eastAsia="Calibri"/>
          <w:sz w:val="26"/>
          <w:szCs w:val="26"/>
          <w:lang w:eastAsia="en-US"/>
        </w:rPr>
      </w:pPr>
      <w:r w:rsidRPr="007F3157">
        <w:rPr>
          <w:rFonts w:eastAsia="Calibri"/>
          <w:sz w:val="26"/>
          <w:szCs w:val="26"/>
          <w:lang w:eastAsia="en-US"/>
        </w:rPr>
        <w:t>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5941C0" w:rsidRPr="007F3157" w:rsidRDefault="00605A6F" w:rsidP="002C3FBD">
      <w:pPr>
        <w:ind w:right="-285" w:firstLine="709"/>
        <w:contextualSpacing/>
        <w:jc w:val="both"/>
        <w:rPr>
          <w:rFonts w:eastAsia="Calibri"/>
          <w:sz w:val="26"/>
          <w:szCs w:val="26"/>
          <w:lang w:eastAsia="en-US"/>
        </w:rPr>
      </w:pPr>
      <w:r w:rsidRPr="007F3157">
        <w:rPr>
          <w:rFonts w:eastAsia="Calibri"/>
          <w:sz w:val="26"/>
          <w:szCs w:val="26"/>
          <w:lang w:eastAsia="en-US"/>
        </w:rPr>
        <w:t>4</w:t>
      </w:r>
      <w:r w:rsidR="005941C0" w:rsidRPr="007F3157">
        <w:rPr>
          <w:rFonts w:eastAsia="Calibri"/>
          <w:sz w:val="26"/>
          <w:szCs w:val="26"/>
          <w:lang w:eastAsia="en-US"/>
        </w:rPr>
        <w:t>.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(далее – Программа профилактики), утверждаемой муниципальным правовым актом администрации Находкинского городского округа.</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 xml:space="preserve">Утвержденная Программа профилактики размещается на официальном сайте Находкинского городского округа и контрольного органа в сети «Интернет». </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Контрольный орган может проводить профилактические мероприятия, не предусмотренные Программой профилактики.</w:t>
      </w:r>
      <w:bookmarkStart w:id="0" w:name="P85"/>
      <w:bookmarkEnd w:id="0"/>
    </w:p>
    <w:p w:rsidR="005941C0" w:rsidRPr="007F3157" w:rsidRDefault="00605A6F" w:rsidP="002C3FBD">
      <w:pPr>
        <w:ind w:right="-285" w:firstLine="709"/>
        <w:contextualSpacing/>
        <w:jc w:val="both"/>
        <w:rPr>
          <w:rFonts w:eastAsia="Calibri"/>
          <w:sz w:val="26"/>
          <w:szCs w:val="26"/>
          <w:lang w:eastAsia="en-US"/>
        </w:rPr>
      </w:pPr>
      <w:r w:rsidRPr="007F3157">
        <w:rPr>
          <w:rFonts w:eastAsia="Calibri"/>
          <w:sz w:val="26"/>
          <w:szCs w:val="26"/>
          <w:lang w:eastAsia="en-US"/>
        </w:rPr>
        <w:t>5</w:t>
      </w:r>
      <w:r w:rsidR="005941C0" w:rsidRPr="007F3157">
        <w:rPr>
          <w:rFonts w:eastAsia="Calibri"/>
          <w:sz w:val="26"/>
          <w:szCs w:val="26"/>
          <w:lang w:eastAsia="en-US"/>
        </w:rPr>
        <w:t>. При осуществлении муниципального контроля могут проводиться следующие виды профилактических мероприятий:</w:t>
      </w:r>
    </w:p>
    <w:p w:rsidR="005941C0" w:rsidRPr="007F3157" w:rsidRDefault="005941C0" w:rsidP="002C3FBD">
      <w:pPr>
        <w:autoSpaceDE w:val="0"/>
        <w:autoSpaceDN w:val="0"/>
        <w:adjustRightInd w:val="0"/>
        <w:ind w:right="-285" w:firstLine="709"/>
        <w:contextualSpacing/>
        <w:jc w:val="both"/>
        <w:rPr>
          <w:rFonts w:eastAsia="Calibri"/>
          <w:sz w:val="26"/>
          <w:szCs w:val="26"/>
          <w:lang w:eastAsia="en-US"/>
        </w:rPr>
      </w:pPr>
      <w:r w:rsidRPr="007F3157">
        <w:rPr>
          <w:rFonts w:eastAsia="Calibri"/>
          <w:sz w:val="26"/>
          <w:szCs w:val="26"/>
          <w:lang w:eastAsia="en-US"/>
        </w:rPr>
        <w:t>1) информирование;</w:t>
      </w:r>
    </w:p>
    <w:p w:rsidR="005941C0" w:rsidRPr="007F3157" w:rsidRDefault="005941C0" w:rsidP="002C3FBD">
      <w:pPr>
        <w:autoSpaceDE w:val="0"/>
        <w:autoSpaceDN w:val="0"/>
        <w:adjustRightInd w:val="0"/>
        <w:ind w:right="-285" w:firstLine="709"/>
        <w:contextualSpacing/>
        <w:jc w:val="both"/>
        <w:rPr>
          <w:rFonts w:eastAsia="Calibri"/>
          <w:sz w:val="26"/>
          <w:szCs w:val="26"/>
          <w:lang w:eastAsia="en-US"/>
        </w:rPr>
      </w:pPr>
      <w:r w:rsidRPr="007F3157">
        <w:rPr>
          <w:rFonts w:eastAsia="Calibri"/>
          <w:sz w:val="26"/>
          <w:szCs w:val="26"/>
          <w:lang w:eastAsia="en-US"/>
        </w:rPr>
        <w:t>2) консультирование;</w:t>
      </w:r>
    </w:p>
    <w:p w:rsidR="005941C0" w:rsidRPr="007F3157" w:rsidRDefault="005941C0" w:rsidP="002C3FBD">
      <w:pPr>
        <w:autoSpaceDE w:val="0"/>
        <w:autoSpaceDN w:val="0"/>
        <w:adjustRightInd w:val="0"/>
        <w:ind w:right="-285" w:firstLine="709"/>
        <w:contextualSpacing/>
        <w:jc w:val="both"/>
        <w:rPr>
          <w:rFonts w:eastAsia="Calibri"/>
          <w:sz w:val="26"/>
          <w:szCs w:val="26"/>
          <w:lang w:eastAsia="en-US"/>
        </w:rPr>
      </w:pPr>
      <w:r w:rsidRPr="007F3157">
        <w:rPr>
          <w:rFonts w:eastAsia="Calibri"/>
          <w:sz w:val="26"/>
          <w:szCs w:val="26"/>
          <w:lang w:eastAsia="en-US"/>
        </w:rPr>
        <w:t>3) объявление предостережения;</w:t>
      </w:r>
    </w:p>
    <w:p w:rsidR="005941C0" w:rsidRPr="007F3157" w:rsidRDefault="005941C0" w:rsidP="002C3FBD">
      <w:pPr>
        <w:autoSpaceDE w:val="0"/>
        <w:autoSpaceDN w:val="0"/>
        <w:adjustRightInd w:val="0"/>
        <w:ind w:right="-285" w:firstLine="709"/>
        <w:contextualSpacing/>
        <w:jc w:val="both"/>
        <w:rPr>
          <w:rFonts w:eastAsia="Calibri"/>
          <w:sz w:val="26"/>
          <w:szCs w:val="26"/>
          <w:lang w:eastAsia="en-US"/>
        </w:rPr>
      </w:pPr>
      <w:r w:rsidRPr="007F3157">
        <w:rPr>
          <w:rFonts w:eastAsia="Calibri"/>
          <w:sz w:val="26"/>
          <w:szCs w:val="26"/>
          <w:lang w:eastAsia="en-US"/>
        </w:rPr>
        <w:t>4) профилактический визит.</w:t>
      </w:r>
    </w:p>
    <w:p w:rsidR="005941C0" w:rsidRPr="007F3157" w:rsidRDefault="00605A6F" w:rsidP="002C3FBD">
      <w:pPr>
        <w:ind w:right="-285" w:firstLine="709"/>
        <w:contextualSpacing/>
        <w:jc w:val="both"/>
        <w:rPr>
          <w:rFonts w:eastAsia="Calibri"/>
          <w:sz w:val="26"/>
          <w:szCs w:val="26"/>
          <w:lang w:eastAsia="en-US"/>
        </w:rPr>
      </w:pPr>
      <w:r w:rsidRPr="007F3157">
        <w:rPr>
          <w:rFonts w:eastAsia="Calibri"/>
          <w:sz w:val="26"/>
          <w:szCs w:val="26"/>
          <w:lang w:eastAsia="en-US"/>
        </w:rPr>
        <w:t>6</w:t>
      </w:r>
      <w:r w:rsidR="005941C0" w:rsidRPr="007F3157">
        <w:rPr>
          <w:rFonts w:eastAsia="Calibri"/>
          <w:sz w:val="26"/>
          <w:szCs w:val="26"/>
          <w:lang w:eastAsia="en-US"/>
        </w:rPr>
        <w:t>. Информирование контролируемых лиц и иных заинтересованных лиц осуществляется в порядке, установленном статьей 46 Федерального закона № 248-ФЗ, посредством размещения соответствующих сведений на официальном сайте Находкинского городского округа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941C0" w:rsidRPr="007F3157" w:rsidRDefault="00B81D05" w:rsidP="002C3FBD">
      <w:pPr>
        <w:ind w:right="-285" w:firstLine="709"/>
        <w:contextualSpacing/>
        <w:jc w:val="both"/>
        <w:rPr>
          <w:rFonts w:eastAsia="Calibri"/>
          <w:sz w:val="26"/>
          <w:szCs w:val="26"/>
          <w:lang w:eastAsia="en-US"/>
        </w:rPr>
      </w:pPr>
      <w:bookmarkStart w:id="1" w:name="P146"/>
      <w:bookmarkEnd w:id="1"/>
      <w:r w:rsidRPr="007F3157">
        <w:rPr>
          <w:rFonts w:eastAsia="Calibri"/>
          <w:sz w:val="26"/>
          <w:szCs w:val="26"/>
          <w:lang w:eastAsia="en-US"/>
        </w:rPr>
        <w:t>7</w:t>
      </w:r>
      <w:r w:rsidR="005941C0" w:rsidRPr="007F3157">
        <w:rPr>
          <w:rFonts w:eastAsia="Calibri"/>
          <w:sz w:val="26"/>
          <w:szCs w:val="26"/>
          <w:lang w:eastAsia="en-US"/>
        </w:rPr>
        <w:t>. Консультирование (разъяснение по вопросам, связанным с организацией и осуществлением муниципального контроля) осуществляется должностным лицом контрольного органа, по обращениям контролируемых лиц и их представителей без взимания платы.</w:t>
      </w:r>
    </w:p>
    <w:p w:rsidR="005941C0" w:rsidRPr="007F3157" w:rsidRDefault="00B81D05" w:rsidP="002C3FBD">
      <w:pPr>
        <w:ind w:right="-285" w:firstLine="709"/>
        <w:contextualSpacing/>
        <w:jc w:val="both"/>
        <w:rPr>
          <w:rFonts w:eastAsia="Calibri"/>
          <w:sz w:val="26"/>
          <w:szCs w:val="26"/>
          <w:lang w:eastAsia="en-US"/>
        </w:rPr>
      </w:pPr>
      <w:r w:rsidRPr="007F3157">
        <w:rPr>
          <w:rFonts w:eastAsia="Calibri"/>
          <w:sz w:val="26"/>
          <w:szCs w:val="26"/>
          <w:lang w:eastAsia="en-US"/>
        </w:rPr>
        <w:t>8</w:t>
      </w:r>
      <w:r w:rsidR="005941C0" w:rsidRPr="007F3157">
        <w:rPr>
          <w:rFonts w:eastAsia="Calibri"/>
          <w:sz w:val="26"/>
          <w:szCs w:val="26"/>
          <w:lang w:eastAsia="en-US"/>
        </w:rPr>
        <w:t xml:space="preserve">. Консультирование может осуществляться должностным лицом контрольного органа по телефону, посредством видео-конференц-связи, на личном приеме либо в </w:t>
      </w:r>
      <w:r w:rsidR="005941C0" w:rsidRPr="007F3157">
        <w:rPr>
          <w:rFonts w:eastAsia="Calibri"/>
          <w:sz w:val="26"/>
          <w:szCs w:val="26"/>
          <w:lang w:eastAsia="en-US"/>
        </w:rPr>
        <w:lastRenderedPageBreak/>
        <w:t>ходе проведения профилактического мероприятия, контрольного мероприятия</w:t>
      </w:r>
      <w:r w:rsidRPr="007F3157">
        <w:rPr>
          <w:rFonts w:eastAsia="Calibri"/>
          <w:sz w:val="26"/>
          <w:szCs w:val="26"/>
          <w:lang w:eastAsia="en-US"/>
        </w:rPr>
        <w:t xml:space="preserve"> и не должно превышать 15 минут.</w:t>
      </w:r>
      <w:r w:rsidR="005941C0" w:rsidRPr="007F3157">
        <w:rPr>
          <w:rFonts w:eastAsia="Calibri"/>
          <w:sz w:val="26"/>
          <w:szCs w:val="26"/>
          <w:lang w:eastAsia="en-US"/>
        </w:rPr>
        <w:t xml:space="preserve"> </w:t>
      </w:r>
    </w:p>
    <w:p w:rsidR="005941C0" w:rsidRPr="007F3157" w:rsidRDefault="00B81D05" w:rsidP="002C3FBD">
      <w:pPr>
        <w:ind w:right="-285" w:firstLine="709"/>
        <w:contextualSpacing/>
        <w:jc w:val="both"/>
        <w:rPr>
          <w:rFonts w:eastAsia="Calibri"/>
          <w:sz w:val="26"/>
          <w:szCs w:val="26"/>
          <w:lang w:eastAsia="en-US"/>
        </w:rPr>
      </w:pPr>
      <w:r w:rsidRPr="007F3157">
        <w:rPr>
          <w:rFonts w:eastAsia="Calibri"/>
          <w:sz w:val="26"/>
          <w:szCs w:val="26"/>
          <w:lang w:eastAsia="en-US"/>
        </w:rPr>
        <w:t>9</w:t>
      </w:r>
      <w:r w:rsidR="005941C0" w:rsidRPr="007F3157">
        <w:rPr>
          <w:rFonts w:eastAsia="Calibri"/>
          <w:sz w:val="26"/>
          <w:szCs w:val="26"/>
          <w:lang w:eastAsia="en-US"/>
        </w:rPr>
        <w:t>. Консультирование осуществляется по следующим вопросам:</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 xml:space="preserve">1) компетенция контрольного органа; </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2) организация и осуществление муниципального контроля;</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3) порядок осуществления профилактических, контрольных мероприятий, установленных Положением;</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 xml:space="preserve">4) применение мер ответственности за нарушение обязательных требований в </w:t>
      </w:r>
      <w:r w:rsidR="003C3363" w:rsidRPr="007F3157">
        <w:rPr>
          <w:rFonts w:eastAsia="Calibri"/>
          <w:sz w:val="26"/>
          <w:szCs w:val="26"/>
          <w:lang w:eastAsia="en-US"/>
        </w:rPr>
        <w:t>охраны окружающей среды</w:t>
      </w:r>
      <w:r w:rsidRPr="007F3157">
        <w:rPr>
          <w:rFonts w:eastAsia="Calibri"/>
          <w:bCs/>
          <w:sz w:val="26"/>
          <w:szCs w:val="26"/>
          <w:lang w:eastAsia="en-US"/>
        </w:rPr>
        <w:t xml:space="preserve">, </w:t>
      </w:r>
      <w:r w:rsidR="003C3363" w:rsidRPr="007F3157">
        <w:rPr>
          <w:sz w:val="26"/>
          <w:szCs w:val="26"/>
        </w:rPr>
        <w:t>установленных нормативными правовыми актами, требований документов, исполнение которых является необходимым в соответствии с законодательством Российской Федерации и исполнение решений, принимаемых по результатам контрольных мероприятий.</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 xml:space="preserve"> </w:t>
      </w:r>
      <w:r w:rsidR="00B81D05" w:rsidRPr="007F3157">
        <w:rPr>
          <w:rFonts w:eastAsia="Calibri"/>
          <w:sz w:val="26"/>
          <w:szCs w:val="26"/>
          <w:lang w:eastAsia="en-US"/>
        </w:rPr>
        <w:t>10</w:t>
      </w:r>
      <w:r w:rsidRPr="007F3157">
        <w:rPr>
          <w:rFonts w:eastAsia="Calibri"/>
          <w:sz w:val="26"/>
          <w:szCs w:val="26"/>
          <w:lang w:eastAsia="en-US"/>
        </w:rPr>
        <w:t xml:space="preserve">. По итогам консультирования информация в письменной форме контролируемым лицам и их представителям не предоставляется, за исключением случаев поступления от контролируемого лица (его представителя) запроса о предоставлении письменного ответа в порядке и сроки, установленные Федеральным </w:t>
      </w:r>
      <w:hyperlink r:id="rId13" w:history="1">
        <w:r w:rsidRPr="007F3157">
          <w:rPr>
            <w:rStyle w:val="a5"/>
            <w:rFonts w:eastAsia="Calibri"/>
            <w:color w:val="auto"/>
            <w:sz w:val="26"/>
            <w:szCs w:val="26"/>
            <w:u w:val="none"/>
            <w:lang w:eastAsia="en-US"/>
          </w:rPr>
          <w:t>законом</w:t>
        </w:r>
      </w:hyperlink>
      <w:r w:rsidRPr="007F3157">
        <w:rPr>
          <w:rFonts w:eastAsia="Calibri"/>
          <w:sz w:val="26"/>
          <w:szCs w:val="26"/>
          <w:lang w:eastAsia="en-US"/>
        </w:rPr>
        <w:t xml:space="preserve"> от 02.05.2006 № 59-ФЗ «О порядке рассмотрения обращений граждан Российской Федерации».</w:t>
      </w:r>
    </w:p>
    <w:p w:rsidR="009D10DD" w:rsidRPr="007F3157" w:rsidRDefault="00B81D05" w:rsidP="002C3FBD">
      <w:pPr>
        <w:ind w:right="-285" w:firstLine="709"/>
        <w:contextualSpacing/>
        <w:jc w:val="both"/>
        <w:rPr>
          <w:rFonts w:eastAsia="Calibri"/>
          <w:sz w:val="26"/>
          <w:szCs w:val="26"/>
          <w:lang w:eastAsia="en-US"/>
        </w:rPr>
      </w:pPr>
      <w:r w:rsidRPr="007F3157">
        <w:rPr>
          <w:rFonts w:eastAsia="Calibri"/>
          <w:sz w:val="26"/>
          <w:szCs w:val="26"/>
          <w:lang w:eastAsia="en-US"/>
        </w:rPr>
        <w:t>11</w:t>
      </w:r>
      <w:r w:rsidR="005941C0" w:rsidRPr="007F3157">
        <w:rPr>
          <w:rFonts w:eastAsia="Calibri"/>
          <w:sz w:val="26"/>
          <w:szCs w:val="26"/>
          <w:lang w:eastAsia="en-US"/>
        </w:rPr>
        <w:t>. 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913ABA" w:rsidRPr="007F3157" w:rsidRDefault="00913ABA" w:rsidP="002C3FBD">
      <w:pPr>
        <w:ind w:right="-285" w:firstLine="709"/>
        <w:contextualSpacing/>
        <w:jc w:val="both"/>
        <w:rPr>
          <w:rFonts w:eastAsia="Calibri"/>
          <w:sz w:val="26"/>
          <w:szCs w:val="26"/>
          <w:lang w:eastAsia="en-US"/>
        </w:rPr>
      </w:pPr>
      <w:r w:rsidRPr="007F3157">
        <w:rPr>
          <w:rFonts w:eastAsia="Calibri"/>
          <w:sz w:val="26"/>
          <w:szCs w:val="26"/>
          <w:lang w:eastAsia="en-US"/>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913ABA" w:rsidRPr="007F3157" w:rsidRDefault="004E370C" w:rsidP="002C3FBD">
      <w:pPr>
        <w:ind w:right="-285" w:firstLine="709"/>
        <w:contextualSpacing/>
        <w:jc w:val="both"/>
        <w:rPr>
          <w:rFonts w:eastAsia="Calibri"/>
          <w:sz w:val="26"/>
          <w:szCs w:val="26"/>
          <w:lang w:eastAsia="en-US"/>
        </w:rPr>
      </w:pPr>
      <w:r w:rsidRPr="007F3157">
        <w:rPr>
          <w:rFonts w:eastAsia="Calibri"/>
          <w:sz w:val="26"/>
          <w:szCs w:val="26"/>
          <w:lang w:eastAsia="en-US"/>
        </w:rPr>
        <w:t>1</w:t>
      </w:r>
      <w:r w:rsidR="00913ABA" w:rsidRPr="007F3157">
        <w:rPr>
          <w:rFonts w:eastAsia="Calibri"/>
          <w:sz w:val="26"/>
          <w:szCs w:val="26"/>
          <w:lang w:eastAsia="en-US"/>
        </w:rPr>
        <w:t>2</w:t>
      </w:r>
      <w:r w:rsidR="005941C0" w:rsidRPr="007F3157">
        <w:rPr>
          <w:rFonts w:eastAsia="Calibri"/>
          <w:sz w:val="26"/>
          <w:szCs w:val="26"/>
          <w:lang w:eastAsia="en-US"/>
        </w:rPr>
        <w:t xml:space="preserve">. Контрольный орган осуществляет учет консультирований в рамках осуществления муниципального контроля </w:t>
      </w:r>
      <w:r w:rsidR="003C3363" w:rsidRPr="007F3157">
        <w:rPr>
          <w:rFonts w:eastAsia="Calibri"/>
          <w:sz w:val="26"/>
          <w:szCs w:val="26"/>
          <w:lang w:eastAsia="en-US"/>
        </w:rPr>
        <w:t xml:space="preserve">в </w:t>
      </w:r>
      <w:r w:rsidR="00EB5631" w:rsidRPr="007F3157">
        <w:rPr>
          <w:sz w:val="26"/>
          <w:szCs w:val="26"/>
        </w:rPr>
        <w:t xml:space="preserve">области </w:t>
      </w:r>
      <w:r w:rsidR="00EB5631" w:rsidRPr="007F3157">
        <w:rPr>
          <w:bCs/>
          <w:sz w:val="26"/>
          <w:szCs w:val="26"/>
        </w:rPr>
        <w:t>использования, охраны, защиты и воспроизводства лесов</w:t>
      </w:r>
      <w:r w:rsidR="00EB5631" w:rsidRPr="007F3157">
        <w:rPr>
          <w:spacing w:val="-4"/>
          <w:sz w:val="26"/>
          <w:szCs w:val="26"/>
        </w:rPr>
        <w:t xml:space="preserve"> на лесных участках</w:t>
      </w:r>
      <w:r w:rsidR="00EB5631" w:rsidRPr="007F3157">
        <w:rPr>
          <w:rFonts w:eastAsia="Calibri"/>
          <w:sz w:val="26"/>
          <w:szCs w:val="26"/>
          <w:lang w:eastAsia="en-US"/>
        </w:rPr>
        <w:t xml:space="preserve"> </w:t>
      </w:r>
      <w:r w:rsidR="005941C0" w:rsidRPr="007F3157">
        <w:rPr>
          <w:rFonts w:eastAsia="Calibri"/>
          <w:sz w:val="26"/>
          <w:szCs w:val="26"/>
          <w:lang w:eastAsia="en-US"/>
        </w:rPr>
        <w:t>посредством ведения журнала учета консультаций в электронном виде.</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1</w:t>
      </w:r>
      <w:r w:rsidR="00913ABA" w:rsidRPr="007F3157">
        <w:rPr>
          <w:rFonts w:eastAsia="Calibri"/>
          <w:sz w:val="26"/>
          <w:szCs w:val="26"/>
          <w:lang w:eastAsia="en-US"/>
        </w:rPr>
        <w:t>3</w:t>
      </w:r>
      <w:r w:rsidRPr="007F3157">
        <w:rPr>
          <w:rFonts w:eastAsia="Calibri"/>
          <w:sz w:val="26"/>
          <w:szCs w:val="26"/>
          <w:lang w:eastAsia="en-US"/>
        </w:rPr>
        <w:t xml:space="preserve">. Консультирование по однотипным обращениям контролируемых лиц и их представителей осуществляется посредством размещения на официальном сайте </w:t>
      </w:r>
      <w:r w:rsidR="00B17528" w:rsidRPr="007F3157">
        <w:rPr>
          <w:rFonts w:eastAsia="Calibri"/>
          <w:sz w:val="26"/>
          <w:szCs w:val="26"/>
          <w:lang w:eastAsia="en-US"/>
        </w:rPr>
        <w:t>Находкинского городского округа</w:t>
      </w:r>
      <w:r w:rsidRPr="007F3157">
        <w:rPr>
          <w:rFonts w:eastAsia="Calibri"/>
          <w:sz w:val="26"/>
          <w:szCs w:val="26"/>
          <w:lang w:eastAsia="en-US"/>
        </w:rPr>
        <w:t xml:space="preserve"> «Интернет» письменного разъяснения, подписанного руководителем контрольного органа, без указания в таком разъяснении сведений, отнесенных к категории ограниченного доступа.</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1</w:t>
      </w:r>
      <w:r w:rsidR="00913ABA" w:rsidRPr="007F3157">
        <w:rPr>
          <w:rFonts w:eastAsia="Calibri"/>
          <w:sz w:val="26"/>
          <w:szCs w:val="26"/>
          <w:lang w:eastAsia="en-US"/>
        </w:rPr>
        <w:t>4</w:t>
      </w:r>
      <w:r w:rsidRPr="007F3157">
        <w:rPr>
          <w:rFonts w:eastAsia="Calibri"/>
          <w:sz w:val="26"/>
          <w:szCs w:val="26"/>
          <w:lang w:eastAsia="en-US"/>
        </w:rPr>
        <w:t xml:space="preserve">. </w:t>
      </w:r>
      <w:r w:rsidRPr="007F3157">
        <w:rPr>
          <w:rFonts w:eastAsia="Calibri"/>
          <w:bCs/>
          <w:sz w:val="26"/>
          <w:szCs w:val="26"/>
          <w:lang w:eastAsia="en-US"/>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r w:rsidRPr="007F3157">
        <w:rPr>
          <w:rFonts w:eastAsia="Calibri"/>
          <w:sz w:val="26"/>
          <w:szCs w:val="26"/>
          <w:lang w:eastAsia="en-US"/>
        </w:rPr>
        <w:t>.</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1</w:t>
      </w:r>
      <w:r w:rsidR="00913ABA" w:rsidRPr="007F3157">
        <w:rPr>
          <w:rFonts w:eastAsia="Calibri"/>
          <w:sz w:val="26"/>
          <w:szCs w:val="26"/>
          <w:lang w:eastAsia="en-US"/>
        </w:rPr>
        <w:t>5</w:t>
      </w:r>
      <w:r w:rsidRPr="007F3157">
        <w:rPr>
          <w:rFonts w:eastAsia="Calibri"/>
          <w:sz w:val="26"/>
          <w:szCs w:val="26"/>
          <w:lang w:eastAsia="en-US"/>
        </w:rPr>
        <w:t>. Предостережение объявляется и направляется контролируемому лицу в порядке, предусмотренном Федеральным законом №</w:t>
      </w:r>
      <w:r w:rsidR="002C3FBD">
        <w:rPr>
          <w:rFonts w:eastAsia="Calibri"/>
          <w:sz w:val="26"/>
          <w:szCs w:val="26"/>
          <w:lang w:eastAsia="en-US"/>
        </w:rPr>
        <w:t xml:space="preserve"> </w:t>
      </w:r>
      <w:r w:rsidRPr="007F3157">
        <w:rPr>
          <w:rFonts w:eastAsia="Calibri"/>
          <w:sz w:val="26"/>
          <w:szCs w:val="26"/>
          <w:lang w:eastAsia="en-US"/>
        </w:rPr>
        <w:t xml:space="preserve">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w:t>
      </w:r>
      <w:r w:rsidRPr="007F3157">
        <w:rPr>
          <w:rFonts w:eastAsia="Calibri"/>
          <w:sz w:val="26"/>
          <w:szCs w:val="26"/>
          <w:lang w:eastAsia="en-US"/>
        </w:rPr>
        <w:lastRenderedPageBreak/>
        <w:t>(бездействие)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122204" w:rsidRPr="007F3157" w:rsidRDefault="00122204" w:rsidP="002C3FBD">
      <w:pPr>
        <w:ind w:right="-285" w:firstLine="709"/>
        <w:jc w:val="both"/>
        <w:rPr>
          <w:rFonts w:eastAsia="Calibri"/>
          <w:sz w:val="26"/>
          <w:szCs w:val="26"/>
          <w:lang w:eastAsia="en-US"/>
        </w:rPr>
      </w:pPr>
      <w:r w:rsidRPr="007F3157">
        <w:rPr>
          <w:rFonts w:eastAsia="Calibri"/>
          <w:sz w:val="26"/>
          <w:szCs w:val="26"/>
          <w:lang w:eastAsia="en-US"/>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w:t>
      </w:r>
      <w:r w:rsidRPr="007F3157">
        <w:rPr>
          <w:rFonts w:eastAsia="Calibri"/>
          <w:sz w:val="26"/>
          <w:szCs w:val="26"/>
          <w:lang w:eastAsia="en-US"/>
        </w:rPr>
        <w:br/>
        <w:t>«О типовых формах документов, используемых контрольным (надзорным) органом».</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1</w:t>
      </w:r>
      <w:r w:rsidR="00913ABA" w:rsidRPr="007F3157">
        <w:rPr>
          <w:rFonts w:eastAsia="Calibri"/>
          <w:sz w:val="26"/>
          <w:szCs w:val="26"/>
          <w:lang w:eastAsia="en-US"/>
        </w:rPr>
        <w:t>6</w:t>
      </w:r>
      <w:r w:rsidRPr="007F3157">
        <w:rPr>
          <w:rFonts w:eastAsia="Calibri"/>
          <w:sz w:val="26"/>
          <w:szCs w:val="26"/>
          <w:lang w:eastAsia="en-US"/>
        </w:rPr>
        <w:t>. Контрольный орган осуществляет учет объявленных в рамках осуществления муниципальн</w:t>
      </w:r>
      <w:r w:rsidR="003C3363" w:rsidRPr="007F3157">
        <w:rPr>
          <w:rFonts w:eastAsia="Calibri"/>
          <w:sz w:val="26"/>
          <w:szCs w:val="26"/>
          <w:lang w:eastAsia="en-US"/>
        </w:rPr>
        <w:t>ого</w:t>
      </w:r>
      <w:r w:rsidRPr="007F3157">
        <w:rPr>
          <w:rFonts w:eastAsia="Calibri"/>
          <w:sz w:val="26"/>
          <w:szCs w:val="26"/>
          <w:lang w:eastAsia="en-US"/>
        </w:rPr>
        <w:t xml:space="preserve"> контроля </w:t>
      </w:r>
      <w:r w:rsidR="0055646C" w:rsidRPr="007F3157">
        <w:rPr>
          <w:sz w:val="26"/>
          <w:szCs w:val="26"/>
        </w:rPr>
        <w:t xml:space="preserve">в области </w:t>
      </w:r>
      <w:r w:rsidR="0055646C" w:rsidRPr="007F3157">
        <w:rPr>
          <w:bCs/>
          <w:sz w:val="26"/>
          <w:szCs w:val="26"/>
        </w:rPr>
        <w:t>использования, охраны, защиты и воспроизводства лесов</w:t>
      </w:r>
      <w:r w:rsidR="0055646C" w:rsidRPr="007F3157">
        <w:rPr>
          <w:spacing w:val="-4"/>
          <w:sz w:val="26"/>
          <w:szCs w:val="26"/>
        </w:rPr>
        <w:t xml:space="preserve"> на лесных участках</w:t>
      </w:r>
      <w:r w:rsidR="0055646C" w:rsidRPr="007F3157">
        <w:rPr>
          <w:rFonts w:eastAsia="Calibri"/>
          <w:sz w:val="26"/>
          <w:szCs w:val="26"/>
          <w:lang w:eastAsia="en-US"/>
        </w:rPr>
        <w:t xml:space="preserve"> </w:t>
      </w:r>
      <w:r w:rsidRPr="007F3157">
        <w:rPr>
          <w:rFonts w:eastAsia="Calibri"/>
          <w:sz w:val="26"/>
          <w:szCs w:val="26"/>
          <w:lang w:eastAsia="en-US"/>
        </w:rPr>
        <w:t>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мероприятий.</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1</w:t>
      </w:r>
      <w:r w:rsidR="00913ABA" w:rsidRPr="007F3157">
        <w:rPr>
          <w:rFonts w:eastAsia="Calibri"/>
          <w:sz w:val="26"/>
          <w:szCs w:val="26"/>
          <w:lang w:eastAsia="en-US"/>
        </w:rPr>
        <w:t>7</w:t>
      </w:r>
      <w:r w:rsidRPr="007F3157">
        <w:rPr>
          <w:rFonts w:eastAsia="Calibri"/>
          <w:sz w:val="26"/>
          <w:szCs w:val="26"/>
          <w:lang w:eastAsia="en-US"/>
        </w:rPr>
        <w:t xml:space="preserve">. Контролируемое лицо вправе после получения предостережения подать в контрольный орган возражение в отношении указанного предостережения. Возражение направляется должностному лицу, объявившему предостережение, не позднее 15 календарных дней с момента получения предостережения через личные кабинеты (при наличии) контролируемых лиц в государственных информационных системах или почтовым отправлением (в случае направления на бумажном носителе). </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Возражения составляются контролируемым лицом в произвольной форме с указанием наименования юридического лица, фамилии, имени, отчества (при наличии) индивидуального предпринимателя, гражданина; идентификационного номера налогоплательщика – юридического лица, индивидуального предпринимателя, гражданина; даты и номера предостережения, направленного в адрес юридического лица, индивидуального предпринимателя, гражданина; обоснования позиции в отношении указанных в предостережении действий (бездействия) юридического лица, гражданина, индивидуального предпринимателя, которые приводят или могут привести к нарушению обязательных требований.</w:t>
      </w:r>
    </w:p>
    <w:p w:rsidR="005941C0" w:rsidRPr="007F3157" w:rsidRDefault="005941C0" w:rsidP="002C3FBD">
      <w:pPr>
        <w:ind w:right="-285" w:firstLine="709"/>
        <w:contextualSpacing/>
        <w:jc w:val="both"/>
        <w:rPr>
          <w:rFonts w:eastAsia="Calibri"/>
          <w:sz w:val="26"/>
          <w:szCs w:val="26"/>
          <w:lang w:eastAsia="en-US"/>
        </w:rPr>
      </w:pPr>
      <w:r w:rsidRPr="007F3157">
        <w:rPr>
          <w:rFonts w:eastAsia="Calibri"/>
          <w:sz w:val="26"/>
          <w:szCs w:val="26"/>
          <w:lang w:eastAsia="en-US"/>
        </w:rPr>
        <w:t>1</w:t>
      </w:r>
      <w:r w:rsidR="00913ABA" w:rsidRPr="007F3157">
        <w:rPr>
          <w:rFonts w:eastAsia="Calibri"/>
          <w:sz w:val="26"/>
          <w:szCs w:val="26"/>
          <w:lang w:eastAsia="en-US"/>
        </w:rPr>
        <w:t>8</w:t>
      </w:r>
      <w:r w:rsidRPr="007F3157">
        <w:rPr>
          <w:rFonts w:eastAsia="Calibri"/>
          <w:sz w:val="26"/>
          <w:szCs w:val="26"/>
          <w:lang w:eastAsia="en-US"/>
        </w:rPr>
        <w:t xml:space="preserve">. Возражения рассматриваются должностным лицом, объявившим предостережение не позднее </w:t>
      </w:r>
      <w:r w:rsidR="009D10DD" w:rsidRPr="007F3157">
        <w:rPr>
          <w:rFonts w:eastAsia="Calibri"/>
          <w:sz w:val="26"/>
          <w:szCs w:val="26"/>
          <w:lang w:eastAsia="en-US"/>
        </w:rPr>
        <w:t>30</w:t>
      </w:r>
      <w:r w:rsidRPr="007F3157">
        <w:rPr>
          <w:rFonts w:eastAsia="Calibri"/>
          <w:sz w:val="26"/>
          <w:szCs w:val="26"/>
          <w:lang w:eastAsia="en-US"/>
        </w:rPr>
        <w:t xml:space="preserve"> календарных дней с момента получения таких возражений.</w:t>
      </w:r>
    </w:p>
    <w:p w:rsidR="00122204" w:rsidRPr="007F3157" w:rsidRDefault="00122204" w:rsidP="002C3FBD">
      <w:pPr>
        <w:ind w:right="-285" w:firstLine="709"/>
        <w:contextualSpacing/>
        <w:jc w:val="both"/>
        <w:rPr>
          <w:rFonts w:eastAsia="Calibri"/>
          <w:sz w:val="26"/>
          <w:szCs w:val="26"/>
          <w:lang w:eastAsia="en-US"/>
        </w:rPr>
      </w:pPr>
      <w:r w:rsidRPr="007F3157">
        <w:rPr>
          <w:color w:val="000000"/>
          <w:sz w:val="26"/>
          <w:szCs w:val="26"/>
        </w:rPr>
        <w:t>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B0629" w:rsidRPr="007F3157" w:rsidRDefault="005941C0" w:rsidP="002C3FBD">
      <w:pPr>
        <w:autoSpaceDE w:val="0"/>
        <w:autoSpaceDN w:val="0"/>
        <w:adjustRightInd w:val="0"/>
        <w:ind w:right="-285" w:firstLine="709"/>
        <w:jc w:val="both"/>
        <w:rPr>
          <w:sz w:val="26"/>
          <w:szCs w:val="26"/>
        </w:rPr>
      </w:pPr>
      <w:r w:rsidRPr="007F3157">
        <w:rPr>
          <w:sz w:val="26"/>
          <w:szCs w:val="26"/>
        </w:rPr>
        <w:t>1</w:t>
      </w:r>
      <w:r w:rsidR="00913ABA" w:rsidRPr="007F3157">
        <w:rPr>
          <w:sz w:val="26"/>
          <w:szCs w:val="26"/>
        </w:rPr>
        <w:t>9</w:t>
      </w:r>
      <w:r w:rsidRPr="007F3157">
        <w:rPr>
          <w:sz w:val="26"/>
          <w:szCs w:val="26"/>
        </w:rPr>
        <w:t xml:space="preserve">. Профилактический визит проводится должностным лицом контрольного органа в форме профилактической беседы по месту осуществления деятельности контролируемого лица либо путем использования видео-конференц-связи. </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941C0" w:rsidRPr="007F3157" w:rsidRDefault="00DB0629" w:rsidP="002C3FBD">
      <w:pPr>
        <w:autoSpaceDE w:val="0"/>
        <w:autoSpaceDN w:val="0"/>
        <w:adjustRightInd w:val="0"/>
        <w:ind w:right="-285" w:firstLine="709"/>
        <w:jc w:val="both"/>
        <w:rPr>
          <w:sz w:val="26"/>
          <w:szCs w:val="26"/>
        </w:rPr>
      </w:pPr>
      <w:r w:rsidRPr="007F3157">
        <w:rPr>
          <w:sz w:val="26"/>
          <w:szCs w:val="26"/>
        </w:rPr>
        <w:t>20</w:t>
      </w:r>
      <w:r w:rsidR="005941C0" w:rsidRPr="007F3157">
        <w:rPr>
          <w:sz w:val="26"/>
          <w:szCs w:val="26"/>
        </w:rPr>
        <w:t>. В ходе профилактического визита должностным лицом контрольного органа может осуществляться консультирование контролируемого лица.</w:t>
      </w:r>
    </w:p>
    <w:p w:rsidR="005941C0" w:rsidRPr="007F3157" w:rsidRDefault="00DB0629" w:rsidP="002C3FBD">
      <w:pPr>
        <w:autoSpaceDE w:val="0"/>
        <w:autoSpaceDN w:val="0"/>
        <w:adjustRightInd w:val="0"/>
        <w:ind w:right="-285" w:firstLine="709"/>
        <w:jc w:val="both"/>
        <w:rPr>
          <w:sz w:val="26"/>
          <w:szCs w:val="26"/>
        </w:rPr>
      </w:pPr>
      <w:r w:rsidRPr="007F3157">
        <w:rPr>
          <w:sz w:val="26"/>
          <w:szCs w:val="26"/>
        </w:rPr>
        <w:lastRenderedPageBreak/>
        <w:t>21</w:t>
      </w:r>
      <w:r w:rsidR="005941C0" w:rsidRPr="007F3157">
        <w:rPr>
          <w:sz w:val="26"/>
          <w:szCs w:val="26"/>
        </w:rPr>
        <w:t>. В ходе профилактического визита должностным лицом может осуществляться сбор сведений, необходимых для отнесения объектов контроля к категориям риска.</w:t>
      </w:r>
    </w:p>
    <w:p w:rsidR="005941C0" w:rsidRPr="007F3157" w:rsidRDefault="004E370C" w:rsidP="002C3FBD">
      <w:pPr>
        <w:pStyle w:val="ConsPlusNormal"/>
        <w:ind w:right="-285" w:firstLine="709"/>
        <w:jc w:val="both"/>
        <w:rPr>
          <w:rFonts w:ascii="Times New Roman" w:hAnsi="Times New Roman" w:cs="Times New Roman"/>
          <w:sz w:val="26"/>
          <w:szCs w:val="26"/>
        </w:rPr>
      </w:pPr>
      <w:r w:rsidRPr="007F3157">
        <w:rPr>
          <w:rFonts w:ascii="Times New Roman" w:hAnsi="Times New Roman" w:cs="Times New Roman"/>
          <w:sz w:val="26"/>
          <w:szCs w:val="26"/>
        </w:rPr>
        <w:t>2</w:t>
      </w:r>
      <w:r w:rsidR="002C3FBD">
        <w:rPr>
          <w:rFonts w:ascii="Times New Roman" w:hAnsi="Times New Roman" w:cs="Times New Roman"/>
          <w:sz w:val="26"/>
          <w:szCs w:val="26"/>
        </w:rPr>
        <w:t>2</w:t>
      </w:r>
      <w:r w:rsidR="005941C0" w:rsidRPr="007F3157">
        <w:rPr>
          <w:rFonts w:ascii="Times New Roman" w:hAnsi="Times New Roman" w:cs="Times New Roman"/>
          <w:sz w:val="26"/>
          <w:szCs w:val="26"/>
        </w:rPr>
        <w:t xml:space="preserve">. Обязательный профилактический визит проводится в отношении контролируемых лиц, приступающих к осуществлению деятельности, связанной с соблюдением обязательных требований </w:t>
      </w:r>
      <w:r w:rsidR="0055646C" w:rsidRPr="007F3157">
        <w:rPr>
          <w:rFonts w:ascii="Times New Roman" w:hAnsi="Times New Roman" w:cs="Times New Roman"/>
          <w:sz w:val="26"/>
          <w:szCs w:val="26"/>
        </w:rPr>
        <w:t xml:space="preserve">в области </w:t>
      </w:r>
      <w:r w:rsidR="0055646C" w:rsidRPr="007F3157">
        <w:rPr>
          <w:rFonts w:ascii="Times New Roman" w:hAnsi="Times New Roman" w:cs="Times New Roman"/>
          <w:bCs/>
          <w:sz w:val="26"/>
          <w:szCs w:val="26"/>
        </w:rPr>
        <w:t>использования, охраны, защиты и воспроизводства лесов</w:t>
      </w:r>
      <w:r w:rsidR="0055646C" w:rsidRPr="007F3157">
        <w:rPr>
          <w:rFonts w:ascii="Times New Roman" w:hAnsi="Times New Roman" w:cs="Times New Roman"/>
          <w:spacing w:val="-4"/>
          <w:sz w:val="26"/>
          <w:szCs w:val="26"/>
        </w:rPr>
        <w:t xml:space="preserve"> на лесных участках</w:t>
      </w:r>
      <w:r w:rsidR="005941C0" w:rsidRPr="007F3157">
        <w:rPr>
          <w:rFonts w:ascii="Times New Roman" w:hAnsi="Times New Roman" w:cs="Times New Roman"/>
          <w:sz w:val="26"/>
          <w:szCs w:val="26"/>
        </w:rPr>
        <w:t>, в течение одного года с момента начала такой деятельности.</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t>2</w:t>
      </w:r>
      <w:r w:rsidR="002C3FBD">
        <w:rPr>
          <w:sz w:val="26"/>
          <w:szCs w:val="26"/>
        </w:rPr>
        <w:t>3</w:t>
      </w:r>
      <w:r w:rsidRPr="007F3157">
        <w:rPr>
          <w:sz w:val="26"/>
          <w:szCs w:val="26"/>
        </w:rPr>
        <w:t>. 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t>2</w:t>
      </w:r>
      <w:r w:rsidR="00DB0629" w:rsidRPr="007F3157">
        <w:rPr>
          <w:sz w:val="26"/>
          <w:szCs w:val="26"/>
        </w:rPr>
        <w:t>4</w:t>
      </w:r>
      <w:r w:rsidRPr="007F3157">
        <w:rPr>
          <w:sz w:val="26"/>
          <w:szCs w:val="26"/>
        </w:rPr>
        <w:t>. 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941C0" w:rsidRPr="007F3157" w:rsidRDefault="005941C0" w:rsidP="002C3FBD">
      <w:pPr>
        <w:ind w:right="-285" w:firstLine="709"/>
        <w:contextualSpacing/>
        <w:jc w:val="both"/>
        <w:rPr>
          <w:sz w:val="26"/>
          <w:szCs w:val="26"/>
        </w:rPr>
      </w:pPr>
      <w:r w:rsidRPr="007F3157">
        <w:rPr>
          <w:sz w:val="26"/>
          <w:szCs w:val="26"/>
        </w:rPr>
        <w:t>1) дата, время и место составления уведомления;</w:t>
      </w:r>
    </w:p>
    <w:p w:rsidR="005941C0" w:rsidRPr="007F3157" w:rsidRDefault="005941C0" w:rsidP="002C3FBD">
      <w:pPr>
        <w:ind w:right="-285" w:firstLine="709"/>
        <w:contextualSpacing/>
        <w:jc w:val="both"/>
        <w:rPr>
          <w:sz w:val="26"/>
          <w:szCs w:val="26"/>
        </w:rPr>
      </w:pPr>
      <w:r w:rsidRPr="007F3157">
        <w:rPr>
          <w:sz w:val="26"/>
          <w:szCs w:val="26"/>
        </w:rPr>
        <w:t>2) наименование контрольного органа;</w:t>
      </w:r>
    </w:p>
    <w:p w:rsidR="005941C0" w:rsidRPr="007F3157" w:rsidRDefault="005941C0" w:rsidP="002C3FBD">
      <w:pPr>
        <w:ind w:right="-285" w:firstLine="709"/>
        <w:contextualSpacing/>
        <w:jc w:val="both"/>
        <w:rPr>
          <w:sz w:val="26"/>
          <w:szCs w:val="26"/>
        </w:rPr>
      </w:pPr>
      <w:r w:rsidRPr="007F3157">
        <w:rPr>
          <w:sz w:val="26"/>
          <w:szCs w:val="26"/>
        </w:rPr>
        <w:t>3) полное наименование контролируемого лица;</w:t>
      </w:r>
    </w:p>
    <w:p w:rsidR="005941C0" w:rsidRPr="007F3157" w:rsidRDefault="005941C0" w:rsidP="002C3FBD">
      <w:pPr>
        <w:ind w:right="-285" w:firstLine="709"/>
        <w:contextualSpacing/>
        <w:jc w:val="both"/>
        <w:rPr>
          <w:sz w:val="26"/>
          <w:szCs w:val="26"/>
        </w:rPr>
      </w:pPr>
      <w:r w:rsidRPr="007F3157">
        <w:rPr>
          <w:sz w:val="26"/>
          <w:szCs w:val="26"/>
        </w:rPr>
        <w:t>4) фамилии, имена, отчества (при наличии) должностного лица;</w:t>
      </w:r>
    </w:p>
    <w:p w:rsidR="005941C0" w:rsidRPr="007F3157" w:rsidRDefault="005941C0" w:rsidP="002C3FBD">
      <w:pPr>
        <w:ind w:right="-285" w:firstLine="709"/>
        <w:contextualSpacing/>
        <w:jc w:val="both"/>
        <w:rPr>
          <w:sz w:val="26"/>
          <w:szCs w:val="26"/>
        </w:rPr>
      </w:pPr>
      <w:r w:rsidRPr="007F3157">
        <w:rPr>
          <w:sz w:val="26"/>
          <w:szCs w:val="26"/>
        </w:rPr>
        <w:t>5) дата, время и место обязательного профилактического визита;</w:t>
      </w:r>
    </w:p>
    <w:p w:rsidR="005941C0" w:rsidRPr="007F3157" w:rsidRDefault="005941C0" w:rsidP="002C3FBD">
      <w:pPr>
        <w:ind w:right="-285" w:firstLine="709"/>
        <w:contextualSpacing/>
        <w:jc w:val="both"/>
        <w:rPr>
          <w:sz w:val="26"/>
          <w:szCs w:val="26"/>
        </w:rPr>
      </w:pPr>
      <w:r w:rsidRPr="007F3157">
        <w:rPr>
          <w:sz w:val="26"/>
          <w:szCs w:val="26"/>
        </w:rPr>
        <w:t>6) подпись должностного лица.</w:t>
      </w:r>
    </w:p>
    <w:p w:rsidR="005941C0" w:rsidRPr="007F3157" w:rsidRDefault="005941C0" w:rsidP="002C3FBD">
      <w:pPr>
        <w:ind w:right="-285" w:firstLine="709"/>
        <w:contextualSpacing/>
        <w:jc w:val="both"/>
        <w:rPr>
          <w:sz w:val="26"/>
          <w:szCs w:val="26"/>
        </w:rPr>
      </w:pPr>
      <w:r w:rsidRPr="007F3157">
        <w:rPr>
          <w:sz w:val="26"/>
          <w:szCs w:val="26"/>
        </w:rPr>
        <w:t>2</w:t>
      </w:r>
      <w:r w:rsidR="00DB0629" w:rsidRPr="007F3157">
        <w:rPr>
          <w:sz w:val="26"/>
          <w:szCs w:val="26"/>
        </w:rPr>
        <w:t>5</w:t>
      </w:r>
      <w:r w:rsidRPr="007F3157">
        <w:rPr>
          <w:sz w:val="26"/>
          <w:szCs w:val="26"/>
        </w:rPr>
        <w:t>. Уведомление о проведении обязательного профилактического визита направляется в адрес контролируемого лица через личный кабинет контролируемого лица в государственных информационных системах или почтовым отправлением (в случае направления на бумажном носителе).</w:t>
      </w:r>
    </w:p>
    <w:p w:rsidR="005941C0" w:rsidRPr="007F3157" w:rsidRDefault="005941C0" w:rsidP="002C3FBD">
      <w:pPr>
        <w:ind w:right="-285" w:firstLine="709"/>
        <w:contextualSpacing/>
        <w:jc w:val="both"/>
        <w:rPr>
          <w:sz w:val="26"/>
          <w:szCs w:val="26"/>
        </w:rPr>
      </w:pPr>
      <w:r w:rsidRPr="007F3157">
        <w:rPr>
          <w:sz w:val="26"/>
          <w:szCs w:val="26"/>
        </w:rPr>
        <w:t>2</w:t>
      </w:r>
      <w:r w:rsidR="00DB0629" w:rsidRPr="007F3157">
        <w:rPr>
          <w:sz w:val="26"/>
          <w:szCs w:val="26"/>
        </w:rPr>
        <w:t>6</w:t>
      </w:r>
      <w:r w:rsidRPr="007F3157">
        <w:rPr>
          <w:sz w:val="26"/>
          <w:szCs w:val="26"/>
        </w:rPr>
        <w:t>. Контролируемое лицо вправе отказаться от проведения обязательного профилактического визита, уведомив об этом контрольный орган, направивший уведомление о проведении обязательного профилактического визита</w:t>
      </w:r>
      <w:r w:rsidR="00DB0629" w:rsidRPr="007F3157">
        <w:rPr>
          <w:sz w:val="26"/>
          <w:szCs w:val="26"/>
        </w:rPr>
        <w:t>,</w:t>
      </w:r>
      <w:r w:rsidRPr="007F3157">
        <w:rPr>
          <w:sz w:val="26"/>
          <w:szCs w:val="26"/>
        </w:rPr>
        <w:t xml:space="preserve"> не позднее чем за три рабочих дня до даты его проведения.</w:t>
      </w:r>
    </w:p>
    <w:p w:rsidR="005941C0" w:rsidRPr="007F3157" w:rsidRDefault="005941C0" w:rsidP="002C3FBD">
      <w:pPr>
        <w:ind w:right="-285" w:firstLine="709"/>
        <w:contextualSpacing/>
        <w:jc w:val="both"/>
        <w:rPr>
          <w:sz w:val="26"/>
          <w:szCs w:val="26"/>
        </w:rPr>
      </w:pPr>
      <w:r w:rsidRPr="007F3157">
        <w:rPr>
          <w:sz w:val="26"/>
          <w:szCs w:val="26"/>
        </w:rPr>
        <w:t>2</w:t>
      </w:r>
      <w:r w:rsidR="00DB0629" w:rsidRPr="007F3157">
        <w:rPr>
          <w:sz w:val="26"/>
          <w:szCs w:val="26"/>
        </w:rPr>
        <w:t>7</w:t>
      </w:r>
      <w:r w:rsidRPr="007F3157">
        <w:rPr>
          <w:sz w:val="26"/>
          <w:szCs w:val="26"/>
        </w:rPr>
        <w:t>. Срок проведения обязательного профилактического визита определяется контрольным органом самостоятельно и не должен превышать 1 рабочего дня.</w:t>
      </w:r>
    </w:p>
    <w:p w:rsidR="005941C0" w:rsidRPr="007F3157" w:rsidRDefault="005941C0" w:rsidP="002C3FBD">
      <w:pPr>
        <w:ind w:right="-285" w:firstLine="709"/>
        <w:contextualSpacing/>
        <w:jc w:val="both"/>
        <w:rPr>
          <w:sz w:val="26"/>
          <w:szCs w:val="26"/>
        </w:rPr>
      </w:pPr>
      <w:r w:rsidRPr="007F3157">
        <w:rPr>
          <w:sz w:val="26"/>
          <w:szCs w:val="26"/>
        </w:rPr>
        <w:t>2</w:t>
      </w:r>
      <w:r w:rsidR="00DB0629" w:rsidRPr="007F3157">
        <w:rPr>
          <w:sz w:val="26"/>
          <w:szCs w:val="26"/>
        </w:rPr>
        <w:t>8</w:t>
      </w:r>
      <w:r w:rsidRPr="007F3157">
        <w:rPr>
          <w:sz w:val="26"/>
          <w:szCs w:val="26"/>
        </w:rPr>
        <w:t>. При проведении профилактического визита контролируемым лицам не могут выдаваться предписания. Разъяснения, полученные контролируемым лицом в ходе профилактического визита, носят рекомендательный характер.</w:t>
      </w:r>
    </w:p>
    <w:p w:rsidR="005941C0" w:rsidRPr="007F3157" w:rsidRDefault="005941C0" w:rsidP="002C3FBD">
      <w:pPr>
        <w:autoSpaceDE w:val="0"/>
        <w:autoSpaceDN w:val="0"/>
        <w:adjustRightInd w:val="0"/>
        <w:ind w:right="-285" w:firstLine="709"/>
        <w:jc w:val="both"/>
        <w:rPr>
          <w:sz w:val="26"/>
          <w:szCs w:val="26"/>
        </w:rPr>
      </w:pPr>
      <w:r w:rsidRPr="007F3157">
        <w:rPr>
          <w:sz w:val="26"/>
          <w:szCs w:val="26"/>
        </w:rPr>
        <w:t>2</w:t>
      </w:r>
      <w:r w:rsidR="00DB0629" w:rsidRPr="007F3157">
        <w:rPr>
          <w:sz w:val="26"/>
          <w:szCs w:val="26"/>
        </w:rPr>
        <w:t>9</w:t>
      </w:r>
      <w:r w:rsidRPr="007F3157">
        <w:rPr>
          <w:sz w:val="26"/>
          <w:szCs w:val="26"/>
        </w:rPr>
        <w:t>.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незамедлительно направляет информацию об этом руководителю контрольного органа для принятия решения о проведении контрольных мероприятий.</w:t>
      </w:r>
    </w:p>
    <w:p w:rsidR="005941C0" w:rsidRPr="007F3157" w:rsidRDefault="005941C0" w:rsidP="002C3FBD">
      <w:pPr>
        <w:ind w:right="-285" w:firstLine="708"/>
        <w:contextualSpacing/>
        <w:jc w:val="center"/>
        <w:rPr>
          <w:rFonts w:eastAsia="Calibri"/>
          <w:sz w:val="26"/>
          <w:szCs w:val="26"/>
          <w:lang w:eastAsia="en-US"/>
        </w:rPr>
      </w:pPr>
    </w:p>
    <w:p w:rsidR="005941C0" w:rsidRPr="002C3FBD" w:rsidRDefault="005941C0" w:rsidP="002C3FBD">
      <w:pPr>
        <w:ind w:right="-285" w:firstLine="708"/>
        <w:contextualSpacing/>
        <w:jc w:val="both"/>
        <w:rPr>
          <w:rFonts w:eastAsia="Calibri"/>
          <w:sz w:val="26"/>
          <w:szCs w:val="26"/>
          <w:lang w:eastAsia="en-US"/>
        </w:rPr>
      </w:pPr>
      <w:r w:rsidRPr="007F3157">
        <w:rPr>
          <w:rFonts w:eastAsia="Calibri"/>
          <w:b/>
          <w:sz w:val="26"/>
          <w:szCs w:val="26"/>
          <w:lang w:eastAsia="en-US"/>
        </w:rPr>
        <w:t xml:space="preserve">Статья </w:t>
      </w:r>
      <w:r w:rsidR="00E24603" w:rsidRPr="007F3157">
        <w:rPr>
          <w:rFonts w:eastAsia="Calibri"/>
          <w:b/>
          <w:sz w:val="26"/>
          <w:szCs w:val="26"/>
          <w:lang w:eastAsia="en-US"/>
        </w:rPr>
        <w:t>4</w:t>
      </w:r>
      <w:r w:rsidRPr="007F3157">
        <w:rPr>
          <w:rFonts w:eastAsia="Calibri"/>
          <w:b/>
          <w:sz w:val="26"/>
          <w:szCs w:val="26"/>
          <w:lang w:eastAsia="en-US"/>
        </w:rPr>
        <w:t xml:space="preserve">. </w:t>
      </w:r>
      <w:r w:rsidR="001639D5" w:rsidRPr="002C3FBD">
        <w:rPr>
          <w:rFonts w:eastAsia="Calibri"/>
          <w:sz w:val="26"/>
          <w:szCs w:val="26"/>
          <w:lang w:eastAsia="en-US"/>
        </w:rPr>
        <w:t>Осуществление контро</w:t>
      </w:r>
      <w:r w:rsidR="004567CC" w:rsidRPr="002C3FBD">
        <w:rPr>
          <w:rFonts w:eastAsia="Calibri"/>
          <w:sz w:val="26"/>
          <w:szCs w:val="26"/>
          <w:lang w:eastAsia="en-US"/>
        </w:rPr>
        <w:t>льных мероприятия и контрольных</w:t>
      </w:r>
      <w:r w:rsidR="00673DFF" w:rsidRPr="002C3FBD">
        <w:rPr>
          <w:rFonts w:eastAsia="Calibri"/>
          <w:sz w:val="26"/>
          <w:szCs w:val="26"/>
          <w:lang w:eastAsia="en-US"/>
        </w:rPr>
        <w:t xml:space="preserve"> </w:t>
      </w:r>
      <w:r w:rsidR="001639D5" w:rsidRPr="002C3FBD">
        <w:rPr>
          <w:rFonts w:eastAsia="Calibri"/>
          <w:sz w:val="26"/>
          <w:szCs w:val="26"/>
          <w:lang w:eastAsia="en-US"/>
        </w:rPr>
        <w:t>действий</w:t>
      </w:r>
    </w:p>
    <w:p w:rsidR="005941C0" w:rsidRPr="007F3157" w:rsidRDefault="005941C0" w:rsidP="002C3FBD">
      <w:pPr>
        <w:ind w:right="-285" w:firstLine="708"/>
        <w:contextualSpacing/>
        <w:jc w:val="center"/>
        <w:rPr>
          <w:rFonts w:eastAsia="Calibri"/>
          <w:sz w:val="26"/>
          <w:szCs w:val="26"/>
          <w:lang w:eastAsia="en-US"/>
        </w:rPr>
      </w:pPr>
    </w:p>
    <w:p w:rsidR="001639D5" w:rsidRPr="007F3157" w:rsidRDefault="00E24603"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 При осуществлении контроля контрольным органом</w:t>
      </w:r>
      <w:r w:rsidR="001639D5" w:rsidRPr="007F3157">
        <w:rPr>
          <w:rFonts w:ascii="Times New Roman" w:eastAsia="Calibri" w:hAnsi="Times New Roman" w:cs="Times New Roman"/>
          <w:snapToGrid w:val="0"/>
          <w:sz w:val="26"/>
          <w:szCs w:val="26"/>
          <w:lang w:eastAsia="en-US"/>
        </w:rPr>
        <w:t xml:space="preserve"> могут проводиться следующие виды контрольных мероприятий и контрольных действий в рамках указанных мероприятий:</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w:t>
      </w:r>
      <w:r w:rsidRPr="007F3157">
        <w:rPr>
          <w:rFonts w:ascii="Times New Roman" w:eastAsia="Calibri" w:hAnsi="Times New Roman" w:cs="Times New Roman"/>
          <w:snapToGrid w:val="0"/>
          <w:sz w:val="26"/>
          <w:szCs w:val="26"/>
          <w:lang w:eastAsia="en-US"/>
        </w:rPr>
        <w:lastRenderedPageBreak/>
        <w:t>(его филиалов, представительств, обособленных структурных подразделений), получения письменных объяснений, инструментального обследования);</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 xml:space="preserve">2) </w:t>
      </w:r>
      <w:r w:rsidR="00E24603" w:rsidRPr="007F3157">
        <w:rPr>
          <w:rFonts w:ascii="Times New Roman" w:eastAsia="Calibri" w:hAnsi="Times New Roman" w:cs="Times New Roman"/>
          <w:snapToGrid w:val="0"/>
          <w:sz w:val="26"/>
          <w:szCs w:val="26"/>
          <w:lang w:eastAsia="en-US"/>
        </w:rPr>
        <w:t>документарная проверка (посредством получения письменных объяснений, истребования документов, экспертизы);</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 xml:space="preserve">3) </w:t>
      </w:r>
      <w:r w:rsidR="00E24603" w:rsidRPr="007F3157">
        <w:rPr>
          <w:rFonts w:ascii="Times New Roman" w:eastAsia="Calibri" w:hAnsi="Times New Roman" w:cs="Times New Roman"/>
          <w:snapToGrid w:val="0"/>
          <w:sz w:val="26"/>
          <w:szCs w:val="26"/>
          <w:lang w:eastAsia="en-US"/>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 xml:space="preserve">4) </w:t>
      </w:r>
      <w:r w:rsidR="00E24603" w:rsidRPr="007F3157">
        <w:rPr>
          <w:rFonts w:ascii="Times New Roman" w:eastAsia="Calibri" w:hAnsi="Times New Roman" w:cs="Times New Roman"/>
          <w:snapToGrid w:val="0"/>
          <w:sz w:val="26"/>
          <w:szCs w:val="26"/>
          <w:lang w:eastAsia="en-US"/>
        </w:rPr>
        <w:t>рейдовый осмотр (посредством осмотра, досмотра, опроса, получения письменных объяснений, истребования документов, инструментального обследования, экспертизы);</w:t>
      </w:r>
    </w:p>
    <w:p w:rsidR="001639D5" w:rsidRPr="007F3157" w:rsidRDefault="001639D5" w:rsidP="002C3FBD">
      <w:pPr>
        <w:ind w:right="-285" w:firstLine="709"/>
        <w:jc w:val="both"/>
        <w:rPr>
          <w:rFonts w:eastAsia="Calibri"/>
          <w:sz w:val="26"/>
          <w:szCs w:val="26"/>
          <w:lang w:eastAsia="en-US"/>
        </w:rPr>
      </w:pPr>
      <w:r w:rsidRPr="007F3157">
        <w:rPr>
          <w:rFonts w:eastAsia="Calibri"/>
          <w:sz w:val="26"/>
          <w:szCs w:val="26"/>
          <w:lang w:eastAsia="en-US"/>
        </w:rPr>
        <w:t>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6) выездное обследование (посредством осмотра, инструментального обследования (с применением видеозаписи), испытания, экспертизы).</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 xml:space="preserve">2. Наблюдение за соблюдением обязательных требований и выездное обследование проводятся </w:t>
      </w:r>
      <w:r w:rsidR="003C3DC3" w:rsidRPr="007F3157">
        <w:rPr>
          <w:rFonts w:ascii="Times New Roman" w:eastAsia="Calibri" w:hAnsi="Times New Roman" w:cs="Times New Roman"/>
          <w:snapToGrid w:val="0"/>
          <w:sz w:val="26"/>
          <w:szCs w:val="26"/>
          <w:lang w:eastAsia="en-US"/>
        </w:rPr>
        <w:t>контрольным органом</w:t>
      </w:r>
      <w:r w:rsidRPr="007F3157">
        <w:rPr>
          <w:rFonts w:ascii="Times New Roman" w:eastAsia="Calibri" w:hAnsi="Times New Roman" w:cs="Times New Roman"/>
          <w:snapToGrid w:val="0"/>
          <w:sz w:val="26"/>
          <w:szCs w:val="26"/>
          <w:lang w:eastAsia="en-US"/>
        </w:rPr>
        <w:t xml:space="preserve"> без взаимодействия с контролируемыми лицами.</w:t>
      </w:r>
    </w:p>
    <w:p w:rsidR="001639D5" w:rsidRPr="007F3157" w:rsidRDefault="001639D5" w:rsidP="002C3FBD">
      <w:pPr>
        <w:ind w:right="-285" w:firstLine="709"/>
        <w:jc w:val="both"/>
        <w:rPr>
          <w:rFonts w:eastAsia="Calibri"/>
          <w:sz w:val="26"/>
          <w:szCs w:val="26"/>
          <w:lang w:eastAsia="en-US"/>
        </w:rPr>
      </w:pPr>
      <w:r w:rsidRPr="007F3157">
        <w:rPr>
          <w:rFonts w:eastAsia="Calibri"/>
          <w:sz w:val="26"/>
          <w:szCs w:val="26"/>
          <w:lang w:eastAsia="en-US"/>
        </w:rPr>
        <w:t xml:space="preserve">3. Контрольные мероприятия, указанные в подпунктах 1 – 4 пункта </w:t>
      </w:r>
      <w:r w:rsidR="003C3DC3" w:rsidRPr="007F3157">
        <w:rPr>
          <w:rFonts w:eastAsia="Calibri"/>
          <w:sz w:val="26"/>
          <w:szCs w:val="26"/>
          <w:lang w:eastAsia="en-US"/>
        </w:rPr>
        <w:t>4</w:t>
      </w:r>
      <w:r w:rsidRPr="007F3157">
        <w:rPr>
          <w:rFonts w:eastAsia="Calibri"/>
          <w:sz w:val="26"/>
          <w:szCs w:val="26"/>
          <w:lang w:eastAsia="en-US"/>
        </w:rPr>
        <w:t>.1 настоящего Положения, проводятся после согласования с органами прокуратуры, в форме внеплановых мероприятий.</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4. Основанием для проведения контрольных мероприятий, проводимых с взаимодействием с контролируемыми лицами, является:</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w:t>
      </w:r>
      <w:r w:rsidR="002C3FBD">
        <w:rPr>
          <w:rFonts w:ascii="Times New Roman" w:eastAsia="Calibri" w:hAnsi="Times New Roman" w:cs="Times New Roman"/>
          <w:snapToGrid w:val="0"/>
          <w:sz w:val="26"/>
          <w:szCs w:val="26"/>
          <w:lang w:eastAsia="en-US"/>
        </w:rPr>
        <w:t>)</w:t>
      </w:r>
      <w:r w:rsidRPr="007F3157">
        <w:rPr>
          <w:rFonts w:ascii="Times New Roman" w:eastAsia="Calibri" w:hAnsi="Times New Roman" w:cs="Times New Roman"/>
          <w:snapToGrid w:val="0"/>
          <w:sz w:val="26"/>
          <w:szCs w:val="26"/>
          <w:lang w:eastAsia="en-US"/>
        </w:rPr>
        <w:t xml:space="preserve"> </w:t>
      </w:r>
      <w:r w:rsidR="002C3FBD">
        <w:rPr>
          <w:rFonts w:ascii="Times New Roman" w:eastAsia="Calibri" w:hAnsi="Times New Roman" w:cs="Times New Roman"/>
          <w:snapToGrid w:val="0"/>
          <w:sz w:val="26"/>
          <w:szCs w:val="26"/>
          <w:lang w:eastAsia="en-US"/>
        </w:rPr>
        <w:t>н</w:t>
      </w:r>
      <w:r w:rsidRPr="007F3157">
        <w:rPr>
          <w:rFonts w:ascii="Times New Roman" w:eastAsia="Calibri" w:hAnsi="Times New Roman" w:cs="Times New Roman"/>
          <w:snapToGrid w:val="0"/>
          <w:sz w:val="26"/>
          <w:szCs w:val="26"/>
          <w:lang w:eastAsia="en-US"/>
        </w:rPr>
        <w:t>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при получении таких сведений в результате проведения контрольных мероприятий, включая контрольные мероприятия без взаимодействия, в том числе проводимые в от</w:t>
      </w:r>
      <w:r w:rsidR="002C3FBD">
        <w:rPr>
          <w:rFonts w:ascii="Times New Roman" w:eastAsia="Calibri" w:hAnsi="Times New Roman" w:cs="Times New Roman"/>
          <w:snapToGrid w:val="0"/>
          <w:sz w:val="26"/>
          <w:szCs w:val="26"/>
          <w:lang w:eastAsia="en-US"/>
        </w:rPr>
        <w:t>ношении иных контролируемых лиц.</w:t>
      </w:r>
    </w:p>
    <w:p w:rsidR="001639D5" w:rsidRPr="007F3157" w:rsidRDefault="001639D5" w:rsidP="002C3FBD">
      <w:pPr>
        <w:shd w:val="clear" w:color="auto" w:fill="FFFFFF"/>
        <w:ind w:right="-285" w:firstLine="709"/>
        <w:jc w:val="both"/>
        <w:rPr>
          <w:rFonts w:eastAsia="Calibri"/>
          <w:sz w:val="26"/>
          <w:szCs w:val="26"/>
          <w:lang w:eastAsia="en-US"/>
        </w:rPr>
      </w:pPr>
      <w:r w:rsidRPr="007F3157">
        <w:rPr>
          <w:rFonts w:eastAsia="Calibri"/>
          <w:sz w:val="26"/>
          <w:szCs w:val="26"/>
          <w:lang w:eastAsia="en-US"/>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1639D5" w:rsidRPr="007F3157" w:rsidRDefault="001639D5" w:rsidP="002C3FBD">
      <w:pPr>
        <w:shd w:val="clear" w:color="auto" w:fill="FFFFFF"/>
        <w:ind w:right="-285" w:firstLine="709"/>
        <w:jc w:val="both"/>
        <w:rPr>
          <w:rFonts w:eastAsia="Calibri"/>
          <w:sz w:val="26"/>
          <w:szCs w:val="26"/>
          <w:lang w:eastAsia="en-US"/>
        </w:rPr>
      </w:pPr>
      <w:bookmarkStart w:id="2" w:name="dst100646"/>
      <w:bookmarkEnd w:id="2"/>
      <w:r w:rsidRPr="007F3157">
        <w:rPr>
          <w:rFonts w:eastAsia="Calibri"/>
          <w:sz w:val="26"/>
          <w:szCs w:val="26"/>
          <w:lang w:eastAsia="en-US"/>
        </w:rPr>
        <w:t>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органа при необходимости:</w:t>
      </w:r>
    </w:p>
    <w:p w:rsidR="001639D5" w:rsidRPr="007F3157" w:rsidRDefault="002C3FBD" w:rsidP="002C3FBD">
      <w:pPr>
        <w:shd w:val="clear" w:color="auto" w:fill="FFFFFF"/>
        <w:ind w:right="-285" w:firstLine="709"/>
        <w:jc w:val="both"/>
        <w:rPr>
          <w:rFonts w:eastAsia="Calibri"/>
          <w:sz w:val="26"/>
          <w:szCs w:val="26"/>
          <w:lang w:eastAsia="en-US"/>
        </w:rPr>
      </w:pPr>
      <w:bookmarkStart w:id="3" w:name="dst100647"/>
      <w:bookmarkEnd w:id="3"/>
      <w:r>
        <w:rPr>
          <w:rFonts w:eastAsia="Calibri"/>
          <w:sz w:val="26"/>
          <w:szCs w:val="26"/>
          <w:lang w:eastAsia="en-US"/>
        </w:rPr>
        <w:t>а</w:t>
      </w:r>
      <w:r w:rsidR="001639D5" w:rsidRPr="007F3157">
        <w:rPr>
          <w:rFonts w:eastAsia="Calibri"/>
          <w:sz w:val="26"/>
          <w:szCs w:val="26"/>
          <w:lang w:eastAsia="en-US"/>
        </w:rPr>
        <w:t xml:space="preserve">) запрашивает дополнительные сведения и материалы (в том числе в устной форме) у гражданина или организации, направивших обращение (заявление), органов </w:t>
      </w:r>
      <w:r w:rsidR="001639D5" w:rsidRPr="007F3157">
        <w:rPr>
          <w:rFonts w:eastAsia="Calibri"/>
          <w:sz w:val="26"/>
          <w:szCs w:val="26"/>
          <w:lang w:eastAsia="en-US"/>
        </w:rPr>
        <w:lastRenderedPageBreak/>
        <w:t>государственной власти, органов местного самоуправления, средств массовой информации;</w:t>
      </w:r>
    </w:p>
    <w:p w:rsidR="001639D5" w:rsidRPr="007F3157" w:rsidRDefault="002C3FBD" w:rsidP="002C3FBD">
      <w:pPr>
        <w:shd w:val="clear" w:color="auto" w:fill="FFFFFF"/>
        <w:ind w:right="-285" w:firstLine="709"/>
        <w:jc w:val="both"/>
        <w:rPr>
          <w:rFonts w:eastAsia="Calibri"/>
          <w:sz w:val="26"/>
          <w:szCs w:val="26"/>
          <w:lang w:eastAsia="en-US"/>
        </w:rPr>
      </w:pPr>
      <w:bookmarkStart w:id="4" w:name="dst100648"/>
      <w:bookmarkEnd w:id="4"/>
      <w:r>
        <w:rPr>
          <w:rFonts w:eastAsia="Calibri"/>
          <w:sz w:val="26"/>
          <w:szCs w:val="26"/>
          <w:lang w:eastAsia="en-US"/>
        </w:rPr>
        <w:t>б</w:t>
      </w:r>
      <w:r w:rsidR="001639D5" w:rsidRPr="007F3157">
        <w:rPr>
          <w:rFonts w:eastAsia="Calibri"/>
          <w:sz w:val="26"/>
          <w:szCs w:val="26"/>
          <w:lang w:eastAsia="en-US"/>
        </w:rPr>
        <w:t>)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1639D5" w:rsidRPr="007F3157" w:rsidRDefault="002C3FBD" w:rsidP="002C3FBD">
      <w:pPr>
        <w:shd w:val="clear" w:color="auto" w:fill="FFFFFF"/>
        <w:ind w:right="-285" w:firstLine="709"/>
        <w:jc w:val="both"/>
        <w:rPr>
          <w:rFonts w:eastAsia="Calibri"/>
          <w:sz w:val="26"/>
          <w:szCs w:val="26"/>
          <w:lang w:eastAsia="en-US"/>
        </w:rPr>
      </w:pPr>
      <w:bookmarkStart w:id="5" w:name="dst100649"/>
      <w:bookmarkEnd w:id="5"/>
      <w:r>
        <w:rPr>
          <w:rFonts w:eastAsia="Calibri"/>
          <w:sz w:val="26"/>
          <w:szCs w:val="26"/>
          <w:lang w:eastAsia="en-US"/>
        </w:rPr>
        <w:t>в</w:t>
      </w:r>
      <w:r w:rsidR="001639D5" w:rsidRPr="007F3157">
        <w:rPr>
          <w:rFonts w:eastAsia="Calibri"/>
          <w:sz w:val="26"/>
          <w:szCs w:val="26"/>
          <w:lang w:eastAsia="en-US"/>
        </w:rPr>
        <w:t>) обеспечивает, в том числе по решению уполномоченного должностного лица контрольного (надзорного) органа, проведение контрольного (надзорного)</w:t>
      </w:r>
      <w:r>
        <w:rPr>
          <w:rFonts w:eastAsia="Calibri"/>
          <w:sz w:val="26"/>
          <w:szCs w:val="26"/>
          <w:lang w:eastAsia="en-US"/>
        </w:rPr>
        <w:t xml:space="preserve"> мероприятия без взаимодействия;</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2</w:t>
      </w:r>
      <w:r w:rsidR="002C3FBD">
        <w:rPr>
          <w:rFonts w:ascii="Times New Roman" w:eastAsia="Calibri" w:hAnsi="Times New Roman" w:cs="Times New Roman"/>
          <w:snapToGrid w:val="0"/>
          <w:sz w:val="26"/>
          <w:szCs w:val="26"/>
          <w:lang w:eastAsia="en-US"/>
        </w:rPr>
        <w:t>)</w:t>
      </w:r>
      <w:r w:rsidRPr="007F3157">
        <w:rPr>
          <w:rFonts w:ascii="Times New Roman" w:eastAsia="Calibri" w:hAnsi="Times New Roman" w:cs="Times New Roman"/>
          <w:snapToGrid w:val="0"/>
          <w:sz w:val="26"/>
          <w:szCs w:val="26"/>
          <w:lang w:eastAsia="en-US"/>
        </w:rPr>
        <w:t xml:space="preserve"> </w:t>
      </w:r>
      <w:r w:rsidR="002C3FBD">
        <w:rPr>
          <w:rFonts w:ascii="Times New Roman" w:eastAsia="Calibri" w:hAnsi="Times New Roman" w:cs="Times New Roman"/>
          <w:snapToGrid w:val="0"/>
          <w:sz w:val="26"/>
          <w:szCs w:val="26"/>
          <w:lang w:eastAsia="en-US"/>
        </w:rPr>
        <w:t>п</w:t>
      </w:r>
      <w:r w:rsidRPr="007F3157">
        <w:rPr>
          <w:rFonts w:ascii="Times New Roman" w:eastAsia="Calibri" w:hAnsi="Times New Roman" w:cs="Times New Roman"/>
          <w:snapToGrid w:val="0"/>
          <w:sz w:val="26"/>
          <w:szCs w:val="26"/>
          <w:lang w:eastAsia="en-US"/>
        </w:rPr>
        <w:t>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3</w:t>
      </w:r>
      <w:r w:rsidR="002C3FBD">
        <w:rPr>
          <w:rFonts w:ascii="Times New Roman" w:eastAsia="Calibri" w:hAnsi="Times New Roman" w:cs="Times New Roman"/>
          <w:snapToGrid w:val="0"/>
          <w:sz w:val="26"/>
          <w:szCs w:val="26"/>
          <w:lang w:eastAsia="en-US"/>
        </w:rPr>
        <w:t>) т</w:t>
      </w:r>
      <w:r w:rsidRPr="007F3157">
        <w:rPr>
          <w:rFonts w:ascii="Times New Roman" w:eastAsia="Calibri" w:hAnsi="Times New Roman" w:cs="Times New Roman"/>
          <w:snapToGrid w:val="0"/>
          <w:sz w:val="26"/>
          <w:szCs w:val="26"/>
          <w:lang w:eastAsia="en-US"/>
        </w:rPr>
        <w:t>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4</w:t>
      </w:r>
      <w:r w:rsidR="002C3FBD">
        <w:rPr>
          <w:rFonts w:ascii="Times New Roman" w:eastAsia="Calibri" w:hAnsi="Times New Roman" w:cs="Times New Roman"/>
          <w:snapToGrid w:val="0"/>
          <w:sz w:val="26"/>
          <w:szCs w:val="26"/>
          <w:lang w:eastAsia="en-US"/>
        </w:rPr>
        <w:t>)</w:t>
      </w:r>
      <w:r w:rsidRPr="007F3157">
        <w:rPr>
          <w:rFonts w:ascii="Times New Roman" w:eastAsia="Calibri" w:hAnsi="Times New Roman" w:cs="Times New Roman"/>
          <w:snapToGrid w:val="0"/>
          <w:sz w:val="26"/>
          <w:szCs w:val="26"/>
          <w:lang w:eastAsia="en-US"/>
        </w:rPr>
        <w:t xml:space="preserve"> </w:t>
      </w:r>
      <w:r w:rsidR="002C3FBD">
        <w:rPr>
          <w:rFonts w:ascii="Times New Roman" w:eastAsia="Calibri" w:hAnsi="Times New Roman" w:cs="Times New Roman"/>
          <w:snapToGrid w:val="0"/>
          <w:sz w:val="26"/>
          <w:szCs w:val="26"/>
          <w:lang w:eastAsia="en-US"/>
        </w:rPr>
        <w:t>и</w:t>
      </w:r>
      <w:r w:rsidRPr="007F3157">
        <w:rPr>
          <w:rFonts w:ascii="Times New Roman" w:eastAsia="Calibri" w:hAnsi="Times New Roman" w:cs="Times New Roman"/>
          <w:snapToGrid w:val="0"/>
          <w:sz w:val="26"/>
          <w:szCs w:val="26"/>
          <w:lang w:eastAsia="en-US"/>
        </w:rPr>
        <w:t>стечение срока исполнения решения контрольного (надзорного) органа об устранении выявленного нарушения обязательных требований</w:t>
      </w:r>
      <w:r w:rsidR="002C3FBD">
        <w:rPr>
          <w:rFonts w:ascii="Times New Roman" w:eastAsia="Calibri" w:hAnsi="Times New Roman" w:cs="Times New Roman"/>
          <w:snapToGrid w:val="0"/>
          <w:sz w:val="26"/>
          <w:szCs w:val="26"/>
          <w:lang w:eastAsia="en-US"/>
        </w:rPr>
        <w:t>;</w:t>
      </w:r>
      <w:r w:rsidRPr="007F3157">
        <w:rPr>
          <w:rFonts w:ascii="Times New Roman" w:eastAsia="Calibri" w:hAnsi="Times New Roman" w:cs="Times New Roman"/>
          <w:snapToGrid w:val="0"/>
          <w:sz w:val="26"/>
          <w:szCs w:val="26"/>
          <w:lang w:eastAsia="en-US"/>
        </w:rPr>
        <w:t> </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5</w:t>
      </w:r>
      <w:r w:rsidR="002C3FBD">
        <w:rPr>
          <w:rFonts w:ascii="Times New Roman" w:eastAsia="Calibri" w:hAnsi="Times New Roman" w:cs="Times New Roman"/>
          <w:snapToGrid w:val="0"/>
          <w:sz w:val="26"/>
          <w:szCs w:val="26"/>
          <w:lang w:eastAsia="en-US"/>
        </w:rPr>
        <w:t>) и</w:t>
      </w:r>
      <w:r w:rsidRPr="007F3157">
        <w:rPr>
          <w:rFonts w:ascii="Times New Roman" w:eastAsia="Calibri" w:hAnsi="Times New Roman" w:cs="Times New Roman"/>
          <w:snapToGrid w:val="0"/>
          <w:sz w:val="26"/>
          <w:szCs w:val="26"/>
          <w:lang w:eastAsia="en-US"/>
        </w:rPr>
        <w:t>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1639D5" w:rsidRPr="007F3157" w:rsidRDefault="001639D5" w:rsidP="002C3FBD">
      <w:pPr>
        <w:tabs>
          <w:tab w:val="left" w:pos="567"/>
          <w:tab w:val="left" w:pos="851"/>
          <w:tab w:val="left" w:pos="1134"/>
        </w:tabs>
        <w:ind w:right="-285" w:firstLine="709"/>
        <w:jc w:val="both"/>
        <w:rPr>
          <w:rFonts w:eastAsia="Calibri"/>
          <w:sz w:val="26"/>
          <w:szCs w:val="26"/>
          <w:lang w:eastAsia="en-US"/>
        </w:rPr>
      </w:pPr>
      <w:r w:rsidRPr="007F3157">
        <w:rPr>
          <w:rFonts w:eastAsia="Calibri"/>
          <w:sz w:val="26"/>
          <w:szCs w:val="26"/>
          <w:lang w:eastAsia="en-US"/>
        </w:rPr>
        <w:t xml:space="preserve">5. Контрольные мероприятия, проводимые при взаимодействии с контролируемым лицом, а также документарные проверки, проводятся на основании решения </w:t>
      </w:r>
      <w:r w:rsidR="002C7C51" w:rsidRPr="007F3157">
        <w:rPr>
          <w:rFonts w:eastAsia="Calibri"/>
          <w:sz w:val="26"/>
          <w:szCs w:val="26"/>
          <w:lang w:eastAsia="en-US"/>
        </w:rPr>
        <w:t xml:space="preserve">контрольного органа </w:t>
      </w:r>
      <w:r w:rsidRPr="007F3157">
        <w:rPr>
          <w:rFonts w:eastAsia="Calibri"/>
          <w:sz w:val="26"/>
          <w:szCs w:val="26"/>
          <w:lang w:eastAsia="en-US"/>
        </w:rPr>
        <w:t>о проведении контрольного мероприятия</w:t>
      </w:r>
      <w:r w:rsidR="002C7C51" w:rsidRPr="007F3157">
        <w:rPr>
          <w:rFonts w:eastAsia="Calibri"/>
          <w:sz w:val="26"/>
          <w:szCs w:val="26"/>
          <w:lang w:eastAsia="en-US"/>
        </w:rPr>
        <w:t>, подписанное руководителем контрольного органа</w:t>
      </w:r>
      <w:r w:rsidR="0078627B" w:rsidRPr="007F3157">
        <w:rPr>
          <w:rFonts w:eastAsia="Calibri"/>
          <w:sz w:val="26"/>
          <w:szCs w:val="26"/>
          <w:lang w:eastAsia="en-US"/>
        </w:rPr>
        <w:t>, в котором указываются:</w:t>
      </w:r>
    </w:p>
    <w:p w:rsidR="001639D5" w:rsidRPr="007F3157" w:rsidRDefault="001639D5" w:rsidP="002C3FBD">
      <w:pPr>
        <w:shd w:val="clear" w:color="auto" w:fill="FFFFFF"/>
        <w:ind w:right="-285" w:firstLine="709"/>
        <w:jc w:val="both"/>
        <w:rPr>
          <w:rFonts w:eastAsia="Calibri"/>
          <w:sz w:val="26"/>
          <w:szCs w:val="26"/>
          <w:lang w:eastAsia="en-US"/>
        </w:rPr>
      </w:pPr>
      <w:bookmarkStart w:id="6" w:name="dst101177"/>
      <w:bookmarkStart w:id="7" w:name="dst100684"/>
      <w:bookmarkEnd w:id="6"/>
      <w:bookmarkEnd w:id="7"/>
      <w:r w:rsidRPr="007F3157">
        <w:rPr>
          <w:rFonts w:eastAsia="Calibri"/>
          <w:sz w:val="26"/>
          <w:szCs w:val="26"/>
          <w:lang w:eastAsia="en-US"/>
        </w:rPr>
        <w:t>1) дата, время и место принятия решения;</w:t>
      </w:r>
    </w:p>
    <w:p w:rsidR="001639D5" w:rsidRPr="007F3157" w:rsidRDefault="001639D5" w:rsidP="002C3FBD">
      <w:pPr>
        <w:shd w:val="clear" w:color="auto" w:fill="FFFFFF"/>
        <w:ind w:right="-285" w:firstLine="709"/>
        <w:jc w:val="both"/>
        <w:rPr>
          <w:rFonts w:eastAsia="Calibri"/>
          <w:sz w:val="26"/>
          <w:szCs w:val="26"/>
          <w:lang w:eastAsia="en-US"/>
        </w:rPr>
      </w:pPr>
      <w:bookmarkStart w:id="8" w:name="dst100685"/>
      <w:bookmarkEnd w:id="8"/>
      <w:r w:rsidRPr="007F3157">
        <w:rPr>
          <w:rFonts w:eastAsia="Calibri"/>
          <w:sz w:val="26"/>
          <w:szCs w:val="26"/>
          <w:lang w:eastAsia="en-US"/>
        </w:rPr>
        <w:t>2) кем принято решение;</w:t>
      </w:r>
    </w:p>
    <w:p w:rsidR="001639D5" w:rsidRPr="007F3157" w:rsidRDefault="001639D5" w:rsidP="002C3FBD">
      <w:pPr>
        <w:shd w:val="clear" w:color="auto" w:fill="FFFFFF"/>
        <w:ind w:right="-285" w:firstLine="709"/>
        <w:jc w:val="both"/>
        <w:rPr>
          <w:rFonts w:eastAsia="Calibri"/>
          <w:sz w:val="26"/>
          <w:szCs w:val="26"/>
          <w:lang w:eastAsia="en-US"/>
        </w:rPr>
      </w:pPr>
      <w:bookmarkStart w:id="9" w:name="dst100686"/>
      <w:bookmarkEnd w:id="9"/>
      <w:r w:rsidRPr="007F3157">
        <w:rPr>
          <w:rFonts w:eastAsia="Calibri"/>
          <w:sz w:val="26"/>
          <w:szCs w:val="26"/>
          <w:lang w:eastAsia="en-US"/>
        </w:rPr>
        <w:t>3) основание проведения контрольного мероприятия;</w:t>
      </w:r>
    </w:p>
    <w:p w:rsidR="001639D5" w:rsidRPr="007F3157" w:rsidRDefault="001639D5" w:rsidP="002C3FBD">
      <w:pPr>
        <w:shd w:val="clear" w:color="auto" w:fill="FFFFFF"/>
        <w:ind w:right="-285" w:firstLine="709"/>
        <w:jc w:val="both"/>
        <w:rPr>
          <w:rFonts w:eastAsia="Calibri"/>
          <w:sz w:val="26"/>
          <w:szCs w:val="26"/>
          <w:lang w:eastAsia="en-US"/>
        </w:rPr>
      </w:pPr>
      <w:bookmarkStart w:id="10" w:name="dst100687"/>
      <w:bookmarkEnd w:id="10"/>
      <w:r w:rsidRPr="007F3157">
        <w:rPr>
          <w:rFonts w:eastAsia="Calibri"/>
          <w:sz w:val="26"/>
          <w:szCs w:val="26"/>
          <w:lang w:eastAsia="en-US"/>
        </w:rPr>
        <w:t>4) вид контроля;</w:t>
      </w:r>
    </w:p>
    <w:p w:rsidR="001639D5" w:rsidRPr="007F3157" w:rsidRDefault="001639D5" w:rsidP="002C3FBD">
      <w:pPr>
        <w:shd w:val="clear" w:color="auto" w:fill="FFFFFF"/>
        <w:ind w:right="-285" w:firstLine="709"/>
        <w:jc w:val="both"/>
        <w:rPr>
          <w:rFonts w:eastAsia="Calibri"/>
          <w:sz w:val="26"/>
          <w:szCs w:val="26"/>
          <w:lang w:eastAsia="en-US"/>
        </w:rPr>
      </w:pPr>
      <w:bookmarkStart w:id="11" w:name="dst100688"/>
      <w:bookmarkEnd w:id="11"/>
      <w:r w:rsidRPr="007F3157">
        <w:rPr>
          <w:rFonts w:eastAsia="Calibri"/>
          <w:sz w:val="26"/>
          <w:szCs w:val="26"/>
          <w:lang w:eastAsia="en-US"/>
        </w:rPr>
        <w:t>5) фамилии, имена, отчества (при наличии), должности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1639D5" w:rsidRPr="007F3157" w:rsidRDefault="001639D5" w:rsidP="002C3FBD">
      <w:pPr>
        <w:shd w:val="clear" w:color="auto" w:fill="FFFFFF"/>
        <w:ind w:right="-285" w:firstLine="709"/>
        <w:jc w:val="both"/>
        <w:rPr>
          <w:rFonts w:eastAsia="Calibri"/>
          <w:sz w:val="26"/>
          <w:szCs w:val="26"/>
          <w:lang w:eastAsia="en-US"/>
        </w:rPr>
      </w:pPr>
      <w:bookmarkStart w:id="12" w:name="dst100689"/>
      <w:bookmarkEnd w:id="12"/>
      <w:r w:rsidRPr="007F3157">
        <w:rPr>
          <w:rFonts w:eastAsia="Calibri"/>
          <w:sz w:val="26"/>
          <w:szCs w:val="26"/>
          <w:lang w:eastAsia="en-US"/>
        </w:rPr>
        <w:t>6) объект контроля, в отношении которого проводится контрольное мероприятие;</w:t>
      </w:r>
    </w:p>
    <w:p w:rsidR="001639D5" w:rsidRPr="007F3157" w:rsidRDefault="001639D5" w:rsidP="002C3FBD">
      <w:pPr>
        <w:shd w:val="clear" w:color="auto" w:fill="FFFFFF"/>
        <w:ind w:right="-285" w:firstLine="709"/>
        <w:jc w:val="both"/>
        <w:rPr>
          <w:rFonts w:eastAsia="Calibri"/>
          <w:sz w:val="26"/>
          <w:szCs w:val="26"/>
          <w:lang w:eastAsia="en-US"/>
        </w:rPr>
      </w:pPr>
      <w:bookmarkStart w:id="13" w:name="dst101178"/>
      <w:bookmarkStart w:id="14" w:name="dst100690"/>
      <w:bookmarkEnd w:id="13"/>
      <w:bookmarkEnd w:id="14"/>
      <w:r w:rsidRPr="007F3157">
        <w:rPr>
          <w:rFonts w:eastAsia="Calibri"/>
          <w:sz w:val="26"/>
          <w:szCs w:val="26"/>
          <w:lang w:eastAsia="en-US"/>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1639D5" w:rsidRPr="007F3157" w:rsidRDefault="001639D5" w:rsidP="002C3FBD">
      <w:pPr>
        <w:shd w:val="clear" w:color="auto" w:fill="FFFFFF"/>
        <w:ind w:right="-285" w:firstLine="709"/>
        <w:jc w:val="both"/>
        <w:rPr>
          <w:rFonts w:eastAsia="Calibri"/>
          <w:sz w:val="26"/>
          <w:szCs w:val="26"/>
          <w:lang w:eastAsia="en-US"/>
        </w:rPr>
      </w:pPr>
      <w:bookmarkStart w:id="15" w:name="dst101179"/>
      <w:bookmarkStart w:id="16" w:name="dst100691"/>
      <w:bookmarkEnd w:id="15"/>
      <w:bookmarkEnd w:id="16"/>
      <w:r w:rsidRPr="007F3157">
        <w:rPr>
          <w:rFonts w:eastAsia="Calibri"/>
          <w:sz w:val="26"/>
          <w:szCs w:val="26"/>
          <w:lang w:eastAsia="en-US"/>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1639D5" w:rsidRPr="007F3157" w:rsidRDefault="001639D5" w:rsidP="002C3FBD">
      <w:pPr>
        <w:shd w:val="clear" w:color="auto" w:fill="FFFFFF"/>
        <w:ind w:right="-285" w:firstLine="709"/>
        <w:jc w:val="both"/>
        <w:rPr>
          <w:rFonts w:eastAsia="Calibri"/>
          <w:sz w:val="26"/>
          <w:szCs w:val="26"/>
          <w:lang w:eastAsia="en-US"/>
        </w:rPr>
      </w:pPr>
      <w:bookmarkStart w:id="17" w:name="dst100692"/>
      <w:bookmarkEnd w:id="17"/>
      <w:r w:rsidRPr="007F3157">
        <w:rPr>
          <w:rFonts w:eastAsia="Calibri"/>
          <w:sz w:val="26"/>
          <w:szCs w:val="26"/>
          <w:lang w:eastAsia="en-US"/>
        </w:rPr>
        <w:t>9) вид контрольного мероприятия;</w:t>
      </w:r>
    </w:p>
    <w:p w:rsidR="001639D5" w:rsidRPr="007F3157" w:rsidRDefault="001639D5" w:rsidP="002C3FBD">
      <w:pPr>
        <w:shd w:val="clear" w:color="auto" w:fill="FFFFFF"/>
        <w:ind w:right="-285" w:firstLine="709"/>
        <w:jc w:val="both"/>
        <w:rPr>
          <w:rFonts w:eastAsia="Calibri"/>
          <w:sz w:val="26"/>
          <w:szCs w:val="26"/>
          <w:lang w:eastAsia="en-US"/>
        </w:rPr>
      </w:pPr>
      <w:bookmarkStart w:id="18" w:name="dst100693"/>
      <w:bookmarkEnd w:id="18"/>
      <w:r w:rsidRPr="007F3157">
        <w:rPr>
          <w:rFonts w:eastAsia="Calibri"/>
          <w:sz w:val="26"/>
          <w:szCs w:val="26"/>
          <w:lang w:eastAsia="en-US"/>
        </w:rPr>
        <w:t>10) перечень контрольных действий, совершаемых в рамках контрольного мероприятия;</w:t>
      </w:r>
    </w:p>
    <w:p w:rsidR="001639D5" w:rsidRPr="007F3157" w:rsidRDefault="001639D5" w:rsidP="002C3FBD">
      <w:pPr>
        <w:shd w:val="clear" w:color="auto" w:fill="FFFFFF"/>
        <w:ind w:right="-285" w:firstLine="709"/>
        <w:jc w:val="both"/>
        <w:rPr>
          <w:rFonts w:eastAsia="Calibri"/>
          <w:sz w:val="26"/>
          <w:szCs w:val="26"/>
          <w:lang w:eastAsia="en-US"/>
        </w:rPr>
      </w:pPr>
      <w:bookmarkStart w:id="19" w:name="dst100694"/>
      <w:bookmarkEnd w:id="19"/>
      <w:r w:rsidRPr="007F3157">
        <w:rPr>
          <w:rFonts w:eastAsia="Calibri"/>
          <w:sz w:val="26"/>
          <w:szCs w:val="26"/>
          <w:lang w:eastAsia="en-US"/>
        </w:rPr>
        <w:t>11) предмет контрольного мероприятия;</w:t>
      </w:r>
    </w:p>
    <w:p w:rsidR="001639D5" w:rsidRPr="007F3157" w:rsidRDefault="001639D5" w:rsidP="002C3FBD">
      <w:pPr>
        <w:shd w:val="clear" w:color="auto" w:fill="FFFFFF"/>
        <w:ind w:right="-285" w:firstLine="709"/>
        <w:jc w:val="both"/>
        <w:rPr>
          <w:rFonts w:eastAsia="Calibri"/>
          <w:sz w:val="26"/>
          <w:szCs w:val="26"/>
          <w:lang w:eastAsia="en-US"/>
        </w:rPr>
      </w:pPr>
      <w:bookmarkStart w:id="20" w:name="dst100695"/>
      <w:bookmarkEnd w:id="20"/>
      <w:r w:rsidRPr="007F3157">
        <w:rPr>
          <w:rFonts w:eastAsia="Calibri"/>
          <w:sz w:val="26"/>
          <w:szCs w:val="26"/>
          <w:lang w:eastAsia="en-US"/>
        </w:rPr>
        <w:lastRenderedPageBreak/>
        <w:t>12) проверочные листы, если их применение является обязательным;</w:t>
      </w:r>
    </w:p>
    <w:p w:rsidR="001639D5" w:rsidRPr="007F3157" w:rsidRDefault="001639D5" w:rsidP="002C3FBD">
      <w:pPr>
        <w:shd w:val="clear" w:color="auto" w:fill="FFFFFF"/>
        <w:ind w:right="-285" w:firstLine="709"/>
        <w:jc w:val="both"/>
        <w:rPr>
          <w:rFonts w:eastAsia="Calibri"/>
          <w:sz w:val="26"/>
          <w:szCs w:val="26"/>
          <w:lang w:eastAsia="en-US"/>
        </w:rPr>
      </w:pPr>
      <w:bookmarkStart w:id="21" w:name="dst101180"/>
      <w:bookmarkStart w:id="22" w:name="dst100696"/>
      <w:bookmarkEnd w:id="21"/>
      <w:bookmarkEnd w:id="22"/>
      <w:r w:rsidRPr="007F3157">
        <w:rPr>
          <w:rFonts w:eastAsia="Calibri"/>
          <w:sz w:val="26"/>
          <w:szCs w:val="26"/>
          <w:lang w:eastAsia="en-US"/>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639D5" w:rsidRPr="007F3157" w:rsidRDefault="001639D5" w:rsidP="002C3FBD">
      <w:pPr>
        <w:shd w:val="clear" w:color="auto" w:fill="FFFFFF"/>
        <w:ind w:right="-285" w:firstLine="709"/>
        <w:jc w:val="both"/>
        <w:rPr>
          <w:rFonts w:eastAsia="Calibri"/>
          <w:sz w:val="26"/>
          <w:szCs w:val="26"/>
          <w:lang w:eastAsia="en-US"/>
        </w:rPr>
      </w:pPr>
      <w:bookmarkStart w:id="23" w:name="dst101181"/>
      <w:bookmarkStart w:id="24" w:name="dst100697"/>
      <w:bookmarkEnd w:id="23"/>
      <w:bookmarkEnd w:id="24"/>
      <w:r w:rsidRPr="007F3157">
        <w:rPr>
          <w:rFonts w:eastAsia="Calibri"/>
          <w:sz w:val="26"/>
          <w:szCs w:val="26"/>
          <w:lang w:eastAsia="en-US"/>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1639D5" w:rsidRPr="007F3157" w:rsidRDefault="001639D5" w:rsidP="002C3FBD">
      <w:pPr>
        <w:shd w:val="clear" w:color="auto" w:fill="FFFFFF"/>
        <w:ind w:right="-285" w:firstLine="709"/>
        <w:jc w:val="both"/>
        <w:rPr>
          <w:rFonts w:eastAsia="Calibri"/>
          <w:sz w:val="26"/>
          <w:szCs w:val="26"/>
          <w:lang w:eastAsia="en-US"/>
        </w:rPr>
      </w:pPr>
      <w:bookmarkStart w:id="25" w:name="dst100698"/>
      <w:bookmarkEnd w:id="25"/>
      <w:r w:rsidRPr="007F3157">
        <w:rPr>
          <w:rFonts w:eastAsia="Calibri"/>
          <w:sz w:val="26"/>
          <w:szCs w:val="26"/>
          <w:lang w:eastAsia="en-US"/>
        </w:rPr>
        <w:t xml:space="preserve">15) иные сведения, если это предусмотрено </w:t>
      </w:r>
      <w:r w:rsidR="0078627B" w:rsidRPr="007F3157">
        <w:rPr>
          <w:rFonts w:eastAsia="Calibri"/>
          <w:sz w:val="26"/>
          <w:szCs w:val="26"/>
          <w:lang w:eastAsia="en-US"/>
        </w:rPr>
        <w:t>Положением</w:t>
      </w:r>
      <w:r w:rsidRPr="007F3157">
        <w:rPr>
          <w:rFonts w:eastAsia="Calibri"/>
          <w:sz w:val="26"/>
          <w:szCs w:val="26"/>
          <w:lang w:eastAsia="en-US"/>
        </w:rPr>
        <w:t>.</w:t>
      </w:r>
    </w:p>
    <w:p w:rsidR="001639D5" w:rsidRPr="007F3157" w:rsidRDefault="000B149C"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6</w:t>
      </w:r>
      <w:r w:rsidR="001639D5" w:rsidRPr="007F3157">
        <w:rPr>
          <w:rFonts w:ascii="Times New Roman" w:eastAsia="Calibri" w:hAnsi="Times New Roman" w:cs="Times New Roman"/>
          <w:snapToGrid w:val="0"/>
          <w:sz w:val="26"/>
          <w:szCs w:val="26"/>
          <w:lang w:eastAsia="en-US"/>
        </w:rPr>
        <w:t xml:space="preserve">. Внеплановая документарная проверка проводится без согласования с органами прокуратуры. </w:t>
      </w:r>
    </w:p>
    <w:p w:rsidR="001639D5" w:rsidRPr="007F3157" w:rsidRDefault="000B149C" w:rsidP="002C3FBD">
      <w:pPr>
        <w:shd w:val="clear" w:color="auto" w:fill="FFFFFF"/>
        <w:ind w:right="-285" w:firstLine="709"/>
        <w:jc w:val="both"/>
        <w:rPr>
          <w:rFonts w:eastAsia="Calibri"/>
          <w:sz w:val="26"/>
          <w:szCs w:val="26"/>
          <w:lang w:eastAsia="en-US"/>
        </w:rPr>
      </w:pPr>
      <w:r w:rsidRPr="007F3157">
        <w:rPr>
          <w:rFonts w:eastAsia="Calibri"/>
          <w:sz w:val="26"/>
          <w:szCs w:val="26"/>
          <w:lang w:eastAsia="en-US"/>
        </w:rPr>
        <w:t>7</w:t>
      </w:r>
      <w:r w:rsidR="001639D5" w:rsidRPr="007F3157">
        <w:rPr>
          <w:rFonts w:eastAsia="Calibri"/>
          <w:sz w:val="26"/>
          <w:szCs w:val="26"/>
          <w:lang w:eastAsia="en-US"/>
        </w:rPr>
        <w:t xml:space="preserve">.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руководителя контрольного органа, в случаях, установленных Федеральным </w:t>
      </w:r>
      <w:hyperlink r:id="rId14" w:history="1">
        <w:r w:rsidR="001639D5" w:rsidRPr="007F3157">
          <w:rPr>
            <w:rFonts w:eastAsia="Calibri"/>
            <w:sz w:val="26"/>
            <w:szCs w:val="26"/>
            <w:lang w:eastAsia="en-US"/>
          </w:rPr>
          <w:t>законом</w:t>
        </w:r>
      </w:hyperlink>
      <w:r w:rsidR="001639D5" w:rsidRPr="007F3157">
        <w:rPr>
          <w:rFonts w:eastAsia="Calibri"/>
          <w:sz w:val="26"/>
          <w:szCs w:val="26"/>
          <w:lang w:eastAsia="en-US"/>
        </w:rPr>
        <w:t xml:space="preserve"> № 248-ФЗ «О государственном контроле (надзоре) и муниципальном контроле в Российской Федерации».</w:t>
      </w:r>
    </w:p>
    <w:p w:rsidR="001639D5" w:rsidRPr="007F3157" w:rsidRDefault="001639D5" w:rsidP="002C3FBD">
      <w:pPr>
        <w:shd w:val="clear" w:color="auto" w:fill="FFFFFF"/>
        <w:ind w:right="-285" w:firstLine="709"/>
        <w:jc w:val="both"/>
        <w:rPr>
          <w:rFonts w:eastAsia="Calibri"/>
          <w:sz w:val="26"/>
          <w:szCs w:val="26"/>
          <w:lang w:eastAsia="en-US"/>
        </w:rPr>
      </w:pPr>
      <w:r w:rsidRPr="007F3157">
        <w:rPr>
          <w:rFonts w:eastAsia="Calibri"/>
          <w:sz w:val="26"/>
          <w:szCs w:val="26"/>
          <w:lang w:eastAsia="en-US"/>
        </w:rPr>
        <w:t xml:space="preserve">8. Контрольные мероприятия в отношении контролируемых лиц проводятся должностными лицами,  уполномоченными осуществлять контроль, в соответствии с требованиями  Федерального </w:t>
      </w:r>
      <w:hyperlink r:id="rId15" w:history="1">
        <w:r w:rsidRPr="007F3157">
          <w:rPr>
            <w:rFonts w:eastAsia="Calibri"/>
            <w:sz w:val="26"/>
            <w:szCs w:val="26"/>
            <w:lang w:eastAsia="en-US"/>
          </w:rPr>
          <w:t>закона</w:t>
        </w:r>
      </w:hyperlink>
      <w:r w:rsidRPr="007F3157">
        <w:rPr>
          <w:rFonts w:eastAsia="Calibri"/>
          <w:sz w:val="26"/>
          <w:szCs w:val="26"/>
          <w:lang w:eastAsia="en-US"/>
        </w:rPr>
        <w:t xml:space="preserve"> № 248-ФЗ «О государственном контроле (надзоре) и муниципальном контроле в Российской Федерации».</w:t>
      </w:r>
    </w:p>
    <w:p w:rsidR="001639D5" w:rsidRPr="007F3157" w:rsidRDefault="001639D5" w:rsidP="002C3FBD">
      <w:pPr>
        <w:ind w:right="-285" w:firstLine="709"/>
        <w:jc w:val="both"/>
        <w:rPr>
          <w:rFonts w:eastAsia="Calibri"/>
          <w:sz w:val="26"/>
          <w:szCs w:val="26"/>
          <w:lang w:eastAsia="en-US"/>
        </w:rPr>
      </w:pPr>
      <w:r w:rsidRPr="007F3157">
        <w:rPr>
          <w:rFonts w:eastAsia="Calibri"/>
          <w:sz w:val="26"/>
          <w:szCs w:val="26"/>
          <w:lang w:eastAsia="en-US"/>
        </w:rPr>
        <w:t xml:space="preserve">9. </w:t>
      </w:r>
      <w:r w:rsidR="00E05EF6" w:rsidRPr="007F3157">
        <w:rPr>
          <w:rFonts w:eastAsia="Calibri"/>
          <w:sz w:val="26"/>
          <w:szCs w:val="26"/>
          <w:lang w:eastAsia="en-US"/>
        </w:rPr>
        <w:t>Контрольный орган</w:t>
      </w:r>
      <w:r w:rsidRPr="007F3157">
        <w:rPr>
          <w:rFonts w:eastAsia="Calibri"/>
          <w:sz w:val="26"/>
          <w:szCs w:val="26"/>
          <w:lang w:eastAsia="en-US"/>
        </w:rPr>
        <w:t xml:space="preserve"> при организации и осуществлении </w:t>
      </w:r>
      <w:r w:rsidR="00E05EF6" w:rsidRPr="007F3157">
        <w:rPr>
          <w:rFonts w:eastAsia="Calibri"/>
          <w:sz w:val="26"/>
          <w:szCs w:val="26"/>
          <w:lang w:eastAsia="en-US"/>
        </w:rPr>
        <w:t xml:space="preserve">муниципального </w:t>
      </w:r>
      <w:r w:rsidRPr="007F3157">
        <w:rPr>
          <w:rFonts w:eastAsia="Calibri"/>
          <w:sz w:val="26"/>
          <w:szCs w:val="26"/>
          <w:lang w:eastAsia="en-US"/>
        </w:rPr>
        <w:t xml:space="preserve">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hyperlink r:id="rId16" w:history="1">
        <w:r w:rsidRPr="007F3157">
          <w:rPr>
            <w:rFonts w:eastAsia="Calibri"/>
            <w:sz w:val="26"/>
            <w:szCs w:val="26"/>
            <w:lang w:eastAsia="en-US"/>
          </w:rPr>
          <w:t>Правилами</w:t>
        </w:r>
      </w:hyperlink>
      <w:r w:rsidRPr="007F3157">
        <w:rPr>
          <w:rFonts w:eastAsia="Calibri"/>
          <w:sz w:val="26"/>
          <w:szCs w:val="26"/>
          <w:lang w:eastAsia="en-US"/>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 xml:space="preserve">10. К случаю, при наступлении которого контролируемые лица, вправе представить в </w:t>
      </w:r>
      <w:r w:rsidR="00E05EF6" w:rsidRPr="007F3157">
        <w:rPr>
          <w:rFonts w:ascii="Times New Roman" w:eastAsia="Calibri" w:hAnsi="Times New Roman" w:cs="Times New Roman"/>
          <w:snapToGrid w:val="0"/>
          <w:sz w:val="26"/>
          <w:szCs w:val="26"/>
          <w:lang w:eastAsia="en-US"/>
        </w:rPr>
        <w:t>контрольный орган</w:t>
      </w:r>
      <w:r w:rsidRPr="007F3157">
        <w:rPr>
          <w:rFonts w:ascii="Times New Roman" w:eastAsia="Calibri" w:hAnsi="Times New Roman" w:cs="Times New Roman"/>
          <w:snapToGrid w:val="0"/>
          <w:sz w:val="26"/>
          <w:szCs w:val="26"/>
          <w:lang w:eastAsia="en-US"/>
        </w:rPr>
        <w:t xml:space="preserve"> информацию о невозможности присутствия при проведении контрольного мероприятия, в связи с чем проведение контрольного мероприятия переносится </w:t>
      </w:r>
      <w:r w:rsidR="00E05EF6" w:rsidRPr="007F3157">
        <w:rPr>
          <w:rFonts w:ascii="Times New Roman" w:eastAsia="Calibri" w:hAnsi="Times New Roman" w:cs="Times New Roman"/>
          <w:snapToGrid w:val="0"/>
          <w:sz w:val="26"/>
          <w:szCs w:val="26"/>
          <w:lang w:eastAsia="en-US"/>
        </w:rPr>
        <w:t>контрольным органом</w:t>
      </w:r>
      <w:r w:rsidRPr="007F3157">
        <w:rPr>
          <w:rFonts w:ascii="Times New Roman" w:eastAsia="Calibri" w:hAnsi="Times New Roman" w:cs="Times New Roman"/>
          <w:snapToGrid w:val="0"/>
          <w:sz w:val="26"/>
          <w:szCs w:val="26"/>
          <w:lang w:eastAsia="en-US"/>
        </w:rPr>
        <w:t xml:space="preserve"> на срок, необходимый для устранения обстоятельств, послуживших поводом для данного обращения контролируемого лица </w:t>
      </w:r>
      <w:r w:rsidRPr="007F3157">
        <w:rPr>
          <w:rFonts w:ascii="Times New Roman" w:eastAsia="Calibri" w:hAnsi="Times New Roman" w:cs="Times New Roman"/>
          <w:snapToGrid w:val="0"/>
          <w:sz w:val="26"/>
          <w:szCs w:val="26"/>
          <w:lang w:eastAsia="en-US"/>
        </w:rPr>
        <w:lastRenderedPageBreak/>
        <w:t>в администрацию (но не более чем на 20 дней), относится соблюдение одновременно следующих условий:</w:t>
      </w:r>
    </w:p>
    <w:p w:rsidR="001639D5" w:rsidRPr="007F3157" w:rsidRDefault="001639D5" w:rsidP="002C3FBD">
      <w:pPr>
        <w:ind w:right="-285" w:firstLine="709"/>
        <w:jc w:val="both"/>
        <w:rPr>
          <w:rFonts w:eastAsia="Calibri"/>
          <w:sz w:val="26"/>
          <w:szCs w:val="26"/>
          <w:lang w:eastAsia="en-US"/>
        </w:rPr>
      </w:pPr>
      <w:r w:rsidRPr="007F3157">
        <w:rPr>
          <w:rFonts w:eastAsia="Calibri"/>
          <w:sz w:val="26"/>
          <w:szCs w:val="26"/>
          <w:lang w:eastAsia="en-US"/>
        </w:rPr>
        <w:t xml:space="preserve">1) 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1639D5" w:rsidRPr="007F3157" w:rsidRDefault="001639D5" w:rsidP="002C3FBD">
      <w:pPr>
        <w:ind w:right="-285" w:firstLine="709"/>
        <w:jc w:val="both"/>
        <w:rPr>
          <w:rFonts w:eastAsia="Calibri"/>
          <w:sz w:val="26"/>
          <w:szCs w:val="26"/>
          <w:lang w:eastAsia="en-US"/>
        </w:rPr>
      </w:pPr>
      <w:r w:rsidRPr="007F3157">
        <w:rPr>
          <w:rFonts w:eastAsia="Calibri"/>
          <w:sz w:val="26"/>
          <w:szCs w:val="26"/>
          <w:lang w:eastAsia="en-US"/>
        </w:rPr>
        <w:t>2) отсутствие признаков явной непосредственной угрозы причинения или фактического причинения вреда (ущерба) охраняемым законом ценностям;</w:t>
      </w:r>
    </w:p>
    <w:p w:rsidR="001639D5" w:rsidRPr="007F3157" w:rsidRDefault="001639D5" w:rsidP="002C3FBD">
      <w:pPr>
        <w:ind w:right="-285" w:firstLine="709"/>
        <w:jc w:val="both"/>
        <w:rPr>
          <w:rFonts w:eastAsia="Calibri"/>
          <w:sz w:val="26"/>
          <w:szCs w:val="26"/>
          <w:lang w:eastAsia="en-US"/>
        </w:rPr>
      </w:pPr>
      <w:r w:rsidRPr="007F3157">
        <w:rPr>
          <w:rFonts w:eastAsia="Calibri"/>
          <w:sz w:val="26"/>
          <w:szCs w:val="26"/>
          <w:lang w:eastAsia="en-US"/>
        </w:rPr>
        <w:t>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1639D5" w:rsidRPr="007F3157" w:rsidRDefault="001639D5" w:rsidP="002C3FBD">
      <w:pPr>
        <w:pStyle w:val="s1"/>
        <w:ind w:right="-285" w:firstLine="709"/>
        <w:rPr>
          <w:rFonts w:ascii="Times New Roman" w:eastAsia="Calibri" w:hAnsi="Times New Roman" w:cs="Times New Roman"/>
          <w:snapToGrid w:val="0"/>
          <w:lang w:eastAsia="en-US"/>
        </w:rPr>
      </w:pPr>
      <w:r w:rsidRPr="007F3157">
        <w:rPr>
          <w:rFonts w:ascii="Times New Roman" w:eastAsia="Calibri" w:hAnsi="Times New Roman" w:cs="Times New Roman"/>
          <w:snapToGrid w:val="0"/>
          <w:lang w:eastAsia="en-US"/>
        </w:rPr>
        <w:t xml:space="preserve">11. Срок проведения выездной проверки не может превышать 10 рабочих дней. </w:t>
      </w:r>
    </w:p>
    <w:p w:rsidR="001639D5" w:rsidRPr="007F3157" w:rsidRDefault="001639D5" w:rsidP="002C3FBD">
      <w:pPr>
        <w:pStyle w:val="s1"/>
        <w:ind w:right="-285" w:firstLine="709"/>
        <w:rPr>
          <w:rFonts w:ascii="Times New Roman" w:eastAsia="Calibri" w:hAnsi="Times New Roman" w:cs="Times New Roman"/>
          <w:snapToGrid w:val="0"/>
          <w:lang w:eastAsia="en-US"/>
        </w:rPr>
      </w:pPr>
      <w:r w:rsidRPr="007F3157">
        <w:rPr>
          <w:rFonts w:ascii="Times New Roman" w:eastAsia="Calibri" w:hAnsi="Times New Roman" w:cs="Times New Roman"/>
          <w:snapToGrid w:val="0"/>
          <w:lang w:eastAsia="en-US"/>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7F3157">
        <w:rPr>
          <w:rFonts w:ascii="Times New Roman" w:eastAsia="Calibri" w:hAnsi="Times New Roman" w:cs="Times New Roman"/>
          <w:snapToGrid w:val="0"/>
          <w:lang w:eastAsia="en-US"/>
        </w:rPr>
        <w:t>микропредприятия</w:t>
      </w:r>
      <w:proofErr w:type="spellEnd"/>
      <w:r w:rsidRPr="007F3157">
        <w:rPr>
          <w:rFonts w:ascii="Times New Roman" w:eastAsia="Calibri" w:hAnsi="Times New Roman" w:cs="Times New Roman"/>
          <w:snapToGrid w:val="0"/>
          <w:lang w:eastAsia="en-US"/>
        </w:rPr>
        <w:t xml:space="preserve">. </w:t>
      </w:r>
    </w:p>
    <w:p w:rsidR="001639D5" w:rsidRPr="007F3157" w:rsidRDefault="001639D5" w:rsidP="002C3FBD">
      <w:pPr>
        <w:pStyle w:val="s1"/>
        <w:ind w:right="-285" w:firstLine="709"/>
        <w:rPr>
          <w:rFonts w:ascii="Times New Roman" w:eastAsia="Calibri" w:hAnsi="Times New Roman" w:cs="Times New Roman"/>
          <w:snapToGrid w:val="0"/>
          <w:lang w:eastAsia="en-US"/>
        </w:rPr>
      </w:pPr>
      <w:r w:rsidRPr="007F3157">
        <w:rPr>
          <w:rFonts w:ascii="Times New Roman" w:eastAsia="Calibri" w:hAnsi="Times New Roman" w:cs="Times New Roman"/>
          <w:snapToGrid w:val="0"/>
          <w:lang w:eastAsia="en-US"/>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1639D5" w:rsidRPr="007F3157" w:rsidRDefault="000B149C"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12</w:t>
      </w:r>
      <w:r w:rsidR="001639D5" w:rsidRPr="007F3157">
        <w:rPr>
          <w:rFonts w:ascii="Times New Roman" w:eastAsia="Calibri" w:hAnsi="Times New Roman" w:cs="Times New Roman"/>
          <w:snapToGrid w:val="0"/>
          <w:sz w:val="26"/>
          <w:szCs w:val="26"/>
          <w:lang w:eastAsia="en-US"/>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7" w:history="1">
        <w:r w:rsidR="001639D5" w:rsidRPr="007F3157">
          <w:rPr>
            <w:rFonts w:ascii="Times New Roman" w:eastAsia="Calibri" w:hAnsi="Times New Roman" w:cs="Times New Roman"/>
            <w:snapToGrid w:val="0"/>
            <w:sz w:val="26"/>
            <w:szCs w:val="26"/>
            <w:lang w:eastAsia="en-US"/>
          </w:rPr>
          <w:t>частью 2 статьи 90</w:t>
        </w:r>
      </w:hyperlink>
      <w:r w:rsidR="001639D5" w:rsidRPr="007F3157">
        <w:rPr>
          <w:rFonts w:ascii="Times New Roman" w:eastAsia="Calibri" w:hAnsi="Times New Roman" w:cs="Times New Roman"/>
          <w:snapToGrid w:val="0"/>
          <w:sz w:val="26"/>
          <w:szCs w:val="26"/>
          <w:lang w:eastAsia="en-US"/>
        </w:rPr>
        <w:t xml:space="preserve"> Федерального закона </w:t>
      </w:r>
      <w:r w:rsidR="00CF0591" w:rsidRPr="007F3157">
        <w:rPr>
          <w:rFonts w:ascii="Times New Roman" w:eastAsia="Calibri" w:hAnsi="Times New Roman" w:cs="Times New Roman"/>
          <w:snapToGrid w:val="0"/>
          <w:sz w:val="26"/>
          <w:szCs w:val="26"/>
          <w:lang w:eastAsia="en-US"/>
        </w:rPr>
        <w:t>№ 248-ФЗ.</w:t>
      </w:r>
    </w:p>
    <w:p w:rsidR="001639D5" w:rsidRPr="007F3157" w:rsidRDefault="00CF0591"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13</w:t>
      </w:r>
      <w:r w:rsidR="001639D5" w:rsidRPr="007F3157">
        <w:rPr>
          <w:rFonts w:ascii="Times New Roman" w:eastAsia="Calibri" w:hAnsi="Times New Roman" w:cs="Times New Roman"/>
          <w:snapToGrid w:val="0"/>
          <w:sz w:val="26"/>
          <w:szCs w:val="26"/>
          <w:lang w:eastAsia="en-US"/>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w:t>
      </w:r>
      <w:r w:rsidRPr="007F3157">
        <w:rPr>
          <w:rFonts w:ascii="Times New Roman" w:eastAsia="Calibri" w:hAnsi="Times New Roman" w:cs="Times New Roman"/>
          <w:snapToGrid w:val="0"/>
          <w:sz w:val="26"/>
          <w:szCs w:val="26"/>
          <w:lang w:eastAsia="en-US"/>
        </w:rPr>
        <w:t>,</w:t>
      </w:r>
      <w:r w:rsidR="001639D5" w:rsidRPr="007F3157">
        <w:rPr>
          <w:rFonts w:ascii="Times New Roman" w:eastAsia="Calibri" w:hAnsi="Times New Roman" w:cs="Times New Roman"/>
          <w:snapToGrid w:val="0"/>
          <w:sz w:val="26"/>
          <w:szCs w:val="26"/>
          <w:lang w:eastAsia="en-US"/>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1639D5" w:rsidRPr="007F3157" w:rsidRDefault="00CF0591"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14</w:t>
      </w:r>
      <w:r w:rsidR="001639D5" w:rsidRPr="007F3157">
        <w:rPr>
          <w:rFonts w:ascii="Times New Roman" w:eastAsia="Calibri" w:hAnsi="Times New Roman" w:cs="Times New Roman"/>
          <w:snapToGrid w:val="0"/>
          <w:sz w:val="26"/>
          <w:szCs w:val="26"/>
          <w:lang w:eastAsia="en-US"/>
        </w:rPr>
        <w:t>. Информация о контрольных мероприятиях размещается в Едином реестре контрольных (надзорных) мероприятий.</w:t>
      </w:r>
    </w:p>
    <w:p w:rsidR="001639D5" w:rsidRPr="007F3157" w:rsidRDefault="00CF0591"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15</w:t>
      </w:r>
      <w:r w:rsidR="001639D5" w:rsidRPr="007F3157">
        <w:rPr>
          <w:rFonts w:ascii="Times New Roman" w:eastAsia="Calibri" w:hAnsi="Times New Roman" w:cs="Times New Roman"/>
          <w:snapToGrid w:val="0"/>
          <w:sz w:val="26"/>
          <w:szCs w:val="26"/>
          <w:lang w:eastAsia="en-US"/>
        </w:rPr>
        <w:t xml:space="preserve">. Информирование контролируемых лиц о совершаемых должностными </w:t>
      </w:r>
      <w:r w:rsidR="001639D5" w:rsidRPr="007F3157">
        <w:rPr>
          <w:rFonts w:ascii="Times New Roman" w:eastAsia="Calibri" w:hAnsi="Times New Roman" w:cs="Times New Roman"/>
          <w:snapToGrid w:val="0"/>
          <w:sz w:val="26"/>
          <w:szCs w:val="26"/>
          <w:lang w:eastAsia="en-US"/>
        </w:rPr>
        <w:lastRenderedPageBreak/>
        <w:t>лицами</w:t>
      </w:r>
      <w:r w:rsidRPr="007F3157">
        <w:rPr>
          <w:rFonts w:ascii="Times New Roman" w:eastAsia="Calibri" w:hAnsi="Times New Roman" w:cs="Times New Roman"/>
          <w:snapToGrid w:val="0"/>
          <w:sz w:val="26"/>
          <w:szCs w:val="26"/>
          <w:lang w:eastAsia="en-US"/>
        </w:rPr>
        <w:t xml:space="preserve"> контрольного органа</w:t>
      </w:r>
      <w:r w:rsidR="001639D5" w:rsidRPr="007F3157">
        <w:rPr>
          <w:rFonts w:ascii="Times New Roman" w:eastAsia="Calibri" w:hAnsi="Times New Roman" w:cs="Times New Roman"/>
          <w:snapToGrid w:val="0"/>
          <w:sz w:val="26"/>
          <w:szCs w:val="26"/>
          <w:lang w:eastAsia="en-US"/>
        </w:rPr>
        <w:t xml:space="preserve">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Гражданин, не осуществляющий предпринимательской деятельности, являющийся контролируемым лицом, информируется о совершаемых должностными лицами</w:t>
      </w:r>
      <w:r w:rsidR="00CF0591" w:rsidRPr="007F3157">
        <w:rPr>
          <w:rFonts w:ascii="Times New Roman" w:eastAsia="Calibri" w:hAnsi="Times New Roman" w:cs="Times New Roman"/>
          <w:snapToGrid w:val="0"/>
          <w:sz w:val="26"/>
          <w:szCs w:val="26"/>
          <w:lang w:eastAsia="en-US"/>
        </w:rPr>
        <w:t xml:space="preserve"> контрольного органа </w:t>
      </w:r>
      <w:r w:rsidRPr="007F3157">
        <w:rPr>
          <w:rFonts w:ascii="Times New Roman" w:eastAsia="Calibri" w:hAnsi="Times New Roman" w:cs="Times New Roman"/>
          <w:snapToGrid w:val="0"/>
          <w:sz w:val="26"/>
          <w:szCs w:val="26"/>
          <w:lang w:eastAsia="en-US"/>
        </w:rPr>
        <w:t>действиях и принимаемых решениях путем направления ему документов на бумажном носителе в случае направления им в адрес администрации</w:t>
      </w:r>
      <w:r w:rsidR="00CF0591" w:rsidRPr="007F3157">
        <w:rPr>
          <w:rFonts w:ascii="Times New Roman" w:eastAsia="Calibri" w:hAnsi="Times New Roman" w:cs="Times New Roman"/>
          <w:snapToGrid w:val="0"/>
          <w:sz w:val="26"/>
          <w:szCs w:val="26"/>
          <w:lang w:eastAsia="en-US"/>
        </w:rPr>
        <w:t>/контрольного органа</w:t>
      </w:r>
      <w:r w:rsidRPr="007F3157">
        <w:rPr>
          <w:rFonts w:ascii="Times New Roman" w:eastAsia="Calibri" w:hAnsi="Times New Roman" w:cs="Times New Roman"/>
          <w:snapToGrid w:val="0"/>
          <w:sz w:val="26"/>
          <w:szCs w:val="26"/>
          <w:lang w:eastAsia="en-US"/>
        </w:rPr>
        <w:t xml:space="preserve"> уведомления о необходимости получения документов на бумажном носителе либо отсутствия у администрации</w:t>
      </w:r>
      <w:r w:rsidR="00CF0591" w:rsidRPr="007F3157">
        <w:rPr>
          <w:rFonts w:ascii="Times New Roman" w:eastAsia="Calibri" w:hAnsi="Times New Roman" w:cs="Times New Roman"/>
          <w:snapToGrid w:val="0"/>
          <w:sz w:val="26"/>
          <w:szCs w:val="26"/>
          <w:lang w:eastAsia="en-US"/>
        </w:rPr>
        <w:t>/контрольного органа</w:t>
      </w:r>
      <w:r w:rsidRPr="007F3157">
        <w:rPr>
          <w:rFonts w:ascii="Times New Roman" w:eastAsia="Calibri" w:hAnsi="Times New Roman" w:cs="Times New Roman"/>
          <w:snapToGrid w:val="0"/>
          <w:sz w:val="26"/>
          <w:szCs w:val="26"/>
          <w:lang w:eastAsia="en-US"/>
        </w:rPr>
        <w:t xml:space="preserve">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w:t>
      </w:r>
      <w:r w:rsidR="00CF0591" w:rsidRPr="007F3157">
        <w:rPr>
          <w:rFonts w:ascii="Times New Roman" w:eastAsia="Calibri" w:hAnsi="Times New Roman" w:cs="Times New Roman"/>
          <w:snapToGrid w:val="0"/>
          <w:sz w:val="26"/>
          <w:szCs w:val="26"/>
          <w:lang w:eastAsia="en-US"/>
        </w:rPr>
        <w:t>/контрольному органу</w:t>
      </w:r>
      <w:r w:rsidRPr="007F3157">
        <w:rPr>
          <w:rFonts w:ascii="Times New Roman" w:eastAsia="Calibri" w:hAnsi="Times New Roman" w:cs="Times New Roman"/>
          <w:snapToGrid w:val="0"/>
          <w:sz w:val="26"/>
          <w:szCs w:val="26"/>
          <w:lang w:eastAsia="en-US"/>
        </w:rPr>
        <w:t xml:space="preserve"> документы на бумажном носителе.</w:t>
      </w:r>
    </w:p>
    <w:p w:rsidR="00CF0591" w:rsidRPr="007F3157" w:rsidRDefault="00CF0591" w:rsidP="002C3FBD">
      <w:pPr>
        <w:ind w:right="-285" w:firstLine="709"/>
        <w:contextualSpacing/>
        <w:jc w:val="both"/>
        <w:rPr>
          <w:rFonts w:eastAsia="Calibri"/>
          <w:iCs/>
          <w:sz w:val="26"/>
          <w:szCs w:val="26"/>
          <w:lang w:eastAsia="en-US"/>
        </w:rPr>
      </w:pPr>
      <w:r w:rsidRPr="007F3157">
        <w:rPr>
          <w:rFonts w:eastAsia="Calibri"/>
          <w:iCs/>
          <w:sz w:val="26"/>
          <w:szCs w:val="26"/>
          <w:lang w:eastAsia="en-US"/>
        </w:rPr>
        <w:t>До 31 декабря 2023 года подготовка контрольным органом в ходе осуществления муниципального контроля в области охраны окружающей среды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rsidR="001639D5" w:rsidRPr="007F3157" w:rsidRDefault="0028029A"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16.</w:t>
      </w:r>
      <w:r w:rsidR="001639D5" w:rsidRPr="007F3157">
        <w:rPr>
          <w:rFonts w:ascii="Times New Roman" w:eastAsia="Calibri" w:hAnsi="Times New Roman" w:cs="Times New Roman"/>
          <w:snapToGrid w:val="0"/>
          <w:sz w:val="26"/>
          <w:szCs w:val="26"/>
          <w:lang w:eastAsia="en-US"/>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w:t>
      </w:r>
      <w:r w:rsidRPr="007F3157">
        <w:rPr>
          <w:rFonts w:ascii="Times New Roman" w:eastAsia="Calibri" w:hAnsi="Times New Roman" w:cs="Times New Roman"/>
          <w:snapToGrid w:val="0"/>
          <w:sz w:val="26"/>
          <w:szCs w:val="26"/>
          <w:lang w:eastAsia="en-US"/>
        </w:rPr>
        <w:t xml:space="preserve"> контрольного органа</w:t>
      </w:r>
      <w:r w:rsidR="001639D5" w:rsidRPr="007F3157">
        <w:rPr>
          <w:rFonts w:ascii="Times New Roman" w:eastAsia="Calibri" w:hAnsi="Times New Roman" w:cs="Times New Roman"/>
          <w:snapToGrid w:val="0"/>
          <w:sz w:val="26"/>
          <w:szCs w:val="26"/>
          <w:lang w:eastAsia="en-US"/>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1639D5" w:rsidRPr="007F3157" w:rsidRDefault="0028029A"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17.</w:t>
      </w:r>
      <w:r w:rsidR="001639D5" w:rsidRPr="007F3157">
        <w:rPr>
          <w:rFonts w:ascii="Times New Roman" w:eastAsia="Calibri" w:hAnsi="Times New Roman" w:cs="Times New Roman"/>
          <w:snapToGrid w:val="0"/>
          <w:sz w:val="26"/>
          <w:szCs w:val="26"/>
          <w:lang w:eastAsia="en-US"/>
        </w:rPr>
        <w:t xml:space="preserve"> В случае выявления при проведении контрольного мероприятия нарушений обязательных требований контролируемым лицом </w:t>
      </w:r>
      <w:r w:rsidRPr="007F3157">
        <w:rPr>
          <w:rFonts w:ascii="Times New Roman" w:eastAsia="Calibri" w:hAnsi="Times New Roman" w:cs="Times New Roman"/>
          <w:snapToGrid w:val="0"/>
          <w:sz w:val="26"/>
          <w:szCs w:val="26"/>
          <w:lang w:eastAsia="en-US"/>
        </w:rPr>
        <w:t>контрольный орган</w:t>
      </w:r>
      <w:r w:rsidR="001639D5" w:rsidRPr="007F3157">
        <w:rPr>
          <w:rFonts w:ascii="Times New Roman" w:eastAsia="Calibri" w:hAnsi="Times New Roman" w:cs="Times New Roman"/>
          <w:snapToGrid w:val="0"/>
          <w:sz w:val="26"/>
          <w:szCs w:val="26"/>
          <w:lang w:eastAsia="en-US"/>
        </w:rPr>
        <w:t xml:space="preserve"> в пределах полномочий, предусмотренных законодательств</w:t>
      </w:r>
      <w:r w:rsidRPr="007F3157">
        <w:rPr>
          <w:rFonts w:ascii="Times New Roman" w:eastAsia="Calibri" w:hAnsi="Times New Roman" w:cs="Times New Roman"/>
          <w:snapToGrid w:val="0"/>
          <w:sz w:val="26"/>
          <w:szCs w:val="26"/>
          <w:lang w:eastAsia="en-US"/>
        </w:rPr>
        <w:t>ом Российской Федерации, обязан</w:t>
      </w:r>
      <w:r w:rsidR="001639D5" w:rsidRPr="007F3157">
        <w:rPr>
          <w:rFonts w:ascii="Times New Roman" w:eastAsia="Calibri" w:hAnsi="Times New Roman" w:cs="Times New Roman"/>
          <w:snapToGrid w:val="0"/>
          <w:sz w:val="26"/>
          <w:szCs w:val="26"/>
          <w:lang w:eastAsia="en-US"/>
        </w:rPr>
        <w:t>:</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bookmarkStart w:id="26" w:name="Par318"/>
      <w:bookmarkEnd w:id="26"/>
      <w:r w:rsidRPr="007F3157">
        <w:rPr>
          <w:rFonts w:ascii="Times New Roman" w:eastAsia="Calibri" w:hAnsi="Times New Roman" w:cs="Times New Roman"/>
          <w:snapToGrid w:val="0"/>
          <w:sz w:val="26"/>
          <w:szCs w:val="26"/>
          <w:lang w:eastAsia="en-US"/>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w:t>
      </w:r>
      <w:r w:rsidRPr="007F3157">
        <w:rPr>
          <w:rFonts w:ascii="Times New Roman" w:eastAsia="Calibri" w:hAnsi="Times New Roman" w:cs="Times New Roman"/>
          <w:snapToGrid w:val="0"/>
          <w:sz w:val="26"/>
          <w:szCs w:val="26"/>
          <w:lang w:eastAsia="en-US"/>
        </w:rPr>
        <w:lastRenderedPageBreak/>
        <w:t>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639D5" w:rsidRPr="007F3157" w:rsidRDefault="001639D5" w:rsidP="002C3FBD">
      <w:pPr>
        <w:ind w:right="-285" w:firstLine="709"/>
        <w:jc w:val="both"/>
        <w:rPr>
          <w:rFonts w:eastAsia="Calibri"/>
          <w:sz w:val="26"/>
          <w:szCs w:val="26"/>
          <w:lang w:eastAsia="en-US"/>
        </w:rPr>
      </w:pPr>
      <w:r w:rsidRPr="007F3157">
        <w:rPr>
          <w:rFonts w:eastAsia="Calibri"/>
          <w:sz w:val="26"/>
          <w:szCs w:val="26"/>
          <w:lang w:eastAsia="en-US"/>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639D5" w:rsidRPr="007F3157" w:rsidRDefault="001639D5"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639D5" w:rsidRPr="007F3157" w:rsidRDefault="0028029A" w:rsidP="002C3FBD">
      <w:pPr>
        <w:pStyle w:val="ConsPlusNormal"/>
        <w:ind w:right="-285" w:firstLine="709"/>
        <w:jc w:val="both"/>
        <w:rPr>
          <w:rFonts w:ascii="Times New Roman" w:eastAsia="Calibri" w:hAnsi="Times New Roman" w:cs="Times New Roman"/>
          <w:snapToGrid w:val="0"/>
          <w:sz w:val="26"/>
          <w:szCs w:val="26"/>
          <w:lang w:eastAsia="en-US"/>
        </w:rPr>
      </w:pPr>
      <w:r w:rsidRPr="007F3157">
        <w:rPr>
          <w:rFonts w:ascii="Times New Roman" w:eastAsia="Calibri" w:hAnsi="Times New Roman" w:cs="Times New Roman"/>
          <w:snapToGrid w:val="0"/>
          <w:sz w:val="26"/>
          <w:szCs w:val="26"/>
          <w:lang w:eastAsia="en-US"/>
        </w:rPr>
        <w:t>1</w:t>
      </w:r>
      <w:r w:rsidR="00D32E4A" w:rsidRPr="007F3157">
        <w:rPr>
          <w:rFonts w:ascii="Times New Roman" w:eastAsia="Calibri" w:hAnsi="Times New Roman" w:cs="Times New Roman"/>
          <w:snapToGrid w:val="0"/>
          <w:sz w:val="26"/>
          <w:szCs w:val="26"/>
          <w:lang w:eastAsia="en-US"/>
        </w:rPr>
        <w:t>8</w:t>
      </w:r>
      <w:r w:rsidR="001639D5" w:rsidRPr="007F3157">
        <w:rPr>
          <w:rFonts w:ascii="Times New Roman" w:eastAsia="Calibri" w:hAnsi="Times New Roman" w:cs="Times New Roman"/>
          <w:snapToGrid w:val="0"/>
          <w:sz w:val="26"/>
          <w:szCs w:val="26"/>
          <w:lang w:eastAsia="en-US"/>
        </w:rPr>
        <w:t>. Должностные лица</w:t>
      </w:r>
      <w:r w:rsidR="00D32E4A" w:rsidRPr="007F3157">
        <w:rPr>
          <w:rFonts w:ascii="Times New Roman" w:eastAsia="Calibri" w:hAnsi="Times New Roman" w:cs="Times New Roman"/>
          <w:snapToGrid w:val="0"/>
          <w:sz w:val="26"/>
          <w:szCs w:val="26"/>
          <w:lang w:eastAsia="en-US"/>
        </w:rPr>
        <w:t xml:space="preserve"> контрольного органа </w:t>
      </w:r>
      <w:r w:rsidR="001639D5" w:rsidRPr="007F3157">
        <w:rPr>
          <w:rFonts w:ascii="Times New Roman" w:eastAsia="Calibri" w:hAnsi="Times New Roman" w:cs="Times New Roman"/>
          <w:snapToGrid w:val="0"/>
          <w:sz w:val="26"/>
          <w:szCs w:val="26"/>
          <w:lang w:eastAsia="en-US"/>
        </w:rPr>
        <w:t xml:space="preserve">при осуществлении </w:t>
      </w:r>
      <w:r w:rsidR="00D32E4A" w:rsidRPr="007F3157">
        <w:rPr>
          <w:rFonts w:ascii="Times New Roman" w:eastAsia="Calibri" w:hAnsi="Times New Roman" w:cs="Times New Roman"/>
          <w:snapToGrid w:val="0"/>
          <w:sz w:val="26"/>
          <w:szCs w:val="26"/>
          <w:lang w:eastAsia="en-US"/>
        </w:rPr>
        <w:t xml:space="preserve">муниципального </w:t>
      </w:r>
      <w:r w:rsidR="001639D5" w:rsidRPr="007F3157">
        <w:rPr>
          <w:rFonts w:ascii="Times New Roman" w:eastAsia="Calibri" w:hAnsi="Times New Roman" w:cs="Times New Roman"/>
          <w:snapToGrid w:val="0"/>
          <w:sz w:val="26"/>
          <w:szCs w:val="26"/>
          <w:lang w:eastAsia="en-US"/>
        </w:rPr>
        <w:t>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Приморского края, органами местного самоуправления</w:t>
      </w:r>
      <w:r w:rsidR="00D32E4A" w:rsidRPr="007F3157">
        <w:rPr>
          <w:rFonts w:ascii="Times New Roman" w:eastAsia="Calibri" w:hAnsi="Times New Roman" w:cs="Times New Roman"/>
          <w:snapToGrid w:val="0"/>
          <w:sz w:val="26"/>
          <w:szCs w:val="26"/>
          <w:lang w:eastAsia="en-US"/>
        </w:rPr>
        <w:t xml:space="preserve"> Находкинского городского округа</w:t>
      </w:r>
      <w:r w:rsidR="001639D5" w:rsidRPr="007F3157">
        <w:rPr>
          <w:rFonts w:ascii="Times New Roman" w:eastAsia="Calibri" w:hAnsi="Times New Roman" w:cs="Times New Roman"/>
          <w:snapToGrid w:val="0"/>
          <w:sz w:val="26"/>
          <w:szCs w:val="26"/>
          <w:lang w:eastAsia="en-US"/>
        </w:rPr>
        <w:t>, правоохранительными органами, организациями и гражданами.</w:t>
      </w:r>
    </w:p>
    <w:p w:rsidR="001639D5" w:rsidRPr="00995FBE" w:rsidRDefault="001639D5" w:rsidP="002C3FBD">
      <w:pPr>
        <w:ind w:right="-285" w:firstLine="709"/>
        <w:jc w:val="both"/>
        <w:rPr>
          <w:sz w:val="26"/>
          <w:szCs w:val="26"/>
        </w:rPr>
      </w:pPr>
      <w:r w:rsidRPr="007F3157">
        <w:rPr>
          <w:rFonts w:eastAsia="Calibri"/>
          <w:sz w:val="26"/>
          <w:szCs w:val="26"/>
          <w:lang w:eastAsia="en-US"/>
        </w:rPr>
        <w:t xml:space="preserve">В случае выявления в ходе проведения контрольного мероприятия в рамках осуществления </w:t>
      </w:r>
      <w:r w:rsidR="00D32E4A" w:rsidRPr="007F3157">
        <w:rPr>
          <w:rFonts w:eastAsia="Calibri"/>
          <w:sz w:val="26"/>
          <w:szCs w:val="26"/>
          <w:lang w:eastAsia="en-US"/>
        </w:rPr>
        <w:t xml:space="preserve">муниципального </w:t>
      </w:r>
      <w:r w:rsidRPr="007F3157">
        <w:rPr>
          <w:rFonts w:eastAsia="Calibri"/>
          <w:sz w:val="26"/>
          <w:szCs w:val="26"/>
          <w:lang w:eastAsia="en-US"/>
        </w:rPr>
        <w:t xml:space="preserve">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r w:rsidRPr="00995FBE">
        <w:rPr>
          <w:sz w:val="26"/>
          <w:szCs w:val="26"/>
        </w:rPr>
        <w:t>Должностные лица</w:t>
      </w:r>
      <w:r w:rsidR="00D32E4A" w:rsidRPr="00995FBE">
        <w:rPr>
          <w:sz w:val="26"/>
          <w:szCs w:val="26"/>
        </w:rPr>
        <w:t xml:space="preserve"> контрольного органа</w:t>
      </w:r>
      <w:r w:rsidRPr="00995FBE">
        <w:rPr>
          <w:sz w:val="26"/>
          <w:szCs w:val="26"/>
        </w:rPr>
        <w:t xml:space="preserve"> направляют копию указанного акта в орган власти, уполномоченный на привлечение к соответствующей ответственности.</w:t>
      </w:r>
    </w:p>
    <w:p w:rsidR="001639D5" w:rsidRPr="00995FBE" w:rsidRDefault="00D32E4A" w:rsidP="002C3FBD">
      <w:pPr>
        <w:ind w:right="-285" w:firstLine="709"/>
        <w:contextualSpacing/>
        <w:jc w:val="both"/>
        <w:rPr>
          <w:sz w:val="26"/>
          <w:szCs w:val="26"/>
        </w:rPr>
      </w:pPr>
      <w:r w:rsidRPr="00995FBE">
        <w:rPr>
          <w:sz w:val="26"/>
          <w:szCs w:val="26"/>
        </w:rPr>
        <w:t>19</w:t>
      </w:r>
      <w:r w:rsidR="001639D5" w:rsidRPr="00995FBE">
        <w:rPr>
          <w:sz w:val="26"/>
          <w:szCs w:val="26"/>
        </w:rPr>
        <w:t>. Решения, принятые по результатам контрольного мероприятия, проведенного с грубым нарушением требований к организации и осуществлению муниципального контроля в области охраны окружающей среды, подлежат отмене в соответствии со статьей 91 Федерального закона № 248-ФЗ.</w:t>
      </w:r>
    </w:p>
    <w:p w:rsidR="001639D5" w:rsidRPr="007F3157" w:rsidRDefault="00E53A03" w:rsidP="002C3FBD">
      <w:pPr>
        <w:ind w:right="-285" w:firstLine="709"/>
        <w:contextualSpacing/>
        <w:jc w:val="both"/>
        <w:rPr>
          <w:rFonts w:eastAsia="Calibri"/>
          <w:sz w:val="26"/>
          <w:szCs w:val="26"/>
          <w:lang w:eastAsia="en-US"/>
        </w:rPr>
      </w:pPr>
      <w:r w:rsidRPr="00995FBE">
        <w:rPr>
          <w:sz w:val="26"/>
          <w:szCs w:val="26"/>
        </w:rPr>
        <w:t>20</w:t>
      </w:r>
      <w:r w:rsidR="001639D5" w:rsidRPr="00995FBE">
        <w:rPr>
          <w:sz w:val="26"/>
          <w:szCs w:val="26"/>
        </w:rPr>
        <w:t>.  Исполнение решений контрольного</w:t>
      </w:r>
      <w:r w:rsidR="001639D5" w:rsidRPr="007F3157">
        <w:rPr>
          <w:rFonts w:eastAsia="Calibri"/>
          <w:sz w:val="26"/>
          <w:szCs w:val="26"/>
          <w:lang w:eastAsia="en-US"/>
        </w:rPr>
        <w:t xml:space="preserve"> органа осуществляется в порядке, установленном статьями 92-95 Федерального закона № 248-ФЗ.</w:t>
      </w:r>
    </w:p>
    <w:p w:rsidR="007D6A4D" w:rsidRPr="007F3157" w:rsidRDefault="007D6A4D" w:rsidP="002C3FBD">
      <w:pPr>
        <w:ind w:right="-285" w:firstLine="709"/>
        <w:contextualSpacing/>
        <w:jc w:val="both"/>
        <w:rPr>
          <w:rFonts w:eastAsia="Calibri"/>
          <w:sz w:val="26"/>
          <w:szCs w:val="26"/>
          <w:lang w:eastAsia="en-US"/>
        </w:rPr>
      </w:pPr>
    </w:p>
    <w:p w:rsidR="007A5E1A" w:rsidRPr="007D6A4D" w:rsidRDefault="00325316" w:rsidP="002C3FBD">
      <w:pPr>
        <w:ind w:right="-285" w:firstLine="708"/>
        <w:contextualSpacing/>
        <w:jc w:val="both"/>
        <w:rPr>
          <w:rFonts w:eastAsia="Calibri"/>
          <w:sz w:val="26"/>
          <w:szCs w:val="26"/>
          <w:lang w:eastAsia="en-US"/>
        </w:rPr>
      </w:pPr>
      <w:r>
        <w:rPr>
          <w:rFonts w:eastAsia="Calibri"/>
          <w:b/>
          <w:sz w:val="26"/>
          <w:szCs w:val="26"/>
          <w:lang w:eastAsia="en-US"/>
        </w:rPr>
        <w:t xml:space="preserve">Статья </w:t>
      </w:r>
      <w:r w:rsidR="007A5E1A" w:rsidRPr="007F3157">
        <w:rPr>
          <w:rFonts w:eastAsia="Calibri"/>
          <w:b/>
          <w:sz w:val="26"/>
          <w:szCs w:val="26"/>
          <w:lang w:eastAsia="en-US"/>
        </w:rPr>
        <w:t xml:space="preserve">5. </w:t>
      </w:r>
      <w:r w:rsidR="007A5E1A" w:rsidRPr="007D6A4D">
        <w:rPr>
          <w:rFonts w:eastAsia="Calibri"/>
          <w:sz w:val="26"/>
          <w:szCs w:val="26"/>
          <w:lang w:eastAsia="en-US"/>
        </w:rPr>
        <w:t>Обжалование решений администрации, действий (бездействия) должностных лиц, уполномоченных осуществлять муниципальный лесной контроль</w:t>
      </w:r>
    </w:p>
    <w:p w:rsidR="00673DFF" w:rsidRPr="007F3157" w:rsidRDefault="00673DFF" w:rsidP="002C3FBD">
      <w:pPr>
        <w:ind w:right="-285" w:firstLine="708"/>
        <w:contextualSpacing/>
        <w:jc w:val="both"/>
        <w:rPr>
          <w:rFonts w:eastAsia="Calibri"/>
          <w:b/>
          <w:sz w:val="26"/>
          <w:szCs w:val="26"/>
          <w:lang w:eastAsia="en-US"/>
        </w:rPr>
      </w:pPr>
    </w:p>
    <w:p w:rsidR="007A5E1A" w:rsidRPr="007F3157" w:rsidRDefault="007A5E1A" w:rsidP="002C3FBD">
      <w:pPr>
        <w:pStyle w:val="ab"/>
        <w:ind w:right="-285" w:firstLine="709"/>
        <w:jc w:val="both"/>
        <w:rPr>
          <w:sz w:val="26"/>
          <w:szCs w:val="26"/>
        </w:rPr>
      </w:pPr>
      <w:r w:rsidRPr="007F3157">
        <w:rPr>
          <w:sz w:val="26"/>
          <w:szCs w:val="26"/>
        </w:rPr>
        <w:t>1. Решения администрации, действия (бездействие) должностных лиц контрольного органа могут быть обжалованы в судебном порядке.</w:t>
      </w:r>
    </w:p>
    <w:p w:rsidR="0004491E" w:rsidRPr="007F3157" w:rsidRDefault="007A5E1A" w:rsidP="002C3FBD">
      <w:pPr>
        <w:pStyle w:val="ab"/>
        <w:ind w:right="-285" w:firstLine="709"/>
        <w:jc w:val="both"/>
        <w:rPr>
          <w:sz w:val="26"/>
          <w:szCs w:val="26"/>
        </w:rPr>
      </w:pPr>
      <w:r w:rsidRPr="007F3157">
        <w:rPr>
          <w:sz w:val="26"/>
          <w:szCs w:val="26"/>
        </w:rPr>
        <w:t>2.  Досудебный порядок подачи жалоб, установленный главой 9 Федерального закона № 248-ФЗ, при осуществлении муниципального контроля не применяется.</w:t>
      </w:r>
    </w:p>
    <w:p w:rsidR="005941C0" w:rsidRDefault="005941C0" w:rsidP="002C3FBD">
      <w:pPr>
        <w:ind w:right="-285" w:firstLine="709"/>
        <w:contextualSpacing/>
        <w:rPr>
          <w:rFonts w:eastAsia="Calibri"/>
          <w:iCs/>
          <w:sz w:val="26"/>
          <w:szCs w:val="26"/>
          <w:lang w:eastAsia="en-US"/>
        </w:rPr>
      </w:pPr>
    </w:p>
    <w:p w:rsidR="00321730" w:rsidRPr="007F3157" w:rsidRDefault="00321730" w:rsidP="002C3FBD">
      <w:pPr>
        <w:ind w:right="-285" w:firstLine="709"/>
        <w:contextualSpacing/>
        <w:rPr>
          <w:rFonts w:eastAsia="Calibri"/>
          <w:iCs/>
          <w:sz w:val="26"/>
          <w:szCs w:val="26"/>
          <w:lang w:eastAsia="en-US"/>
        </w:rPr>
      </w:pPr>
    </w:p>
    <w:p w:rsidR="005941C0" w:rsidRPr="007D6A4D" w:rsidRDefault="005941C0" w:rsidP="002C3FBD">
      <w:pPr>
        <w:ind w:right="-285" w:firstLine="709"/>
        <w:contextualSpacing/>
        <w:rPr>
          <w:rFonts w:eastAsia="Calibri"/>
          <w:iCs/>
          <w:sz w:val="26"/>
          <w:szCs w:val="26"/>
          <w:lang w:eastAsia="en-US"/>
        </w:rPr>
      </w:pPr>
      <w:r w:rsidRPr="007F3157">
        <w:rPr>
          <w:rFonts w:eastAsia="Calibri"/>
          <w:b/>
          <w:iCs/>
          <w:sz w:val="26"/>
          <w:szCs w:val="26"/>
          <w:lang w:eastAsia="en-US"/>
        </w:rPr>
        <w:lastRenderedPageBreak/>
        <w:t xml:space="preserve">Статья 6. </w:t>
      </w:r>
      <w:r w:rsidRPr="007D6A4D">
        <w:rPr>
          <w:rFonts w:eastAsia="Calibri"/>
          <w:iCs/>
          <w:sz w:val="26"/>
          <w:szCs w:val="26"/>
          <w:lang w:eastAsia="en-US"/>
        </w:rPr>
        <w:t xml:space="preserve">Вступление в силу настоящего решения </w:t>
      </w:r>
    </w:p>
    <w:p w:rsidR="00085A5D" w:rsidRPr="007F3157" w:rsidRDefault="005941C0" w:rsidP="002C3FBD">
      <w:pPr>
        <w:ind w:right="-285" w:firstLine="709"/>
        <w:contextualSpacing/>
        <w:jc w:val="both"/>
        <w:rPr>
          <w:rFonts w:eastAsia="Calibri"/>
          <w:iCs/>
          <w:sz w:val="26"/>
          <w:szCs w:val="26"/>
          <w:lang w:eastAsia="en-US"/>
        </w:rPr>
      </w:pPr>
      <w:r w:rsidRPr="007F3157">
        <w:rPr>
          <w:rFonts w:eastAsia="Calibri"/>
          <w:iCs/>
          <w:sz w:val="26"/>
          <w:szCs w:val="26"/>
          <w:lang w:eastAsia="en-US"/>
        </w:rPr>
        <w:t xml:space="preserve">  </w:t>
      </w:r>
    </w:p>
    <w:p w:rsidR="005941C0" w:rsidRPr="007F3157" w:rsidRDefault="005941C0" w:rsidP="002C3FBD">
      <w:pPr>
        <w:ind w:right="-285" w:firstLine="709"/>
        <w:contextualSpacing/>
        <w:jc w:val="both"/>
        <w:rPr>
          <w:rFonts w:eastAsia="Calibri"/>
          <w:iCs/>
          <w:sz w:val="26"/>
          <w:szCs w:val="26"/>
          <w:lang w:eastAsia="en-US"/>
        </w:rPr>
      </w:pPr>
      <w:r w:rsidRPr="007F3157">
        <w:rPr>
          <w:rFonts w:eastAsia="Calibri"/>
          <w:iCs/>
          <w:sz w:val="26"/>
          <w:szCs w:val="26"/>
          <w:lang w:eastAsia="en-US"/>
        </w:rPr>
        <w:t>Настоящее решение вступает в силу со дня его официального опубликования.</w:t>
      </w:r>
    </w:p>
    <w:p w:rsidR="00085A5D" w:rsidRPr="007F3157" w:rsidRDefault="00085A5D" w:rsidP="002C3FBD">
      <w:pPr>
        <w:ind w:right="-285" w:firstLine="709"/>
        <w:contextualSpacing/>
        <w:rPr>
          <w:rFonts w:eastAsia="Calibri"/>
          <w:iCs/>
          <w:sz w:val="26"/>
          <w:szCs w:val="26"/>
          <w:lang w:eastAsia="en-US"/>
        </w:rPr>
      </w:pPr>
    </w:p>
    <w:p w:rsidR="00085A5D" w:rsidRPr="007F3157" w:rsidRDefault="00085A5D" w:rsidP="002C3FBD">
      <w:pPr>
        <w:ind w:right="-285" w:firstLine="709"/>
        <w:contextualSpacing/>
        <w:rPr>
          <w:rFonts w:eastAsia="Calibri"/>
          <w:iCs/>
          <w:sz w:val="26"/>
          <w:szCs w:val="26"/>
          <w:lang w:eastAsia="en-US"/>
        </w:rPr>
      </w:pPr>
    </w:p>
    <w:p w:rsidR="005941C0" w:rsidRDefault="005941C0" w:rsidP="002C3FBD">
      <w:pPr>
        <w:ind w:right="-285"/>
        <w:contextualSpacing/>
        <w:rPr>
          <w:rFonts w:eastAsiaTheme="minorHAnsi"/>
          <w:snapToGrid/>
          <w:sz w:val="26"/>
          <w:szCs w:val="26"/>
          <w:lang w:eastAsia="en-US"/>
        </w:rPr>
      </w:pPr>
      <w:r w:rsidRPr="007F3157">
        <w:rPr>
          <w:rFonts w:eastAsiaTheme="minorHAnsi"/>
          <w:snapToGrid/>
          <w:sz w:val="26"/>
          <w:szCs w:val="26"/>
          <w:lang w:eastAsia="en-US"/>
        </w:rPr>
        <w:t xml:space="preserve">Глава Находкинского городского округа                                </w:t>
      </w:r>
      <w:r w:rsidR="00673DFF">
        <w:rPr>
          <w:rFonts w:eastAsiaTheme="minorHAnsi"/>
          <w:snapToGrid/>
          <w:sz w:val="26"/>
          <w:szCs w:val="26"/>
          <w:lang w:eastAsia="en-US"/>
        </w:rPr>
        <w:t xml:space="preserve">              </w:t>
      </w:r>
      <w:r w:rsidRPr="007F3157">
        <w:rPr>
          <w:rFonts w:eastAsiaTheme="minorHAnsi"/>
          <w:snapToGrid/>
          <w:sz w:val="26"/>
          <w:szCs w:val="26"/>
          <w:lang w:eastAsia="en-US"/>
        </w:rPr>
        <w:t xml:space="preserve">    Т.В. </w:t>
      </w:r>
      <w:proofErr w:type="spellStart"/>
      <w:r w:rsidRPr="007F3157">
        <w:rPr>
          <w:rFonts w:eastAsiaTheme="minorHAnsi"/>
          <w:snapToGrid/>
          <w:sz w:val="26"/>
          <w:szCs w:val="26"/>
          <w:lang w:eastAsia="en-US"/>
        </w:rPr>
        <w:t>Магинский</w:t>
      </w:r>
      <w:proofErr w:type="spellEnd"/>
    </w:p>
    <w:p w:rsidR="00321730" w:rsidRDefault="00321730" w:rsidP="002C3FBD">
      <w:pPr>
        <w:ind w:right="-285"/>
        <w:contextualSpacing/>
        <w:rPr>
          <w:rFonts w:eastAsiaTheme="minorHAnsi"/>
          <w:snapToGrid/>
          <w:sz w:val="26"/>
          <w:szCs w:val="26"/>
          <w:lang w:eastAsia="en-US"/>
        </w:rPr>
      </w:pPr>
    </w:p>
    <w:p w:rsidR="00321730" w:rsidRDefault="00321730" w:rsidP="002C3FBD">
      <w:pPr>
        <w:ind w:right="-285"/>
        <w:contextualSpacing/>
        <w:rPr>
          <w:rFonts w:eastAsiaTheme="minorHAnsi"/>
          <w:snapToGrid/>
          <w:lang w:eastAsia="en-US"/>
        </w:rPr>
      </w:pPr>
      <w:r>
        <w:rPr>
          <w:rFonts w:eastAsiaTheme="minorHAnsi"/>
          <w:snapToGrid/>
          <w:lang w:eastAsia="en-US"/>
        </w:rPr>
        <w:t>27 октября 2021 года</w:t>
      </w:r>
    </w:p>
    <w:p w:rsidR="00321730" w:rsidRPr="00321730" w:rsidRDefault="00321730" w:rsidP="002C3FBD">
      <w:pPr>
        <w:ind w:right="-285"/>
        <w:contextualSpacing/>
      </w:pPr>
      <w:r>
        <w:rPr>
          <w:rFonts w:eastAsiaTheme="minorHAnsi"/>
          <w:snapToGrid/>
          <w:lang w:eastAsia="en-US"/>
        </w:rPr>
        <w:t>№ 950-НПА</w:t>
      </w:r>
    </w:p>
    <w:p w:rsidR="005941C0" w:rsidRPr="007F3157" w:rsidRDefault="005941C0" w:rsidP="002C3FBD">
      <w:pPr>
        <w:ind w:right="-285"/>
        <w:contextualSpacing/>
        <w:jc w:val="right"/>
        <w:rPr>
          <w:sz w:val="26"/>
          <w:szCs w:val="26"/>
        </w:rPr>
      </w:pPr>
    </w:p>
    <w:p w:rsidR="005941C0" w:rsidRPr="007F3157" w:rsidRDefault="005941C0" w:rsidP="002C3FBD">
      <w:pPr>
        <w:ind w:right="-285" w:firstLine="709"/>
        <w:contextualSpacing/>
        <w:jc w:val="right"/>
        <w:rPr>
          <w:sz w:val="26"/>
          <w:szCs w:val="26"/>
        </w:rPr>
      </w:pPr>
    </w:p>
    <w:p w:rsidR="005941C0" w:rsidRPr="007F3157" w:rsidRDefault="007A5E1A" w:rsidP="002C3FBD">
      <w:pPr>
        <w:spacing w:after="160" w:line="259" w:lineRule="auto"/>
        <w:ind w:right="-285"/>
        <w:rPr>
          <w:sz w:val="26"/>
          <w:szCs w:val="26"/>
        </w:rPr>
      </w:pPr>
      <w:r w:rsidRPr="007F3157">
        <w:rPr>
          <w:sz w:val="26"/>
          <w:szCs w:val="26"/>
        </w:rPr>
        <w:br w:type="page"/>
      </w:r>
    </w:p>
    <w:p w:rsidR="007D6A4D" w:rsidRPr="00226CBD" w:rsidRDefault="007D6A4D" w:rsidP="007D6A4D">
      <w:pPr>
        <w:ind w:left="6379" w:right="-285"/>
        <w:jc w:val="both"/>
        <w:rPr>
          <w:sz w:val="22"/>
          <w:szCs w:val="22"/>
        </w:rPr>
      </w:pPr>
      <w:r w:rsidRPr="00226CBD">
        <w:rPr>
          <w:sz w:val="22"/>
          <w:szCs w:val="22"/>
        </w:rPr>
        <w:lastRenderedPageBreak/>
        <w:t>П</w:t>
      </w:r>
      <w:bookmarkStart w:id="27" w:name="_GoBack"/>
      <w:bookmarkEnd w:id="27"/>
      <w:r w:rsidRPr="00226CBD">
        <w:rPr>
          <w:sz w:val="22"/>
          <w:szCs w:val="22"/>
        </w:rPr>
        <w:t xml:space="preserve">риложение к </w:t>
      </w:r>
      <w:r>
        <w:rPr>
          <w:sz w:val="22"/>
          <w:szCs w:val="22"/>
        </w:rPr>
        <w:t xml:space="preserve">Положению о муниципальном лесном контроле на территории Находкинского городского округа </w:t>
      </w:r>
      <w:r w:rsidRPr="00226CBD">
        <w:rPr>
          <w:sz w:val="22"/>
          <w:szCs w:val="22"/>
        </w:rPr>
        <w:t xml:space="preserve"> </w:t>
      </w:r>
    </w:p>
    <w:p w:rsidR="00085A5D" w:rsidRPr="007F3157" w:rsidRDefault="00085A5D" w:rsidP="005941C0">
      <w:pPr>
        <w:contextualSpacing/>
        <w:jc w:val="center"/>
        <w:rPr>
          <w:sz w:val="26"/>
          <w:szCs w:val="26"/>
        </w:rPr>
      </w:pPr>
      <w:bookmarkStart w:id="28" w:name="P409"/>
      <w:bookmarkEnd w:id="28"/>
    </w:p>
    <w:p w:rsidR="005941C0" w:rsidRPr="007D6A4D" w:rsidRDefault="005941C0" w:rsidP="007D6A4D">
      <w:pPr>
        <w:ind w:right="-285"/>
        <w:contextualSpacing/>
        <w:jc w:val="center"/>
        <w:rPr>
          <w:sz w:val="26"/>
          <w:szCs w:val="26"/>
        </w:rPr>
      </w:pPr>
      <w:r w:rsidRPr="007D6A4D">
        <w:rPr>
          <w:sz w:val="26"/>
          <w:szCs w:val="26"/>
        </w:rPr>
        <w:t>Критерии</w:t>
      </w:r>
      <w:r w:rsidR="007D6A4D">
        <w:rPr>
          <w:sz w:val="26"/>
          <w:szCs w:val="26"/>
        </w:rPr>
        <w:t xml:space="preserve"> </w:t>
      </w:r>
      <w:r w:rsidRPr="007D6A4D">
        <w:rPr>
          <w:sz w:val="26"/>
          <w:szCs w:val="26"/>
        </w:rPr>
        <w:t>отнесения объектов вида муниципального</w:t>
      </w:r>
      <w:r w:rsidR="007D6A4D">
        <w:rPr>
          <w:sz w:val="26"/>
          <w:szCs w:val="26"/>
        </w:rPr>
        <w:t xml:space="preserve"> </w:t>
      </w:r>
      <w:r w:rsidR="000E2A6F" w:rsidRPr="007D6A4D">
        <w:rPr>
          <w:sz w:val="26"/>
          <w:szCs w:val="26"/>
        </w:rPr>
        <w:t xml:space="preserve">лесного контроля </w:t>
      </w:r>
      <w:r w:rsidRPr="007D6A4D">
        <w:rPr>
          <w:sz w:val="26"/>
          <w:szCs w:val="26"/>
        </w:rPr>
        <w:t>к категориям риска</w:t>
      </w:r>
    </w:p>
    <w:p w:rsidR="005941C0" w:rsidRPr="007F3157" w:rsidRDefault="005941C0" w:rsidP="005941C0">
      <w:pPr>
        <w:ind w:firstLine="709"/>
        <w:contextualSpacing/>
        <w:jc w:val="both"/>
        <w:rPr>
          <w:i/>
          <w:sz w:val="26"/>
          <w:szCs w:val="26"/>
        </w:rPr>
      </w:pPr>
    </w:p>
    <w:p w:rsidR="005941C0" w:rsidRPr="007F3157" w:rsidRDefault="005941C0" w:rsidP="00673DFF">
      <w:pPr>
        <w:ind w:firstLine="709"/>
        <w:jc w:val="both"/>
        <w:rPr>
          <w:sz w:val="26"/>
          <w:szCs w:val="26"/>
        </w:rPr>
      </w:pPr>
      <w:r w:rsidRPr="007F3157">
        <w:rPr>
          <w:sz w:val="26"/>
          <w:szCs w:val="26"/>
        </w:rPr>
        <w:t xml:space="preserve">1. С учетом вероятности наступления и тяжести потенциальных негативных последствий несоблюдения обязательных требований объекты муниципального </w:t>
      </w:r>
      <w:r w:rsidR="000E2A6F" w:rsidRPr="007F3157">
        <w:rPr>
          <w:sz w:val="26"/>
          <w:szCs w:val="26"/>
        </w:rPr>
        <w:t xml:space="preserve">лесного </w:t>
      </w:r>
      <w:r w:rsidRPr="007F3157">
        <w:rPr>
          <w:sz w:val="26"/>
          <w:szCs w:val="26"/>
        </w:rPr>
        <w:t xml:space="preserve">контроля подлежат отнесению к категориям среднего, умеренного и низкого риска. </w:t>
      </w:r>
      <w:bookmarkStart w:id="29" w:name="P415"/>
      <w:bookmarkEnd w:id="29"/>
    </w:p>
    <w:p w:rsidR="00A01749" w:rsidRPr="007F3157" w:rsidRDefault="005941C0" w:rsidP="00673DFF">
      <w:pPr>
        <w:ind w:firstLine="709"/>
        <w:jc w:val="both"/>
        <w:rPr>
          <w:sz w:val="26"/>
          <w:szCs w:val="26"/>
        </w:rPr>
      </w:pPr>
      <w:r w:rsidRPr="007F3157">
        <w:rPr>
          <w:sz w:val="26"/>
          <w:szCs w:val="26"/>
        </w:rPr>
        <w:t xml:space="preserve">2. </w:t>
      </w:r>
      <w:bookmarkStart w:id="30" w:name="P420"/>
      <w:bookmarkEnd w:id="30"/>
      <w:r w:rsidRPr="007F3157">
        <w:rPr>
          <w:sz w:val="26"/>
          <w:szCs w:val="26"/>
        </w:rPr>
        <w:t>К категории среднего риска относится</w:t>
      </w:r>
      <w:r w:rsidR="007D6A4D">
        <w:rPr>
          <w:sz w:val="26"/>
          <w:szCs w:val="26"/>
        </w:rPr>
        <w:t xml:space="preserve"> </w:t>
      </w:r>
      <w:bookmarkStart w:id="31" w:name="P424"/>
      <w:bookmarkEnd w:id="31"/>
      <w:r w:rsidRPr="007F3157">
        <w:rPr>
          <w:sz w:val="26"/>
          <w:szCs w:val="26"/>
        </w:rPr>
        <w:t>деятельность юридических лиц</w:t>
      </w:r>
      <w:r w:rsidR="00980F05">
        <w:rPr>
          <w:sz w:val="26"/>
          <w:szCs w:val="26"/>
        </w:rPr>
        <w:t xml:space="preserve">, </w:t>
      </w:r>
      <w:r w:rsidRPr="007F3157">
        <w:rPr>
          <w:sz w:val="26"/>
          <w:szCs w:val="26"/>
        </w:rPr>
        <w:t>индивидуальных предпринимателей</w:t>
      </w:r>
      <w:r w:rsidR="00980F05">
        <w:rPr>
          <w:sz w:val="26"/>
          <w:szCs w:val="26"/>
        </w:rPr>
        <w:t xml:space="preserve"> и граждан</w:t>
      </w:r>
      <w:r w:rsidR="0029151A">
        <w:rPr>
          <w:sz w:val="26"/>
          <w:szCs w:val="26"/>
        </w:rPr>
        <w:t>,</w:t>
      </w:r>
      <w:r w:rsidRPr="007F3157">
        <w:rPr>
          <w:sz w:val="26"/>
          <w:szCs w:val="26"/>
        </w:rPr>
        <w:t xml:space="preserve"> </w:t>
      </w:r>
      <w:r w:rsidR="00A01749" w:rsidRPr="007F3157">
        <w:rPr>
          <w:sz w:val="26"/>
          <w:szCs w:val="26"/>
        </w:rPr>
        <w:t xml:space="preserve">осуществляющих деятельность, действия (бездействие) </w:t>
      </w:r>
      <w:r w:rsidR="004747BB" w:rsidRPr="007F3157">
        <w:rPr>
          <w:sz w:val="26"/>
          <w:szCs w:val="26"/>
        </w:rPr>
        <w:t xml:space="preserve">на </w:t>
      </w:r>
      <w:r w:rsidR="00A01749" w:rsidRPr="007F3157">
        <w:rPr>
          <w:sz w:val="26"/>
          <w:szCs w:val="26"/>
        </w:rPr>
        <w:t>территори</w:t>
      </w:r>
      <w:r w:rsidR="004747BB" w:rsidRPr="007F3157">
        <w:rPr>
          <w:sz w:val="26"/>
          <w:szCs w:val="26"/>
        </w:rPr>
        <w:t>и городских лесов</w:t>
      </w:r>
      <w:r w:rsidR="00A01749" w:rsidRPr="007F3157">
        <w:rPr>
          <w:sz w:val="26"/>
          <w:szCs w:val="26"/>
        </w:rPr>
        <w:t>.</w:t>
      </w:r>
    </w:p>
    <w:p w:rsidR="005412D5" w:rsidRPr="007F3157" w:rsidRDefault="005941C0" w:rsidP="00673DFF">
      <w:pPr>
        <w:ind w:firstLine="709"/>
        <w:jc w:val="both"/>
        <w:rPr>
          <w:sz w:val="26"/>
          <w:szCs w:val="26"/>
        </w:rPr>
      </w:pPr>
      <w:r w:rsidRPr="007F3157">
        <w:rPr>
          <w:sz w:val="26"/>
          <w:szCs w:val="26"/>
        </w:rPr>
        <w:t>3. К категории умеренного риска относится</w:t>
      </w:r>
      <w:r w:rsidR="007D6A4D">
        <w:rPr>
          <w:sz w:val="26"/>
          <w:szCs w:val="26"/>
        </w:rPr>
        <w:t xml:space="preserve"> </w:t>
      </w:r>
      <w:r w:rsidR="005412D5" w:rsidRPr="007F3157">
        <w:rPr>
          <w:sz w:val="26"/>
          <w:szCs w:val="26"/>
        </w:rPr>
        <w:t>деятельность юридических лиц</w:t>
      </w:r>
      <w:r w:rsidR="00980F05">
        <w:rPr>
          <w:sz w:val="26"/>
          <w:szCs w:val="26"/>
        </w:rPr>
        <w:t>, и</w:t>
      </w:r>
      <w:r w:rsidR="005412D5" w:rsidRPr="007F3157">
        <w:rPr>
          <w:sz w:val="26"/>
          <w:szCs w:val="26"/>
        </w:rPr>
        <w:t>ндивидуальных предпринимателей</w:t>
      </w:r>
      <w:r w:rsidR="00980F05">
        <w:rPr>
          <w:sz w:val="26"/>
          <w:szCs w:val="26"/>
        </w:rPr>
        <w:t xml:space="preserve"> и граждан</w:t>
      </w:r>
      <w:r w:rsidR="0029151A">
        <w:rPr>
          <w:sz w:val="26"/>
          <w:szCs w:val="26"/>
        </w:rPr>
        <w:t>,</w:t>
      </w:r>
      <w:r w:rsidR="005412D5" w:rsidRPr="007F3157">
        <w:rPr>
          <w:sz w:val="26"/>
          <w:szCs w:val="26"/>
        </w:rPr>
        <w:t xml:space="preserve"> осуществляющих деятельность, действия (бездействие) на землях, граничащих с землями и (или) земельными участками, относящимся к </w:t>
      </w:r>
      <w:r w:rsidR="004747BB" w:rsidRPr="007F3157">
        <w:rPr>
          <w:sz w:val="26"/>
          <w:szCs w:val="26"/>
        </w:rPr>
        <w:t>городским лесам</w:t>
      </w:r>
      <w:r w:rsidR="005412D5" w:rsidRPr="007F3157">
        <w:rPr>
          <w:sz w:val="26"/>
          <w:szCs w:val="26"/>
        </w:rPr>
        <w:t>.</w:t>
      </w:r>
    </w:p>
    <w:p w:rsidR="005941C0" w:rsidRPr="007F3157" w:rsidRDefault="005941C0" w:rsidP="00673DFF">
      <w:pPr>
        <w:ind w:firstLine="709"/>
        <w:jc w:val="both"/>
        <w:rPr>
          <w:sz w:val="26"/>
          <w:szCs w:val="26"/>
        </w:rPr>
      </w:pPr>
      <w:r w:rsidRPr="007F3157">
        <w:rPr>
          <w:sz w:val="26"/>
          <w:szCs w:val="26"/>
        </w:rPr>
        <w:t>4. К категории низкого риска относятся</w:t>
      </w:r>
      <w:r w:rsidR="007D6A4D">
        <w:rPr>
          <w:sz w:val="26"/>
          <w:szCs w:val="26"/>
        </w:rPr>
        <w:t xml:space="preserve"> </w:t>
      </w:r>
      <w:r w:rsidRPr="007F3157">
        <w:rPr>
          <w:sz w:val="26"/>
          <w:szCs w:val="26"/>
        </w:rPr>
        <w:t xml:space="preserve">деятельность юридических лиц, индивидуальных предпринимателей, не предусмотренная </w:t>
      </w:r>
      <w:hyperlink w:anchor="P415" w:history="1">
        <w:r w:rsidRPr="007F3157">
          <w:rPr>
            <w:sz w:val="26"/>
            <w:szCs w:val="26"/>
          </w:rPr>
          <w:t>пунктами 2</w:t>
        </w:r>
      </w:hyperlink>
      <w:r w:rsidRPr="007F3157">
        <w:rPr>
          <w:sz w:val="26"/>
          <w:szCs w:val="26"/>
        </w:rPr>
        <w:t xml:space="preserve"> и </w:t>
      </w:r>
      <w:hyperlink w:anchor="P420" w:history="1">
        <w:r w:rsidRPr="007F3157">
          <w:rPr>
            <w:sz w:val="26"/>
            <w:szCs w:val="26"/>
          </w:rPr>
          <w:t>3</w:t>
        </w:r>
      </w:hyperlink>
      <w:r w:rsidRPr="007F3157">
        <w:rPr>
          <w:sz w:val="26"/>
          <w:szCs w:val="26"/>
        </w:rPr>
        <w:t xml:space="preserve"> настоящего </w:t>
      </w:r>
      <w:r w:rsidR="009E129A" w:rsidRPr="007F3157">
        <w:rPr>
          <w:sz w:val="26"/>
          <w:szCs w:val="26"/>
        </w:rPr>
        <w:t>Приложения</w:t>
      </w:r>
      <w:r w:rsidRPr="007F3157">
        <w:rPr>
          <w:sz w:val="26"/>
          <w:szCs w:val="26"/>
        </w:rPr>
        <w:t>.</w:t>
      </w:r>
    </w:p>
    <w:p w:rsidR="005941C0" w:rsidRPr="007F3157" w:rsidRDefault="005941C0" w:rsidP="00673DFF">
      <w:pPr>
        <w:ind w:firstLine="709"/>
        <w:jc w:val="both"/>
        <w:rPr>
          <w:sz w:val="26"/>
          <w:szCs w:val="26"/>
        </w:rPr>
      </w:pPr>
      <w:r w:rsidRPr="007F3157">
        <w:rPr>
          <w:sz w:val="26"/>
          <w:szCs w:val="26"/>
        </w:rPr>
        <w:t xml:space="preserve">5. С учетом вероятности нарушения обязательных требований объекты муниципального контроля, предусмотренные </w:t>
      </w:r>
      <w:hyperlink w:anchor="P424" w:history="1">
        <w:r w:rsidRPr="007F3157">
          <w:rPr>
            <w:sz w:val="26"/>
            <w:szCs w:val="26"/>
          </w:rPr>
          <w:t>пунктом 4</w:t>
        </w:r>
      </w:hyperlink>
      <w:r w:rsidRPr="007F3157">
        <w:rPr>
          <w:sz w:val="26"/>
          <w:szCs w:val="26"/>
        </w:rPr>
        <w:t xml:space="preserve"> настоящего </w:t>
      </w:r>
      <w:r w:rsidR="009E129A" w:rsidRPr="007F3157">
        <w:rPr>
          <w:sz w:val="26"/>
          <w:szCs w:val="26"/>
        </w:rPr>
        <w:t>П</w:t>
      </w:r>
      <w:r w:rsidRPr="007F3157">
        <w:rPr>
          <w:sz w:val="26"/>
          <w:szCs w:val="26"/>
        </w:rPr>
        <w:t>риложения и подлежащие отнесению к категории низкого риска, подлежат отнесению к категориям среднего риска (</w:t>
      </w:r>
      <w:hyperlink w:anchor="P415" w:history="1">
        <w:r w:rsidRPr="007F3157">
          <w:rPr>
            <w:sz w:val="26"/>
            <w:szCs w:val="26"/>
          </w:rPr>
          <w:t>пункт 2</w:t>
        </w:r>
      </w:hyperlink>
      <w:r w:rsidRPr="007F3157">
        <w:rPr>
          <w:sz w:val="26"/>
          <w:szCs w:val="26"/>
        </w:rPr>
        <w:t xml:space="preserve"> настоящего </w:t>
      </w:r>
      <w:r w:rsidR="009E129A" w:rsidRPr="007F3157">
        <w:rPr>
          <w:sz w:val="26"/>
          <w:szCs w:val="26"/>
        </w:rPr>
        <w:t>П</w:t>
      </w:r>
      <w:r w:rsidRPr="007F3157">
        <w:rPr>
          <w:sz w:val="26"/>
          <w:szCs w:val="26"/>
        </w:rPr>
        <w:t>риложения) или умеренного риска (</w:t>
      </w:r>
      <w:hyperlink w:anchor="P420" w:history="1">
        <w:r w:rsidRPr="007F3157">
          <w:rPr>
            <w:sz w:val="26"/>
            <w:szCs w:val="26"/>
          </w:rPr>
          <w:t>пункт 3</w:t>
        </w:r>
      </w:hyperlink>
      <w:r w:rsidRPr="007F3157">
        <w:rPr>
          <w:sz w:val="26"/>
          <w:szCs w:val="26"/>
        </w:rPr>
        <w:t xml:space="preserve"> настоящего </w:t>
      </w:r>
      <w:r w:rsidR="009E129A" w:rsidRPr="007F3157">
        <w:rPr>
          <w:sz w:val="26"/>
          <w:szCs w:val="26"/>
        </w:rPr>
        <w:t>П</w:t>
      </w:r>
      <w:r w:rsidRPr="007F3157">
        <w:rPr>
          <w:sz w:val="26"/>
          <w:szCs w:val="26"/>
        </w:rPr>
        <w:t>риложения) при наличии вступивших в законную силу в течение последних 3 лет на дату принятия (изменения) решения об отнесении объекта муниципального контроля к категории риска двух и более постановлений (решений) по делу об административном правонарушении с назначением административного наказания связанных с:</w:t>
      </w:r>
    </w:p>
    <w:p w:rsidR="005941C0" w:rsidRPr="007F3157" w:rsidRDefault="007D6A4D" w:rsidP="00673DFF">
      <w:pPr>
        <w:ind w:firstLine="709"/>
        <w:jc w:val="both"/>
        <w:rPr>
          <w:sz w:val="26"/>
          <w:szCs w:val="26"/>
        </w:rPr>
      </w:pPr>
      <w:r>
        <w:rPr>
          <w:sz w:val="26"/>
          <w:szCs w:val="26"/>
        </w:rPr>
        <w:t>1</w:t>
      </w:r>
      <w:r w:rsidR="005941C0" w:rsidRPr="007F3157">
        <w:rPr>
          <w:sz w:val="26"/>
          <w:szCs w:val="26"/>
        </w:rPr>
        <w:t xml:space="preserve">) нарушением </w:t>
      </w:r>
      <w:r w:rsidR="005941C0" w:rsidRPr="00995FBE">
        <w:rPr>
          <w:sz w:val="26"/>
          <w:szCs w:val="26"/>
        </w:rPr>
        <w:t>законодательства</w:t>
      </w:r>
      <w:r w:rsidR="005412D5" w:rsidRPr="00995FBE">
        <w:rPr>
          <w:sz w:val="26"/>
          <w:szCs w:val="26"/>
        </w:rPr>
        <w:t xml:space="preserve"> </w:t>
      </w:r>
      <w:r w:rsidR="004747BB" w:rsidRPr="007F3157">
        <w:rPr>
          <w:sz w:val="26"/>
          <w:szCs w:val="26"/>
        </w:rPr>
        <w:t xml:space="preserve">в области </w:t>
      </w:r>
      <w:r w:rsidR="004747BB" w:rsidRPr="00995FBE">
        <w:rPr>
          <w:sz w:val="26"/>
          <w:szCs w:val="26"/>
        </w:rPr>
        <w:t>использования, охраны, защиты и воспроизводства лесов на лесных участках</w:t>
      </w:r>
      <w:r w:rsidR="005941C0" w:rsidRPr="00995FBE">
        <w:rPr>
          <w:sz w:val="26"/>
          <w:szCs w:val="26"/>
        </w:rPr>
        <w:t xml:space="preserve">, </w:t>
      </w:r>
      <w:r w:rsidR="005941C0" w:rsidRPr="007F3157">
        <w:rPr>
          <w:sz w:val="26"/>
          <w:szCs w:val="26"/>
        </w:rPr>
        <w:t>ответственность за которое предусмотрена</w:t>
      </w:r>
      <w:r w:rsidR="005412D5" w:rsidRPr="007F3157">
        <w:rPr>
          <w:sz w:val="26"/>
          <w:szCs w:val="26"/>
        </w:rPr>
        <w:t xml:space="preserve"> </w:t>
      </w:r>
      <w:r w:rsidR="0081585D" w:rsidRPr="007F3157">
        <w:rPr>
          <w:sz w:val="26"/>
          <w:szCs w:val="26"/>
        </w:rPr>
        <w:t xml:space="preserve">ст. 8.39 </w:t>
      </w:r>
      <w:r w:rsidR="005941C0" w:rsidRPr="007F3157">
        <w:rPr>
          <w:sz w:val="26"/>
          <w:szCs w:val="26"/>
        </w:rPr>
        <w:t>глав</w:t>
      </w:r>
      <w:r w:rsidR="0081585D" w:rsidRPr="007F3157">
        <w:rPr>
          <w:sz w:val="26"/>
          <w:szCs w:val="26"/>
        </w:rPr>
        <w:t>ы 8</w:t>
      </w:r>
      <w:r w:rsidR="005941C0" w:rsidRPr="007F3157">
        <w:rPr>
          <w:sz w:val="26"/>
          <w:szCs w:val="26"/>
        </w:rPr>
        <w:t xml:space="preserve"> Кодекса Российской Федерации об административных правонарушениях;</w:t>
      </w:r>
    </w:p>
    <w:p w:rsidR="005941C0" w:rsidRPr="007F3157" w:rsidRDefault="007D6A4D" w:rsidP="00673DFF">
      <w:pPr>
        <w:ind w:firstLine="709"/>
        <w:jc w:val="both"/>
        <w:rPr>
          <w:sz w:val="26"/>
          <w:szCs w:val="26"/>
        </w:rPr>
      </w:pPr>
      <w:r>
        <w:rPr>
          <w:sz w:val="26"/>
          <w:szCs w:val="26"/>
        </w:rPr>
        <w:t>2</w:t>
      </w:r>
      <w:r w:rsidR="005941C0" w:rsidRPr="007F3157">
        <w:rPr>
          <w:sz w:val="26"/>
          <w:szCs w:val="26"/>
        </w:rPr>
        <w:t xml:space="preserve">) воспрепятствованием законной деятельности должностного лица контрольного органа по проведению проверок или уклонением от таких проверок, ответственность за которые предусмотрена </w:t>
      </w:r>
      <w:hyperlink r:id="rId18" w:history="1">
        <w:r w:rsidR="005941C0" w:rsidRPr="007F3157">
          <w:rPr>
            <w:sz w:val="26"/>
            <w:szCs w:val="26"/>
          </w:rPr>
          <w:t>статьей 19.4.1</w:t>
        </w:r>
      </w:hyperlink>
      <w:r w:rsidR="005941C0" w:rsidRPr="007F3157">
        <w:rPr>
          <w:sz w:val="26"/>
          <w:szCs w:val="26"/>
        </w:rPr>
        <w:t xml:space="preserve"> Кодекса Российской Федерации об административных правонарушениях;</w:t>
      </w:r>
    </w:p>
    <w:p w:rsidR="00721CAD" w:rsidRPr="00085A5D" w:rsidRDefault="007D6A4D" w:rsidP="00673DFF">
      <w:pPr>
        <w:ind w:firstLine="709"/>
        <w:jc w:val="both"/>
        <w:rPr>
          <w:sz w:val="26"/>
          <w:szCs w:val="26"/>
        </w:rPr>
      </w:pPr>
      <w:r>
        <w:rPr>
          <w:sz w:val="26"/>
          <w:szCs w:val="26"/>
        </w:rPr>
        <w:t>3</w:t>
      </w:r>
      <w:r w:rsidR="005941C0" w:rsidRPr="007F3157">
        <w:rPr>
          <w:sz w:val="26"/>
          <w:szCs w:val="26"/>
        </w:rPr>
        <w:t xml:space="preserve">) невыполнением в срок законного предписания контрольного органа, ответственность за которое предусмотрена </w:t>
      </w:r>
      <w:hyperlink r:id="rId19" w:history="1">
        <w:r w:rsidR="005941C0" w:rsidRPr="007F3157">
          <w:rPr>
            <w:sz w:val="26"/>
            <w:szCs w:val="26"/>
          </w:rPr>
          <w:t>статьей 19.5</w:t>
        </w:r>
      </w:hyperlink>
      <w:r w:rsidR="005941C0" w:rsidRPr="007F3157">
        <w:rPr>
          <w:sz w:val="26"/>
          <w:szCs w:val="26"/>
        </w:rPr>
        <w:t xml:space="preserve"> Кодекса Российской Федерации об административных правонарушениях</w:t>
      </w:r>
      <w:r>
        <w:rPr>
          <w:sz w:val="26"/>
          <w:szCs w:val="26"/>
        </w:rPr>
        <w:t>.</w:t>
      </w:r>
    </w:p>
    <w:sectPr w:rsidR="00721CAD" w:rsidRPr="00085A5D" w:rsidSect="002C3FBD">
      <w:headerReference w:type="default" r:id="rId2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61E" w:rsidRDefault="0075161E" w:rsidP="00F456C5">
      <w:r>
        <w:separator/>
      </w:r>
    </w:p>
  </w:endnote>
  <w:endnote w:type="continuationSeparator" w:id="0">
    <w:p w:rsidR="0075161E" w:rsidRDefault="0075161E" w:rsidP="00F4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61E" w:rsidRDefault="0075161E" w:rsidP="00F456C5">
      <w:r>
        <w:separator/>
      </w:r>
    </w:p>
  </w:footnote>
  <w:footnote w:type="continuationSeparator" w:id="0">
    <w:p w:rsidR="0075161E" w:rsidRDefault="0075161E" w:rsidP="00F456C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473478"/>
      <w:docPartObj>
        <w:docPartGallery w:val="Page Numbers (Top of Page)"/>
        <w:docPartUnique/>
      </w:docPartObj>
    </w:sdtPr>
    <w:sdtEndPr/>
    <w:sdtContent>
      <w:p w:rsidR="00673DFF" w:rsidRDefault="00673DFF">
        <w:pPr>
          <w:pStyle w:val="a6"/>
          <w:jc w:val="right"/>
        </w:pPr>
        <w:r>
          <w:fldChar w:fldCharType="begin"/>
        </w:r>
        <w:r>
          <w:instrText>PAGE   \* MERGEFORMAT</w:instrText>
        </w:r>
        <w:r>
          <w:fldChar w:fldCharType="separate"/>
        </w:r>
        <w:r w:rsidR="00321730">
          <w:rPr>
            <w:noProof/>
          </w:rPr>
          <w:t>15</w:t>
        </w:r>
        <w:r>
          <w:fldChar w:fldCharType="end"/>
        </w:r>
      </w:p>
    </w:sdtContent>
  </w:sdt>
  <w:p w:rsidR="000E2A6F" w:rsidRDefault="000E2A6F">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E67856"/>
    <w:multiLevelType w:val="multilevel"/>
    <w:tmpl w:val="ACDE6BA8"/>
    <w:lvl w:ilvl="0">
      <w:start w:val="1"/>
      <w:numFmt w:val="decimal"/>
      <w:lvlText w:val="%1."/>
      <w:lvlJc w:val="left"/>
      <w:pPr>
        <w:ind w:left="1560" w:hanging="1560"/>
      </w:pPr>
      <w:rPr>
        <w:rFonts w:hint="default"/>
      </w:rPr>
    </w:lvl>
    <w:lvl w:ilvl="1">
      <w:start w:val="1"/>
      <w:numFmt w:val="decimal"/>
      <w:lvlText w:val="%1.%2."/>
      <w:lvlJc w:val="left"/>
      <w:pPr>
        <w:ind w:left="2460" w:hanging="1560"/>
      </w:pPr>
      <w:rPr>
        <w:rFonts w:hint="default"/>
      </w:rPr>
    </w:lvl>
    <w:lvl w:ilvl="2">
      <w:start w:val="1"/>
      <w:numFmt w:val="decimal"/>
      <w:lvlText w:val="%1.%2.%3."/>
      <w:lvlJc w:val="left"/>
      <w:pPr>
        <w:ind w:left="3360" w:hanging="1560"/>
      </w:pPr>
      <w:rPr>
        <w:rFonts w:hint="default"/>
      </w:rPr>
    </w:lvl>
    <w:lvl w:ilvl="3">
      <w:start w:val="1"/>
      <w:numFmt w:val="decimal"/>
      <w:lvlText w:val="%1.%2.%3.%4."/>
      <w:lvlJc w:val="left"/>
      <w:pPr>
        <w:ind w:left="4260" w:hanging="1560"/>
      </w:pPr>
      <w:rPr>
        <w:rFonts w:hint="default"/>
      </w:rPr>
    </w:lvl>
    <w:lvl w:ilvl="4">
      <w:start w:val="1"/>
      <w:numFmt w:val="decimal"/>
      <w:lvlText w:val="%1.%2.%3.%4.%5."/>
      <w:lvlJc w:val="left"/>
      <w:pPr>
        <w:ind w:left="5160" w:hanging="1560"/>
      </w:pPr>
      <w:rPr>
        <w:rFonts w:hint="default"/>
      </w:rPr>
    </w:lvl>
    <w:lvl w:ilvl="5">
      <w:start w:val="1"/>
      <w:numFmt w:val="decimal"/>
      <w:lvlText w:val="%1.%2.%3.%4.%5.%6."/>
      <w:lvlJc w:val="left"/>
      <w:pPr>
        <w:ind w:left="6060" w:hanging="1560"/>
      </w:pPr>
      <w:rPr>
        <w:rFonts w:hint="default"/>
      </w:rPr>
    </w:lvl>
    <w:lvl w:ilvl="6">
      <w:start w:val="1"/>
      <w:numFmt w:val="decimal"/>
      <w:lvlText w:val="%1.%2.%3.%4.%5.%6.%7."/>
      <w:lvlJc w:val="left"/>
      <w:pPr>
        <w:ind w:left="6960" w:hanging="156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60"/>
    <w:rsid w:val="00001B0C"/>
    <w:rsid w:val="000305EF"/>
    <w:rsid w:val="0004491E"/>
    <w:rsid w:val="0007149D"/>
    <w:rsid w:val="00085A5D"/>
    <w:rsid w:val="000B149C"/>
    <w:rsid w:val="000E2A6F"/>
    <w:rsid w:val="00122204"/>
    <w:rsid w:val="001639D5"/>
    <w:rsid w:val="001C76DD"/>
    <w:rsid w:val="001D7B3C"/>
    <w:rsid w:val="001E590F"/>
    <w:rsid w:val="002059E3"/>
    <w:rsid w:val="002449BA"/>
    <w:rsid w:val="00270536"/>
    <w:rsid w:val="0028029A"/>
    <w:rsid w:val="0029151A"/>
    <w:rsid w:val="002A585A"/>
    <w:rsid w:val="002C3FBD"/>
    <w:rsid w:val="002C7C51"/>
    <w:rsid w:val="002D1F3D"/>
    <w:rsid w:val="002F4AF0"/>
    <w:rsid w:val="00321730"/>
    <w:rsid w:val="00325316"/>
    <w:rsid w:val="00360C53"/>
    <w:rsid w:val="00364AE0"/>
    <w:rsid w:val="00391A50"/>
    <w:rsid w:val="0039781E"/>
    <w:rsid w:val="003C3363"/>
    <w:rsid w:val="003C3DC3"/>
    <w:rsid w:val="00441CA8"/>
    <w:rsid w:val="004567CC"/>
    <w:rsid w:val="004747BB"/>
    <w:rsid w:val="00484B2A"/>
    <w:rsid w:val="0049319F"/>
    <w:rsid w:val="004E34BB"/>
    <w:rsid w:val="004E370C"/>
    <w:rsid w:val="005412D5"/>
    <w:rsid w:val="0055646C"/>
    <w:rsid w:val="00564453"/>
    <w:rsid w:val="005941C0"/>
    <w:rsid w:val="005A48C3"/>
    <w:rsid w:val="005B0401"/>
    <w:rsid w:val="005D42B8"/>
    <w:rsid w:val="00605A6F"/>
    <w:rsid w:val="00605D0F"/>
    <w:rsid w:val="00624B2A"/>
    <w:rsid w:val="00673DFF"/>
    <w:rsid w:val="00690023"/>
    <w:rsid w:val="006F3B42"/>
    <w:rsid w:val="00704440"/>
    <w:rsid w:val="00721CAD"/>
    <w:rsid w:val="0075161E"/>
    <w:rsid w:val="00773A23"/>
    <w:rsid w:val="0078627B"/>
    <w:rsid w:val="007A5E1A"/>
    <w:rsid w:val="007D6A4D"/>
    <w:rsid w:val="007F3157"/>
    <w:rsid w:val="0081585D"/>
    <w:rsid w:val="00913ABA"/>
    <w:rsid w:val="00954713"/>
    <w:rsid w:val="00961424"/>
    <w:rsid w:val="00980F05"/>
    <w:rsid w:val="00995FBE"/>
    <w:rsid w:val="009C275F"/>
    <w:rsid w:val="009D10DD"/>
    <w:rsid w:val="009E129A"/>
    <w:rsid w:val="00A01749"/>
    <w:rsid w:val="00A40046"/>
    <w:rsid w:val="00A627AA"/>
    <w:rsid w:val="00A82187"/>
    <w:rsid w:val="00B17528"/>
    <w:rsid w:val="00B24EAB"/>
    <w:rsid w:val="00B81D05"/>
    <w:rsid w:val="00B93560"/>
    <w:rsid w:val="00C00A04"/>
    <w:rsid w:val="00CC27C9"/>
    <w:rsid w:val="00CF0591"/>
    <w:rsid w:val="00D32E4A"/>
    <w:rsid w:val="00D825EB"/>
    <w:rsid w:val="00D82722"/>
    <w:rsid w:val="00DA6A37"/>
    <w:rsid w:val="00DB0629"/>
    <w:rsid w:val="00E05EF6"/>
    <w:rsid w:val="00E24603"/>
    <w:rsid w:val="00E35B39"/>
    <w:rsid w:val="00E53A03"/>
    <w:rsid w:val="00E77DDF"/>
    <w:rsid w:val="00EB5631"/>
    <w:rsid w:val="00EC2EE5"/>
    <w:rsid w:val="00F456C5"/>
    <w:rsid w:val="00F60F07"/>
    <w:rsid w:val="00F83F77"/>
    <w:rsid w:val="00FB1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5EC85"/>
  <w15:docId w15:val="{103CC6ED-7963-4DEC-850D-A6E48F68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85A"/>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A585A"/>
    <w:pPr>
      <w:widowControl w:val="0"/>
      <w:autoSpaceDE w:val="0"/>
      <w:autoSpaceDN w:val="0"/>
      <w:adjustRightInd w:val="0"/>
      <w:spacing w:after="0" w:line="240" w:lineRule="auto"/>
    </w:pPr>
    <w:rPr>
      <w:rFonts w:ascii="Times New Roman" w:eastAsia="Times New Roman" w:hAnsi="Times New Roman" w:cs="Times New Roman"/>
      <w:b/>
      <w:bCs/>
      <w:snapToGrid w:val="0"/>
      <w:sz w:val="24"/>
      <w:szCs w:val="24"/>
      <w:lang w:eastAsia="ru-RU"/>
    </w:rPr>
  </w:style>
  <w:style w:type="paragraph" w:styleId="a3">
    <w:name w:val="Balloon Text"/>
    <w:basedOn w:val="a"/>
    <w:link w:val="a4"/>
    <w:uiPriority w:val="99"/>
    <w:semiHidden/>
    <w:unhideWhenUsed/>
    <w:rsid w:val="00360C53"/>
    <w:rPr>
      <w:rFonts w:ascii="Tahoma" w:hAnsi="Tahoma" w:cs="Tahoma"/>
      <w:sz w:val="16"/>
      <w:szCs w:val="16"/>
    </w:rPr>
  </w:style>
  <w:style w:type="character" w:customStyle="1" w:styleId="a4">
    <w:name w:val="Текст выноски Знак"/>
    <w:basedOn w:val="a0"/>
    <w:link w:val="a3"/>
    <w:uiPriority w:val="99"/>
    <w:semiHidden/>
    <w:rsid w:val="00360C53"/>
    <w:rPr>
      <w:rFonts w:ascii="Tahoma" w:eastAsia="Times New Roman" w:hAnsi="Tahoma" w:cs="Tahoma"/>
      <w:snapToGrid w:val="0"/>
      <w:sz w:val="16"/>
      <w:szCs w:val="16"/>
      <w:lang w:eastAsia="ru-RU"/>
    </w:rPr>
  </w:style>
  <w:style w:type="character" w:styleId="a5">
    <w:name w:val="Hyperlink"/>
    <w:rsid w:val="005941C0"/>
    <w:rPr>
      <w:color w:val="0000FF"/>
      <w:u w:val="single"/>
    </w:rPr>
  </w:style>
  <w:style w:type="paragraph" w:customStyle="1" w:styleId="ConsPlusNormal">
    <w:name w:val="ConsPlusNormal"/>
    <w:link w:val="ConsPlusNormal1"/>
    <w:uiPriority w:val="99"/>
    <w:rsid w:val="00A627AA"/>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header"/>
    <w:basedOn w:val="a"/>
    <w:link w:val="a7"/>
    <w:uiPriority w:val="99"/>
    <w:unhideWhenUsed/>
    <w:rsid w:val="00F456C5"/>
    <w:pPr>
      <w:tabs>
        <w:tab w:val="center" w:pos="4677"/>
        <w:tab w:val="right" w:pos="9355"/>
      </w:tabs>
    </w:pPr>
  </w:style>
  <w:style w:type="character" w:customStyle="1" w:styleId="a7">
    <w:name w:val="Верхний колонтитул Знак"/>
    <w:basedOn w:val="a0"/>
    <w:link w:val="a6"/>
    <w:uiPriority w:val="99"/>
    <w:rsid w:val="00F456C5"/>
    <w:rPr>
      <w:rFonts w:ascii="Times New Roman" w:eastAsia="Times New Roman" w:hAnsi="Times New Roman" w:cs="Times New Roman"/>
      <w:snapToGrid w:val="0"/>
      <w:sz w:val="24"/>
      <w:szCs w:val="24"/>
      <w:lang w:eastAsia="ru-RU"/>
    </w:rPr>
  </w:style>
  <w:style w:type="paragraph" w:styleId="a8">
    <w:name w:val="footer"/>
    <w:basedOn w:val="a"/>
    <w:link w:val="a9"/>
    <w:uiPriority w:val="99"/>
    <w:unhideWhenUsed/>
    <w:rsid w:val="00F456C5"/>
    <w:pPr>
      <w:tabs>
        <w:tab w:val="center" w:pos="4677"/>
        <w:tab w:val="right" w:pos="9355"/>
      </w:tabs>
    </w:pPr>
  </w:style>
  <w:style w:type="character" w:customStyle="1" w:styleId="a9">
    <w:name w:val="Нижний колонтитул Знак"/>
    <w:basedOn w:val="a0"/>
    <w:link w:val="a8"/>
    <w:uiPriority w:val="99"/>
    <w:rsid w:val="00F456C5"/>
    <w:rPr>
      <w:rFonts w:ascii="Times New Roman" w:eastAsia="Times New Roman" w:hAnsi="Times New Roman" w:cs="Times New Roman"/>
      <w:snapToGrid w:val="0"/>
      <w:sz w:val="24"/>
      <w:szCs w:val="24"/>
      <w:lang w:eastAsia="ru-RU"/>
    </w:rPr>
  </w:style>
  <w:style w:type="paragraph" w:styleId="aa">
    <w:name w:val="List Paragraph"/>
    <w:basedOn w:val="a"/>
    <w:uiPriority w:val="34"/>
    <w:qFormat/>
    <w:rsid w:val="00270536"/>
    <w:pPr>
      <w:ind w:left="720"/>
      <w:contextualSpacing/>
    </w:pPr>
  </w:style>
  <w:style w:type="character" w:customStyle="1" w:styleId="ConsPlusNormal1">
    <w:name w:val="ConsPlusNormal1"/>
    <w:link w:val="ConsPlusNormal"/>
    <w:uiPriority w:val="99"/>
    <w:locked/>
    <w:rsid w:val="001639D5"/>
    <w:rPr>
      <w:rFonts w:ascii="Arial" w:eastAsia="Times New Roman" w:hAnsi="Arial" w:cs="Arial"/>
      <w:sz w:val="16"/>
      <w:szCs w:val="16"/>
      <w:lang w:eastAsia="ru-RU"/>
    </w:rPr>
  </w:style>
  <w:style w:type="paragraph" w:customStyle="1" w:styleId="s1">
    <w:name w:val="s_1"/>
    <w:basedOn w:val="a"/>
    <w:rsid w:val="001639D5"/>
    <w:pPr>
      <w:ind w:firstLine="720"/>
      <w:jc w:val="both"/>
    </w:pPr>
    <w:rPr>
      <w:rFonts w:ascii="Arial" w:hAnsi="Arial" w:cs="Arial"/>
      <w:snapToGrid/>
      <w:sz w:val="26"/>
      <w:szCs w:val="26"/>
    </w:rPr>
  </w:style>
  <w:style w:type="paragraph" w:styleId="ab">
    <w:name w:val="footnote text"/>
    <w:basedOn w:val="a"/>
    <w:link w:val="1"/>
    <w:semiHidden/>
    <w:unhideWhenUsed/>
    <w:rsid w:val="007A5E1A"/>
    <w:rPr>
      <w:snapToGrid/>
      <w:sz w:val="20"/>
      <w:szCs w:val="20"/>
    </w:rPr>
  </w:style>
  <w:style w:type="character" w:customStyle="1" w:styleId="ac">
    <w:name w:val="Текст сноски Знак"/>
    <w:basedOn w:val="a0"/>
    <w:uiPriority w:val="99"/>
    <w:semiHidden/>
    <w:rsid w:val="007A5E1A"/>
    <w:rPr>
      <w:rFonts w:ascii="Times New Roman" w:eastAsia="Times New Roman" w:hAnsi="Times New Roman" w:cs="Times New Roman"/>
      <w:snapToGrid w:val="0"/>
      <w:sz w:val="20"/>
      <w:szCs w:val="20"/>
      <w:lang w:eastAsia="ru-RU"/>
    </w:rPr>
  </w:style>
  <w:style w:type="character" w:customStyle="1" w:styleId="1">
    <w:name w:val="Текст сноски Знак1"/>
    <w:basedOn w:val="a0"/>
    <w:link w:val="ab"/>
    <w:semiHidden/>
    <w:locked/>
    <w:rsid w:val="007A5E1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839">
      <w:bodyDiv w:val="1"/>
      <w:marLeft w:val="0"/>
      <w:marRight w:val="0"/>
      <w:marTop w:val="0"/>
      <w:marBottom w:val="0"/>
      <w:divBdr>
        <w:top w:val="none" w:sz="0" w:space="0" w:color="auto"/>
        <w:left w:val="none" w:sz="0" w:space="0" w:color="auto"/>
        <w:bottom w:val="none" w:sz="0" w:space="0" w:color="auto"/>
        <w:right w:val="none" w:sz="0" w:space="0" w:color="auto"/>
      </w:divBdr>
    </w:div>
    <w:div w:id="106972979">
      <w:bodyDiv w:val="1"/>
      <w:marLeft w:val="0"/>
      <w:marRight w:val="0"/>
      <w:marTop w:val="0"/>
      <w:marBottom w:val="0"/>
      <w:divBdr>
        <w:top w:val="none" w:sz="0" w:space="0" w:color="auto"/>
        <w:left w:val="none" w:sz="0" w:space="0" w:color="auto"/>
        <w:bottom w:val="none" w:sz="0" w:space="0" w:color="auto"/>
        <w:right w:val="none" w:sz="0" w:space="0" w:color="auto"/>
      </w:divBdr>
    </w:div>
    <w:div w:id="142239873">
      <w:bodyDiv w:val="1"/>
      <w:marLeft w:val="0"/>
      <w:marRight w:val="0"/>
      <w:marTop w:val="0"/>
      <w:marBottom w:val="0"/>
      <w:divBdr>
        <w:top w:val="none" w:sz="0" w:space="0" w:color="auto"/>
        <w:left w:val="none" w:sz="0" w:space="0" w:color="auto"/>
        <w:bottom w:val="none" w:sz="0" w:space="0" w:color="auto"/>
        <w:right w:val="none" w:sz="0" w:space="0" w:color="auto"/>
      </w:divBdr>
    </w:div>
    <w:div w:id="188691500">
      <w:bodyDiv w:val="1"/>
      <w:marLeft w:val="0"/>
      <w:marRight w:val="0"/>
      <w:marTop w:val="0"/>
      <w:marBottom w:val="0"/>
      <w:divBdr>
        <w:top w:val="none" w:sz="0" w:space="0" w:color="auto"/>
        <w:left w:val="none" w:sz="0" w:space="0" w:color="auto"/>
        <w:bottom w:val="none" w:sz="0" w:space="0" w:color="auto"/>
        <w:right w:val="none" w:sz="0" w:space="0" w:color="auto"/>
      </w:divBdr>
    </w:div>
    <w:div w:id="341663588">
      <w:bodyDiv w:val="1"/>
      <w:marLeft w:val="0"/>
      <w:marRight w:val="0"/>
      <w:marTop w:val="0"/>
      <w:marBottom w:val="0"/>
      <w:divBdr>
        <w:top w:val="none" w:sz="0" w:space="0" w:color="auto"/>
        <w:left w:val="none" w:sz="0" w:space="0" w:color="auto"/>
        <w:bottom w:val="none" w:sz="0" w:space="0" w:color="auto"/>
        <w:right w:val="none" w:sz="0" w:space="0" w:color="auto"/>
      </w:divBdr>
    </w:div>
    <w:div w:id="354186785">
      <w:bodyDiv w:val="1"/>
      <w:marLeft w:val="0"/>
      <w:marRight w:val="0"/>
      <w:marTop w:val="0"/>
      <w:marBottom w:val="0"/>
      <w:divBdr>
        <w:top w:val="none" w:sz="0" w:space="0" w:color="auto"/>
        <w:left w:val="none" w:sz="0" w:space="0" w:color="auto"/>
        <w:bottom w:val="none" w:sz="0" w:space="0" w:color="auto"/>
        <w:right w:val="none" w:sz="0" w:space="0" w:color="auto"/>
      </w:divBdr>
    </w:div>
    <w:div w:id="404377587">
      <w:bodyDiv w:val="1"/>
      <w:marLeft w:val="0"/>
      <w:marRight w:val="0"/>
      <w:marTop w:val="0"/>
      <w:marBottom w:val="0"/>
      <w:divBdr>
        <w:top w:val="none" w:sz="0" w:space="0" w:color="auto"/>
        <w:left w:val="none" w:sz="0" w:space="0" w:color="auto"/>
        <w:bottom w:val="none" w:sz="0" w:space="0" w:color="auto"/>
        <w:right w:val="none" w:sz="0" w:space="0" w:color="auto"/>
      </w:divBdr>
    </w:div>
    <w:div w:id="420299942">
      <w:bodyDiv w:val="1"/>
      <w:marLeft w:val="0"/>
      <w:marRight w:val="0"/>
      <w:marTop w:val="0"/>
      <w:marBottom w:val="0"/>
      <w:divBdr>
        <w:top w:val="none" w:sz="0" w:space="0" w:color="auto"/>
        <w:left w:val="none" w:sz="0" w:space="0" w:color="auto"/>
        <w:bottom w:val="none" w:sz="0" w:space="0" w:color="auto"/>
        <w:right w:val="none" w:sz="0" w:space="0" w:color="auto"/>
      </w:divBdr>
    </w:div>
    <w:div w:id="459300650">
      <w:bodyDiv w:val="1"/>
      <w:marLeft w:val="0"/>
      <w:marRight w:val="0"/>
      <w:marTop w:val="0"/>
      <w:marBottom w:val="0"/>
      <w:divBdr>
        <w:top w:val="none" w:sz="0" w:space="0" w:color="auto"/>
        <w:left w:val="none" w:sz="0" w:space="0" w:color="auto"/>
        <w:bottom w:val="none" w:sz="0" w:space="0" w:color="auto"/>
        <w:right w:val="none" w:sz="0" w:space="0" w:color="auto"/>
      </w:divBdr>
    </w:div>
    <w:div w:id="463548364">
      <w:bodyDiv w:val="1"/>
      <w:marLeft w:val="0"/>
      <w:marRight w:val="0"/>
      <w:marTop w:val="0"/>
      <w:marBottom w:val="0"/>
      <w:divBdr>
        <w:top w:val="none" w:sz="0" w:space="0" w:color="auto"/>
        <w:left w:val="none" w:sz="0" w:space="0" w:color="auto"/>
        <w:bottom w:val="none" w:sz="0" w:space="0" w:color="auto"/>
        <w:right w:val="none" w:sz="0" w:space="0" w:color="auto"/>
      </w:divBdr>
    </w:div>
    <w:div w:id="659767929">
      <w:bodyDiv w:val="1"/>
      <w:marLeft w:val="0"/>
      <w:marRight w:val="0"/>
      <w:marTop w:val="0"/>
      <w:marBottom w:val="0"/>
      <w:divBdr>
        <w:top w:val="none" w:sz="0" w:space="0" w:color="auto"/>
        <w:left w:val="none" w:sz="0" w:space="0" w:color="auto"/>
        <w:bottom w:val="none" w:sz="0" w:space="0" w:color="auto"/>
        <w:right w:val="none" w:sz="0" w:space="0" w:color="auto"/>
      </w:divBdr>
    </w:div>
    <w:div w:id="863640948">
      <w:bodyDiv w:val="1"/>
      <w:marLeft w:val="0"/>
      <w:marRight w:val="0"/>
      <w:marTop w:val="0"/>
      <w:marBottom w:val="0"/>
      <w:divBdr>
        <w:top w:val="none" w:sz="0" w:space="0" w:color="auto"/>
        <w:left w:val="none" w:sz="0" w:space="0" w:color="auto"/>
        <w:bottom w:val="none" w:sz="0" w:space="0" w:color="auto"/>
        <w:right w:val="none" w:sz="0" w:space="0" w:color="auto"/>
      </w:divBdr>
    </w:div>
    <w:div w:id="887834929">
      <w:bodyDiv w:val="1"/>
      <w:marLeft w:val="0"/>
      <w:marRight w:val="0"/>
      <w:marTop w:val="0"/>
      <w:marBottom w:val="0"/>
      <w:divBdr>
        <w:top w:val="none" w:sz="0" w:space="0" w:color="auto"/>
        <w:left w:val="none" w:sz="0" w:space="0" w:color="auto"/>
        <w:bottom w:val="none" w:sz="0" w:space="0" w:color="auto"/>
        <w:right w:val="none" w:sz="0" w:space="0" w:color="auto"/>
      </w:divBdr>
    </w:div>
    <w:div w:id="969632222">
      <w:bodyDiv w:val="1"/>
      <w:marLeft w:val="0"/>
      <w:marRight w:val="0"/>
      <w:marTop w:val="0"/>
      <w:marBottom w:val="0"/>
      <w:divBdr>
        <w:top w:val="none" w:sz="0" w:space="0" w:color="auto"/>
        <w:left w:val="none" w:sz="0" w:space="0" w:color="auto"/>
        <w:bottom w:val="none" w:sz="0" w:space="0" w:color="auto"/>
        <w:right w:val="none" w:sz="0" w:space="0" w:color="auto"/>
      </w:divBdr>
    </w:div>
    <w:div w:id="1303537695">
      <w:bodyDiv w:val="1"/>
      <w:marLeft w:val="0"/>
      <w:marRight w:val="0"/>
      <w:marTop w:val="0"/>
      <w:marBottom w:val="0"/>
      <w:divBdr>
        <w:top w:val="none" w:sz="0" w:space="0" w:color="auto"/>
        <w:left w:val="none" w:sz="0" w:space="0" w:color="auto"/>
        <w:bottom w:val="none" w:sz="0" w:space="0" w:color="auto"/>
        <w:right w:val="none" w:sz="0" w:space="0" w:color="auto"/>
      </w:divBdr>
    </w:div>
    <w:div w:id="1359311561">
      <w:bodyDiv w:val="1"/>
      <w:marLeft w:val="0"/>
      <w:marRight w:val="0"/>
      <w:marTop w:val="0"/>
      <w:marBottom w:val="0"/>
      <w:divBdr>
        <w:top w:val="none" w:sz="0" w:space="0" w:color="auto"/>
        <w:left w:val="none" w:sz="0" w:space="0" w:color="auto"/>
        <w:bottom w:val="none" w:sz="0" w:space="0" w:color="auto"/>
        <w:right w:val="none" w:sz="0" w:space="0" w:color="auto"/>
      </w:divBdr>
    </w:div>
    <w:div w:id="1546285929">
      <w:bodyDiv w:val="1"/>
      <w:marLeft w:val="0"/>
      <w:marRight w:val="0"/>
      <w:marTop w:val="0"/>
      <w:marBottom w:val="0"/>
      <w:divBdr>
        <w:top w:val="none" w:sz="0" w:space="0" w:color="auto"/>
        <w:left w:val="none" w:sz="0" w:space="0" w:color="auto"/>
        <w:bottom w:val="none" w:sz="0" w:space="0" w:color="auto"/>
        <w:right w:val="none" w:sz="0" w:space="0" w:color="auto"/>
      </w:divBdr>
    </w:div>
    <w:div w:id="1701667497">
      <w:bodyDiv w:val="1"/>
      <w:marLeft w:val="0"/>
      <w:marRight w:val="0"/>
      <w:marTop w:val="0"/>
      <w:marBottom w:val="0"/>
      <w:divBdr>
        <w:top w:val="none" w:sz="0" w:space="0" w:color="auto"/>
        <w:left w:val="none" w:sz="0" w:space="0" w:color="auto"/>
        <w:bottom w:val="none" w:sz="0" w:space="0" w:color="auto"/>
        <w:right w:val="none" w:sz="0" w:space="0" w:color="auto"/>
      </w:divBdr>
    </w:div>
    <w:div w:id="1746875731">
      <w:bodyDiv w:val="1"/>
      <w:marLeft w:val="0"/>
      <w:marRight w:val="0"/>
      <w:marTop w:val="0"/>
      <w:marBottom w:val="0"/>
      <w:divBdr>
        <w:top w:val="none" w:sz="0" w:space="0" w:color="auto"/>
        <w:left w:val="none" w:sz="0" w:space="0" w:color="auto"/>
        <w:bottom w:val="none" w:sz="0" w:space="0" w:color="auto"/>
        <w:right w:val="none" w:sz="0" w:space="0" w:color="auto"/>
      </w:divBdr>
    </w:div>
    <w:div w:id="1974093619">
      <w:bodyDiv w:val="1"/>
      <w:marLeft w:val="0"/>
      <w:marRight w:val="0"/>
      <w:marTop w:val="0"/>
      <w:marBottom w:val="0"/>
      <w:divBdr>
        <w:top w:val="none" w:sz="0" w:space="0" w:color="auto"/>
        <w:left w:val="none" w:sz="0" w:space="0" w:color="auto"/>
        <w:bottom w:val="none" w:sz="0" w:space="0" w:color="auto"/>
        <w:right w:val="none" w:sz="0" w:space="0" w:color="auto"/>
      </w:divBdr>
    </w:div>
    <w:div w:id="201387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nd=2ED731D63D803BDCDAC4BCB2D33A4A32&amp;req=doc&amp;base=LAW&amp;n=314820&amp;dst=100069&amp;fld=134&amp;REFFIELD=134&amp;REFDST=100557&amp;REFDOC=358750&amp;REFBASE=LAW&amp;stat=refcode%3D16876%3Bdstident%3D100069%3Bindex%3D689&amp;date=18.05.2021" TargetMode="External"/><Relationship Id="rId18" Type="http://schemas.openxmlformats.org/officeDocument/2006/relationships/hyperlink" Target="consultantplus://offline/ref=1D4E32A31A176726FF77A9EFC32AC1AADF181EEE0811B9C2EAEB08B6420BA89D5285C3DE201965A7B53D14B0FCAF8FDC49C19012E0D7U1y1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1D4E32A31A176726FF77A9EFC32AC1AADF1A11E10915B9C2EAEB08B6420BA89D40859BD429157DACE57252E5F3UAyEH" TargetMode="External"/><Relationship Id="rId17"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25.06.2021&amp;demo=1&amp;dst=100014&amp;fld=134"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41132E1B0FFA9E9733D894C65E47AFBC891D8C827A4CCA7F7920F506C960D3FB39C0F7B394C379E62FF20FC41A97051C3m7f9X"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yperlink" Target="consultantplus://offline/ref=C41132E1B0FFA9E9733D9741738824F4CB9280CC2EA0CEF8AEC7090733C60B6AE1DC51226A087C9367E13CFC44mBf6X" TargetMode="External"/><Relationship Id="rId19" Type="http://schemas.openxmlformats.org/officeDocument/2006/relationships/hyperlink" Target="consultantplus://offline/ref=1D4E32A31A176726FF77A9EFC32AC1AADF181EEE0811B9C2EAEB08B6420BA89D5285C3DE20196BA7B53D14B0FCAF8FDC49C19012E0D7U1y1H" TargetMode="External"/><Relationship Id="rId4" Type="http://schemas.openxmlformats.org/officeDocument/2006/relationships/settings" Target="settings.xml"/><Relationship Id="rId9" Type="http://schemas.openxmlformats.org/officeDocument/2006/relationships/hyperlink" Target="consultantplus://offline/ref=C41132E1B0FFA9E9733D9741738824F4CB928FC425A6CEF8AEC7090733C60B6AE1DC51226A087C9367E13CFC44mBf6X"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7927A-26AC-4065-B93B-DA1FE0F0D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6504</Words>
  <Characters>37074</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Анжелика Ивановна</dc:creator>
  <cp:lastModifiedBy>Троценко Наталья Александровна</cp:lastModifiedBy>
  <cp:revision>3</cp:revision>
  <cp:lastPrinted>2021-10-19T06:15:00Z</cp:lastPrinted>
  <dcterms:created xsi:type="dcterms:W3CDTF">2021-10-27T04:08:00Z</dcterms:created>
  <dcterms:modified xsi:type="dcterms:W3CDTF">2021-10-27T04:09:00Z</dcterms:modified>
</cp:coreProperties>
</file>