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6" w:rsidRDefault="00AC4466" w:rsidP="00AC4466">
      <w:pPr>
        <w:ind w:right="-285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C4466" w:rsidRDefault="00AC4466" w:rsidP="00AC446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C4466" w:rsidRPr="00EE5FF1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rPr>
          <w:sz w:val="26"/>
          <w:szCs w:val="26"/>
        </w:rPr>
      </w:pPr>
      <w:r w:rsidRPr="00AC4466">
        <w:rPr>
          <w:sz w:val="26"/>
          <w:szCs w:val="26"/>
        </w:rPr>
        <w:t>_</w:t>
      </w:r>
      <w:proofErr w:type="gramStart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Pr="00AC4466">
        <w:rPr>
          <w:sz w:val="26"/>
          <w:szCs w:val="26"/>
        </w:rPr>
        <w:t>_</w:t>
      </w:r>
      <w:proofErr w:type="gramEnd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.2025</w:t>
      </w:r>
      <w:r w:rsidRPr="00732B91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№ ПРОЕКТ-НПА</w:t>
      </w:r>
    </w:p>
    <w:p w:rsidR="00AC4466" w:rsidRPr="00732B91" w:rsidRDefault="00AC4466" w:rsidP="00AC4466">
      <w:pPr>
        <w:ind w:right="-285"/>
        <w:rPr>
          <w:sz w:val="26"/>
          <w:szCs w:val="26"/>
        </w:rPr>
      </w:pPr>
    </w:p>
    <w:p w:rsidR="00AC4466" w:rsidRPr="00987E1E" w:rsidRDefault="00AC4466" w:rsidP="00C07C67">
      <w:pPr>
        <w:pStyle w:val="2"/>
        <w:ind w:right="-143"/>
        <w:jc w:val="center"/>
        <w:rPr>
          <w:szCs w:val="26"/>
        </w:rPr>
      </w:pPr>
      <w:r w:rsidRPr="00623275">
        <w:rPr>
          <w:szCs w:val="26"/>
        </w:rPr>
        <w:t>О внесении изменен</w:t>
      </w:r>
      <w:r>
        <w:rPr>
          <w:szCs w:val="26"/>
        </w:rPr>
        <w:t>ий</w:t>
      </w:r>
      <w:r w:rsidRPr="00623275">
        <w:rPr>
          <w:szCs w:val="26"/>
        </w:rPr>
        <w:t xml:space="preserve"> в</w:t>
      </w:r>
      <w:r>
        <w:rPr>
          <w:szCs w:val="26"/>
        </w:rPr>
        <w:t xml:space="preserve"> </w:t>
      </w:r>
      <w:r w:rsidRPr="00623275">
        <w:rPr>
          <w:szCs w:val="26"/>
        </w:rPr>
        <w:t>решени</w:t>
      </w:r>
      <w:r>
        <w:rPr>
          <w:szCs w:val="26"/>
        </w:rPr>
        <w:t>е</w:t>
      </w:r>
      <w:r w:rsidRPr="00623275">
        <w:rPr>
          <w:szCs w:val="26"/>
        </w:rPr>
        <w:t xml:space="preserve"> Думы Находкинского городского округа от </w:t>
      </w:r>
      <w:r w:rsidR="00987E1E">
        <w:rPr>
          <w:szCs w:val="26"/>
        </w:rPr>
        <w:t>0</w:t>
      </w:r>
      <w:r w:rsidRPr="00AC4466">
        <w:rPr>
          <w:szCs w:val="26"/>
        </w:rPr>
        <w:t>3.</w:t>
      </w:r>
      <w:r w:rsidR="00987E1E">
        <w:rPr>
          <w:szCs w:val="26"/>
        </w:rPr>
        <w:t>03</w:t>
      </w:r>
      <w:r w:rsidRPr="00AC4466">
        <w:rPr>
          <w:szCs w:val="26"/>
        </w:rPr>
        <w:t>.20</w:t>
      </w:r>
      <w:r w:rsidR="00987E1E">
        <w:rPr>
          <w:szCs w:val="26"/>
        </w:rPr>
        <w:t>10</w:t>
      </w:r>
      <w:r w:rsidRPr="00AC4466">
        <w:rPr>
          <w:szCs w:val="26"/>
        </w:rPr>
        <w:t xml:space="preserve"> </w:t>
      </w:r>
      <w:r>
        <w:rPr>
          <w:szCs w:val="26"/>
        </w:rPr>
        <w:t>№ 4</w:t>
      </w:r>
      <w:r w:rsidR="00987E1E">
        <w:rPr>
          <w:szCs w:val="26"/>
        </w:rPr>
        <w:t>89</w:t>
      </w:r>
      <w:r>
        <w:rPr>
          <w:szCs w:val="26"/>
        </w:rPr>
        <w:t xml:space="preserve">-НПА </w:t>
      </w:r>
      <w:r w:rsidRPr="00987E1E">
        <w:rPr>
          <w:szCs w:val="26"/>
        </w:rPr>
        <w:t>«</w:t>
      </w:r>
      <w:r w:rsidR="00987E1E" w:rsidRPr="00987E1E">
        <w:rPr>
          <w:szCs w:val="26"/>
        </w:rPr>
        <w:t xml:space="preserve">Об </w:t>
      </w:r>
      <w:r w:rsidR="00987E1E" w:rsidRPr="00987E1E">
        <w:rPr>
          <w:rFonts w:eastAsiaTheme="minorHAnsi"/>
          <w:szCs w:val="26"/>
          <w:lang w:eastAsia="en-US"/>
        </w:rPr>
        <w:t>участии в профилактике терроризма и экстремизма, а также минимизации и (или) ликвидации последствий проявления терроризма и экстремизма в границах Находкинского городского округа</w:t>
      </w:r>
      <w:r w:rsidRPr="00987E1E">
        <w:rPr>
          <w:szCs w:val="26"/>
        </w:rPr>
        <w:t>»</w:t>
      </w:r>
    </w:p>
    <w:p w:rsidR="00AC4466" w:rsidRDefault="00AC4466" w:rsidP="00C07C67">
      <w:pPr>
        <w:pStyle w:val="2"/>
        <w:ind w:right="-143"/>
        <w:jc w:val="center"/>
        <w:rPr>
          <w:szCs w:val="26"/>
        </w:rPr>
      </w:pPr>
    </w:p>
    <w:p w:rsidR="002637E4" w:rsidRPr="008B7112" w:rsidRDefault="002637E4" w:rsidP="00C07C67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Внести в</w:t>
      </w:r>
      <w:r w:rsidRPr="008B7112">
        <w:rPr>
          <w:sz w:val="26"/>
          <w:szCs w:val="26"/>
        </w:rPr>
        <w:t xml:space="preserve"> решение Думы Находкинского городского округа от 03.03.2010 </w:t>
      </w:r>
      <w:r w:rsidR="008B4BB5">
        <w:rPr>
          <w:sz w:val="26"/>
          <w:szCs w:val="26"/>
        </w:rPr>
        <w:t xml:space="preserve">                 </w:t>
      </w:r>
      <w:r w:rsidRPr="008B7112">
        <w:rPr>
          <w:sz w:val="26"/>
          <w:szCs w:val="26"/>
        </w:rPr>
        <w:t xml:space="preserve">№ 489-НПА «Об </w:t>
      </w:r>
      <w:r w:rsidRPr="008B7112">
        <w:rPr>
          <w:rFonts w:eastAsiaTheme="minorHAnsi"/>
          <w:sz w:val="26"/>
          <w:szCs w:val="26"/>
          <w:lang w:eastAsia="en-US"/>
        </w:rPr>
        <w:t>участии в профилактике терроризма и экстремизма, а также минимизации и (или) ликвидации последствий проявления терроризма и экстремизма в границах Находкинского городского округа</w:t>
      </w:r>
      <w:r w:rsidRPr="008B7112">
        <w:rPr>
          <w:sz w:val="26"/>
          <w:szCs w:val="26"/>
        </w:rPr>
        <w:t>» (</w:t>
      </w:r>
      <w:r w:rsidR="008B7112">
        <w:rPr>
          <w:sz w:val="26"/>
          <w:szCs w:val="26"/>
        </w:rPr>
        <w:t>Находкинский рабочий</w:t>
      </w:r>
      <w:r w:rsidR="00B56790">
        <w:rPr>
          <w:sz w:val="26"/>
          <w:szCs w:val="26"/>
        </w:rPr>
        <w:t xml:space="preserve"> 2010, 16 марта, № 37-39; 2010, 9 июня, № 87; 2018, 17 июля, № 98</w:t>
      </w:r>
      <w:r w:rsidRPr="008B7112">
        <w:rPr>
          <w:sz w:val="26"/>
          <w:szCs w:val="26"/>
        </w:rPr>
        <w:t>)</w:t>
      </w:r>
      <w:r w:rsidR="00B56790">
        <w:rPr>
          <w:sz w:val="26"/>
          <w:szCs w:val="26"/>
        </w:rPr>
        <w:t xml:space="preserve"> следующие изменения: </w:t>
      </w:r>
      <w:r w:rsidRPr="008B7112">
        <w:rPr>
          <w:sz w:val="26"/>
          <w:szCs w:val="26"/>
        </w:rPr>
        <w:t xml:space="preserve"> </w:t>
      </w:r>
    </w:p>
    <w:p w:rsidR="002637E4" w:rsidRPr="008B7112" w:rsidRDefault="005F3400" w:rsidP="00C07C67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B7112">
        <w:rPr>
          <w:sz w:val="26"/>
          <w:szCs w:val="26"/>
        </w:rPr>
        <w:t>а</w:t>
      </w:r>
      <w:r w:rsidR="00A379EF" w:rsidRPr="008B7112">
        <w:rPr>
          <w:sz w:val="26"/>
          <w:szCs w:val="26"/>
        </w:rPr>
        <w:t xml:space="preserve">бзац второй части 2 статьи 1 </w:t>
      </w:r>
      <w:r w:rsidR="002637E4" w:rsidRPr="008B7112">
        <w:rPr>
          <w:sz w:val="26"/>
          <w:szCs w:val="26"/>
        </w:rPr>
        <w:t xml:space="preserve">изложить в следующей редакции: </w:t>
      </w:r>
    </w:p>
    <w:p w:rsidR="00A379EF" w:rsidRPr="008B7112" w:rsidRDefault="002637E4" w:rsidP="00C07C67">
      <w:pPr>
        <w:pStyle w:val="a7"/>
        <w:autoSpaceDE w:val="0"/>
        <w:autoSpaceDN w:val="0"/>
        <w:adjustRightInd w:val="0"/>
        <w:ind w:left="0" w:right="-143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B7112">
        <w:rPr>
          <w:sz w:val="26"/>
          <w:szCs w:val="26"/>
        </w:rPr>
        <w:t>«</w:t>
      </w:r>
      <w:r w:rsidRPr="008B7112">
        <w:rPr>
          <w:rStyle w:val="a8"/>
          <w:b w:val="0"/>
          <w:sz w:val="26"/>
          <w:szCs w:val="26"/>
        </w:rPr>
        <w:t xml:space="preserve">Иные основные понятия, используемые в настоящем решении, применяются в значениях, установленных Федеральным законом от 06.03.2006 </w:t>
      </w:r>
      <w:r w:rsidR="00B56790">
        <w:rPr>
          <w:rStyle w:val="a8"/>
          <w:b w:val="0"/>
          <w:sz w:val="26"/>
          <w:szCs w:val="26"/>
        </w:rPr>
        <w:t>№</w:t>
      </w:r>
      <w:r w:rsidRPr="008B7112">
        <w:rPr>
          <w:rStyle w:val="a8"/>
          <w:b w:val="0"/>
          <w:sz w:val="26"/>
          <w:szCs w:val="26"/>
        </w:rPr>
        <w:t xml:space="preserve"> 35-ФЗ «О противодействии терроризму» и Федеральным законом от 25.07.2002 № 114-ФЗ «О противодействии экстремистской деятельности</w:t>
      </w:r>
      <w:r w:rsidRPr="004C36C1">
        <w:rPr>
          <w:rStyle w:val="a8"/>
          <w:b w:val="0"/>
          <w:sz w:val="26"/>
          <w:szCs w:val="26"/>
        </w:rPr>
        <w:t>».</w:t>
      </w:r>
      <w:r w:rsidRPr="004C36C1">
        <w:rPr>
          <w:sz w:val="26"/>
          <w:szCs w:val="26"/>
        </w:rPr>
        <w:t>»</w:t>
      </w:r>
      <w:r w:rsidR="00C07C67">
        <w:rPr>
          <w:sz w:val="26"/>
          <w:szCs w:val="26"/>
        </w:rPr>
        <w:t>;</w:t>
      </w:r>
      <w:r w:rsidR="005F3400" w:rsidRPr="008B7112">
        <w:rPr>
          <w:b/>
          <w:sz w:val="26"/>
          <w:szCs w:val="26"/>
        </w:rPr>
        <w:t xml:space="preserve"> </w:t>
      </w:r>
    </w:p>
    <w:p w:rsidR="00A379EF" w:rsidRPr="008B7112" w:rsidRDefault="001E056F" w:rsidP="00C07C67">
      <w:pPr>
        <w:pStyle w:val="2"/>
        <w:numPr>
          <w:ilvl w:val="0"/>
          <w:numId w:val="8"/>
        </w:numPr>
        <w:tabs>
          <w:tab w:val="left" w:pos="851"/>
          <w:tab w:val="left" w:pos="993"/>
        </w:tabs>
        <w:ind w:left="0" w:right="-143" w:firstLine="709"/>
        <w:rPr>
          <w:szCs w:val="26"/>
        </w:rPr>
      </w:pPr>
      <w:r w:rsidRPr="008B7112">
        <w:rPr>
          <w:szCs w:val="26"/>
        </w:rPr>
        <w:t xml:space="preserve">часть 3 статьи 2 изложить в следующей редакции: 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sz w:val="26"/>
          <w:szCs w:val="26"/>
        </w:rPr>
        <w:t>«</w:t>
      </w:r>
      <w:r w:rsidRPr="008B7112">
        <w:rPr>
          <w:rFonts w:eastAsiaTheme="minorHAnsi"/>
          <w:sz w:val="26"/>
          <w:szCs w:val="26"/>
          <w:lang w:eastAsia="en-US"/>
        </w:rPr>
        <w:t>3. Администрация Находкинского городского округа: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1) разрабатывает и реализует муниципальные программы в области профилактики терроризма</w:t>
      </w:r>
      <w:r w:rsidR="00EC048B" w:rsidRPr="008B7112">
        <w:rPr>
          <w:rFonts w:eastAsiaTheme="minorHAnsi"/>
          <w:sz w:val="26"/>
          <w:szCs w:val="26"/>
          <w:lang w:eastAsia="en-US"/>
        </w:rPr>
        <w:t xml:space="preserve"> и экстремизма</w:t>
      </w:r>
      <w:r w:rsidRPr="008B7112">
        <w:rPr>
          <w:rFonts w:eastAsiaTheme="minorHAnsi"/>
          <w:sz w:val="26"/>
          <w:szCs w:val="26"/>
          <w:lang w:eastAsia="en-US"/>
        </w:rPr>
        <w:t xml:space="preserve">, а также минимизации и </w:t>
      </w:r>
      <w:r w:rsidR="00EC048B" w:rsidRPr="008B7112">
        <w:rPr>
          <w:rFonts w:eastAsiaTheme="minorHAnsi"/>
          <w:sz w:val="26"/>
          <w:szCs w:val="26"/>
          <w:lang w:eastAsia="en-US"/>
        </w:rPr>
        <w:t>(или) ликвидации последствий их</w:t>
      </w:r>
      <w:r w:rsidRPr="008B7112">
        <w:rPr>
          <w:rFonts w:eastAsiaTheme="minorHAnsi"/>
          <w:sz w:val="26"/>
          <w:szCs w:val="26"/>
          <w:lang w:eastAsia="en-US"/>
        </w:rPr>
        <w:t xml:space="preserve"> проявлений;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2) организует и проводит в Находкинском городском округе информационно-пропагандистские мероприятия по разъяснению сущности терроризма и</w:t>
      </w:r>
      <w:r w:rsidR="00EC048B" w:rsidRPr="008B7112">
        <w:rPr>
          <w:rFonts w:eastAsiaTheme="minorHAnsi"/>
          <w:sz w:val="26"/>
          <w:szCs w:val="26"/>
          <w:lang w:eastAsia="en-US"/>
        </w:rPr>
        <w:t xml:space="preserve"> экстремизма и их</w:t>
      </w:r>
      <w:r w:rsidRPr="008B7112">
        <w:rPr>
          <w:rFonts w:eastAsiaTheme="minorHAnsi"/>
          <w:sz w:val="26"/>
          <w:szCs w:val="26"/>
          <w:lang w:eastAsia="en-US"/>
        </w:rPr>
        <w:t xml:space="preserve"> общественной опасности, а также по формированию у граждан неприятия идеологии терроризма</w:t>
      </w:r>
      <w:r w:rsidR="00EC048B" w:rsidRPr="008B7112">
        <w:rPr>
          <w:rFonts w:eastAsiaTheme="minorHAnsi"/>
          <w:sz w:val="26"/>
          <w:szCs w:val="26"/>
          <w:lang w:eastAsia="en-US"/>
        </w:rPr>
        <w:t xml:space="preserve"> и экстремизма</w:t>
      </w:r>
      <w:r w:rsidRPr="008B7112">
        <w:rPr>
          <w:rFonts w:eastAsiaTheme="minorHAnsi"/>
          <w:sz w:val="26"/>
          <w:szCs w:val="26"/>
          <w:lang w:eastAsia="en-US"/>
        </w:rPr>
        <w:t>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3) участвует в мероприятиях по профилактике терроризма</w:t>
      </w:r>
      <w:r w:rsidR="00EC048B" w:rsidRPr="008B7112">
        <w:rPr>
          <w:rFonts w:eastAsiaTheme="minorHAnsi"/>
          <w:sz w:val="26"/>
          <w:szCs w:val="26"/>
          <w:lang w:eastAsia="en-US"/>
        </w:rPr>
        <w:t xml:space="preserve"> и экстремизма</w:t>
      </w:r>
      <w:r w:rsidRPr="008B7112">
        <w:rPr>
          <w:rFonts w:eastAsiaTheme="minorHAnsi"/>
          <w:sz w:val="26"/>
          <w:szCs w:val="26"/>
          <w:lang w:eastAsia="en-US"/>
        </w:rPr>
        <w:t xml:space="preserve">, а также по минимизации и (или) ликвидации последствий </w:t>
      </w:r>
      <w:r w:rsidR="00EC048B" w:rsidRPr="008B7112">
        <w:rPr>
          <w:rFonts w:eastAsiaTheme="minorHAnsi"/>
          <w:sz w:val="26"/>
          <w:szCs w:val="26"/>
          <w:lang w:eastAsia="en-US"/>
        </w:rPr>
        <w:t>их</w:t>
      </w:r>
      <w:r w:rsidRPr="008B7112">
        <w:rPr>
          <w:rFonts w:eastAsiaTheme="minorHAnsi"/>
          <w:sz w:val="26"/>
          <w:szCs w:val="26"/>
          <w:lang w:eastAsia="en-US"/>
        </w:rPr>
        <w:t xml:space="preserve"> проявлений, организуемых федеральными органами исполнительной власти и (или) </w:t>
      </w:r>
      <w:r w:rsidR="00EC048B" w:rsidRPr="008B7112">
        <w:rPr>
          <w:rFonts w:eastAsiaTheme="minorHAnsi"/>
          <w:sz w:val="26"/>
          <w:szCs w:val="26"/>
          <w:lang w:eastAsia="en-US"/>
        </w:rPr>
        <w:t>исполнительными органами</w:t>
      </w:r>
      <w:r w:rsidRPr="008B7112">
        <w:rPr>
          <w:rFonts w:eastAsiaTheme="minorHAnsi"/>
          <w:sz w:val="26"/>
          <w:szCs w:val="26"/>
          <w:lang w:eastAsia="en-US"/>
        </w:rPr>
        <w:t xml:space="preserve"> Приморского края;</w:t>
      </w:r>
    </w:p>
    <w:p w:rsidR="001E056F" w:rsidRPr="008B7112" w:rsidRDefault="00D41229" w:rsidP="00C07C67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1E056F" w:rsidRPr="008B7112">
        <w:rPr>
          <w:rFonts w:eastAsiaTheme="minorHAnsi"/>
          <w:sz w:val="26"/>
          <w:szCs w:val="26"/>
          <w:lang w:eastAsia="en-US"/>
        </w:rPr>
        <w:t>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lastRenderedPageBreak/>
        <w:t>5) направляет предложения по вопросам участия в профилактике терроризма</w:t>
      </w:r>
      <w:r w:rsidR="0012779A" w:rsidRPr="008B7112">
        <w:rPr>
          <w:rFonts w:eastAsiaTheme="minorHAnsi"/>
          <w:sz w:val="26"/>
          <w:szCs w:val="26"/>
          <w:lang w:eastAsia="en-US"/>
        </w:rPr>
        <w:t xml:space="preserve"> и экстремизма</w:t>
      </w:r>
      <w:r w:rsidRPr="008B7112">
        <w:rPr>
          <w:rFonts w:eastAsiaTheme="minorHAnsi"/>
          <w:sz w:val="26"/>
          <w:szCs w:val="26"/>
          <w:lang w:eastAsia="en-US"/>
        </w:rPr>
        <w:t xml:space="preserve">, а также в минимизации и (или) ликвидации последствий </w:t>
      </w:r>
      <w:r w:rsidR="0012779A" w:rsidRPr="008B7112">
        <w:rPr>
          <w:rFonts w:eastAsiaTheme="minorHAnsi"/>
          <w:sz w:val="26"/>
          <w:szCs w:val="26"/>
          <w:lang w:eastAsia="en-US"/>
        </w:rPr>
        <w:t>их</w:t>
      </w:r>
      <w:r w:rsidRPr="008B7112">
        <w:rPr>
          <w:rFonts w:eastAsiaTheme="minorHAnsi"/>
          <w:sz w:val="26"/>
          <w:szCs w:val="26"/>
          <w:lang w:eastAsia="en-US"/>
        </w:rPr>
        <w:t xml:space="preserve"> проявлений в</w:t>
      </w:r>
      <w:r w:rsidR="0012779A" w:rsidRPr="008B7112">
        <w:rPr>
          <w:rFonts w:eastAsiaTheme="minorHAnsi"/>
          <w:sz w:val="26"/>
          <w:szCs w:val="26"/>
          <w:lang w:eastAsia="en-US"/>
        </w:rPr>
        <w:t xml:space="preserve"> исполнительные органы </w:t>
      </w:r>
      <w:r w:rsidRPr="008B7112">
        <w:rPr>
          <w:rFonts w:eastAsiaTheme="minorHAnsi"/>
          <w:sz w:val="26"/>
          <w:szCs w:val="26"/>
          <w:lang w:eastAsia="en-US"/>
        </w:rPr>
        <w:t>Приморского края;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6) организует и реализует мероприятия Комплексного плана противодействия идеологии терроризма в Российской Федерации, утверждаемого Президентом Российской Федерации, Комплексного плана противодействия идеологии терроризма в Приморском крае, утверждаемого Губернатором Приморского края, и других мероприятий по противодействию терроризму в пределах своих полномочий;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7) в пределах своей компетенции осуществляет профилактические, в том числе воспитательные, пропагандистские, меры, направленные на предупреждение экстремистской деятельности;</w:t>
      </w:r>
    </w:p>
    <w:p w:rsidR="001E056F" w:rsidRPr="008B7112" w:rsidRDefault="001E056F" w:rsidP="00C07C6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26"/>
          <w:szCs w:val="26"/>
          <w:lang w:eastAsia="en-US"/>
        </w:rPr>
      </w:pPr>
      <w:r w:rsidRPr="008B7112">
        <w:rPr>
          <w:rFonts w:eastAsiaTheme="minorHAnsi"/>
          <w:sz w:val="26"/>
          <w:szCs w:val="26"/>
          <w:lang w:eastAsia="en-US"/>
        </w:rPr>
        <w:t>8) осуществляет иные полномочия по решению вопроса местного значения по участию в профилактике терроризма</w:t>
      </w:r>
      <w:r w:rsidR="0012779A" w:rsidRPr="008B7112">
        <w:rPr>
          <w:rFonts w:eastAsiaTheme="minorHAnsi"/>
          <w:sz w:val="26"/>
          <w:szCs w:val="26"/>
          <w:lang w:eastAsia="en-US"/>
        </w:rPr>
        <w:t xml:space="preserve"> и экстремизма</w:t>
      </w:r>
      <w:r w:rsidRPr="008B7112">
        <w:rPr>
          <w:rFonts w:eastAsiaTheme="minorHAnsi"/>
          <w:sz w:val="26"/>
          <w:szCs w:val="26"/>
          <w:lang w:eastAsia="en-US"/>
        </w:rPr>
        <w:t xml:space="preserve">, а также в минимизации и (или) ликвидации последствий </w:t>
      </w:r>
      <w:r w:rsidR="00DD3A5B">
        <w:rPr>
          <w:rFonts w:eastAsiaTheme="minorHAnsi"/>
          <w:sz w:val="26"/>
          <w:szCs w:val="26"/>
          <w:lang w:eastAsia="en-US"/>
        </w:rPr>
        <w:t>их</w:t>
      </w:r>
      <w:r w:rsidRPr="008B7112">
        <w:rPr>
          <w:rFonts w:eastAsiaTheme="minorHAnsi"/>
          <w:sz w:val="26"/>
          <w:szCs w:val="26"/>
          <w:lang w:eastAsia="en-US"/>
        </w:rPr>
        <w:t xml:space="preserve"> проявлений.</w:t>
      </w:r>
      <w:r w:rsidR="008B7112" w:rsidRPr="008B7112">
        <w:rPr>
          <w:rFonts w:eastAsiaTheme="minorHAnsi"/>
          <w:sz w:val="26"/>
          <w:szCs w:val="26"/>
          <w:lang w:eastAsia="en-US"/>
        </w:rPr>
        <w:t>».</w:t>
      </w:r>
    </w:p>
    <w:p w:rsidR="00AC4466" w:rsidRPr="00A1730C" w:rsidRDefault="00AC4466" w:rsidP="00C07C67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1854">
        <w:rPr>
          <w:sz w:val="26"/>
          <w:szCs w:val="26"/>
        </w:rPr>
        <w:t>Нас</w:t>
      </w:r>
      <w:r>
        <w:rPr>
          <w:sz w:val="26"/>
          <w:szCs w:val="26"/>
        </w:rPr>
        <w:t>тоящее решение вступает в силу</w:t>
      </w:r>
      <w:r w:rsidRPr="001302F5">
        <w:rPr>
          <w:sz w:val="26"/>
          <w:szCs w:val="26"/>
        </w:rPr>
        <w:t xml:space="preserve"> со дня </w:t>
      </w:r>
      <w:r>
        <w:rPr>
          <w:sz w:val="26"/>
          <w:szCs w:val="26"/>
        </w:rPr>
        <w:t xml:space="preserve">его </w:t>
      </w:r>
      <w:r w:rsidRPr="001302F5">
        <w:rPr>
          <w:sz w:val="26"/>
          <w:szCs w:val="26"/>
        </w:rPr>
        <w:t>официального опубликования</w:t>
      </w:r>
      <w:r w:rsidR="003828E2">
        <w:rPr>
          <w:sz w:val="26"/>
          <w:szCs w:val="26"/>
        </w:rPr>
        <w:t xml:space="preserve">. </w:t>
      </w:r>
    </w:p>
    <w:p w:rsidR="00AC4466" w:rsidRPr="00A1730C" w:rsidRDefault="00AC4466" w:rsidP="00C07C67">
      <w:pPr>
        <w:ind w:right="-143" w:firstLine="709"/>
        <w:jc w:val="both"/>
        <w:rPr>
          <w:sz w:val="26"/>
          <w:szCs w:val="26"/>
        </w:rPr>
      </w:pPr>
    </w:p>
    <w:p w:rsidR="00AC4466" w:rsidRPr="00C91854" w:rsidRDefault="00AC4466" w:rsidP="00C07C67">
      <w:pPr>
        <w:ind w:right="-143" w:firstLine="539"/>
        <w:jc w:val="both"/>
        <w:rPr>
          <w:sz w:val="26"/>
          <w:szCs w:val="26"/>
        </w:rPr>
      </w:pPr>
    </w:p>
    <w:p w:rsidR="00AC4466" w:rsidRDefault="00AC4466" w:rsidP="00C07C67">
      <w:pPr>
        <w:widowControl w:val="0"/>
        <w:autoSpaceDE w:val="0"/>
        <w:autoSpaceDN w:val="0"/>
        <w:adjustRightInd w:val="0"/>
        <w:ind w:right="-143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А.В. Кузнецов</w:t>
      </w:r>
    </w:p>
    <w:p w:rsidR="00AC4466" w:rsidRDefault="00AC4466" w:rsidP="00C07C67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</w:p>
    <w:p w:rsidR="00AC4466" w:rsidRDefault="00AC4466" w:rsidP="00C07C67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</w:p>
    <w:p w:rsidR="00AC4466" w:rsidRDefault="00AC4466" w:rsidP="00C07C67">
      <w:pPr>
        <w:widowControl w:val="0"/>
        <w:autoSpaceDE w:val="0"/>
        <w:autoSpaceDN w:val="0"/>
        <w:adjustRightInd w:val="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A26B53" w:rsidRDefault="00A26B53" w:rsidP="00C07C67">
      <w:pPr>
        <w:widowControl w:val="0"/>
        <w:autoSpaceDE w:val="0"/>
        <w:autoSpaceDN w:val="0"/>
        <w:adjustRightInd w:val="0"/>
        <w:ind w:right="-143"/>
        <w:rPr>
          <w:sz w:val="26"/>
          <w:szCs w:val="26"/>
        </w:rPr>
      </w:pPr>
    </w:p>
    <w:p w:rsidR="00A26B53" w:rsidRDefault="00A26B53" w:rsidP="00C07C67">
      <w:pPr>
        <w:widowControl w:val="0"/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>27 августа 2025 года</w:t>
      </w:r>
    </w:p>
    <w:p w:rsidR="00A26B53" w:rsidRPr="00A26B53" w:rsidRDefault="00A26B53" w:rsidP="00C07C67">
      <w:pPr>
        <w:widowControl w:val="0"/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>№</w:t>
      </w:r>
      <w:bookmarkStart w:id="0" w:name="_GoBack"/>
      <w:bookmarkEnd w:id="0"/>
    </w:p>
    <w:p w:rsidR="00AC4466" w:rsidRDefault="00AC4466" w:rsidP="00A60149">
      <w:pPr>
        <w:widowControl w:val="0"/>
        <w:autoSpaceDE w:val="0"/>
        <w:autoSpaceDN w:val="0"/>
        <w:adjustRightInd w:val="0"/>
        <w:ind w:right="-141"/>
        <w:jc w:val="both"/>
        <w:rPr>
          <w:sz w:val="26"/>
          <w:szCs w:val="26"/>
        </w:rPr>
      </w:pPr>
    </w:p>
    <w:p w:rsidR="00AE0309" w:rsidRDefault="00AE0309" w:rsidP="00A60149">
      <w:pPr>
        <w:ind w:right="-141"/>
      </w:pPr>
    </w:p>
    <w:sectPr w:rsidR="00AE0309" w:rsidSect="00C07C67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78" w:rsidRDefault="008E2778">
      <w:r>
        <w:separator/>
      </w:r>
    </w:p>
  </w:endnote>
  <w:endnote w:type="continuationSeparator" w:id="0">
    <w:p w:rsidR="008E2778" w:rsidRDefault="008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78" w:rsidRDefault="008E2778">
      <w:r>
        <w:separator/>
      </w:r>
    </w:p>
  </w:footnote>
  <w:footnote w:type="continuationSeparator" w:id="0">
    <w:p w:rsidR="008E2778" w:rsidRDefault="008E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8E2778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B53">
      <w:rPr>
        <w:rStyle w:val="a5"/>
        <w:noProof/>
      </w:rPr>
      <w:t>2</w:t>
    </w:r>
    <w:r>
      <w:rPr>
        <w:rStyle w:val="a5"/>
      </w:rPr>
      <w:fldChar w:fldCharType="end"/>
    </w:r>
  </w:p>
  <w:p w:rsidR="001A5AB0" w:rsidRDefault="008E2778" w:rsidP="00732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CB8"/>
    <w:multiLevelType w:val="hybridMultilevel"/>
    <w:tmpl w:val="9C529AD4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5F702A9"/>
    <w:multiLevelType w:val="hybridMultilevel"/>
    <w:tmpl w:val="7EB21AB2"/>
    <w:lvl w:ilvl="0" w:tplc="4592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0810"/>
    <w:multiLevelType w:val="hybridMultilevel"/>
    <w:tmpl w:val="C39C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AE3"/>
    <w:multiLevelType w:val="hybridMultilevel"/>
    <w:tmpl w:val="0E3EA90C"/>
    <w:lvl w:ilvl="0" w:tplc="BC00F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2936"/>
    <w:multiLevelType w:val="hybridMultilevel"/>
    <w:tmpl w:val="D00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4F79"/>
    <w:multiLevelType w:val="hybridMultilevel"/>
    <w:tmpl w:val="A2F4060A"/>
    <w:lvl w:ilvl="0" w:tplc="8628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72B8D"/>
    <w:multiLevelType w:val="hybridMultilevel"/>
    <w:tmpl w:val="916A2F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A0585"/>
    <w:multiLevelType w:val="hybridMultilevel"/>
    <w:tmpl w:val="02D60300"/>
    <w:lvl w:ilvl="0" w:tplc="600A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0"/>
    <w:rsid w:val="00000088"/>
    <w:rsid w:val="000450BE"/>
    <w:rsid w:val="000B19D0"/>
    <w:rsid w:val="0012779A"/>
    <w:rsid w:val="001E056F"/>
    <w:rsid w:val="002637E4"/>
    <w:rsid w:val="003828E2"/>
    <w:rsid w:val="003A5DA6"/>
    <w:rsid w:val="004C36C1"/>
    <w:rsid w:val="00564D99"/>
    <w:rsid w:val="00576BDE"/>
    <w:rsid w:val="005F3400"/>
    <w:rsid w:val="008B4BB5"/>
    <w:rsid w:val="008B7112"/>
    <w:rsid w:val="008E2778"/>
    <w:rsid w:val="00947B2B"/>
    <w:rsid w:val="00986A64"/>
    <w:rsid w:val="00987E1E"/>
    <w:rsid w:val="00A26B53"/>
    <w:rsid w:val="00A36C98"/>
    <w:rsid w:val="00A379EF"/>
    <w:rsid w:val="00A60149"/>
    <w:rsid w:val="00AC4466"/>
    <w:rsid w:val="00AE0309"/>
    <w:rsid w:val="00B56790"/>
    <w:rsid w:val="00C07C67"/>
    <w:rsid w:val="00CA38E2"/>
    <w:rsid w:val="00D41229"/>
    <w:rsid w:val="00DD3A5B"/>
    <w:rsid w:val="00E403FA"/>
    <w:rsid w:val="00EC048B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500F"/>
  <w15:chartTrackingRefBased/>
  <w15:docId w15:val="{3FF9518B-19DD-41FB-A082-7C4DCA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C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4466"/>
  </w:style>
  <w:style w:type="paragraph" w:styleId="2">
    <w:name w:val="Body Text 2"/>
    <w:basedOn w:val="a"/>
    <w:link w:val="20"/>
    <w:rsid w:val="00AC4466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AC4466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character" w:styleId="a6">
    <w:name w:val="Hyperlink"/>
    <w:uiPriority w:val="99"/>
    <w:unhideWhenUsed/>
    <w:rsid w:val="00AC446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C4466"/>
    <w:pPr>
      <w:ind w:left="720"/>
      <w:contextualSpacing/>
    </w:pPr>
  </w:style>
  <w:style w:type="character" w:styleId="a8">
    <w:name w:val="Strong"/>
    <w:basedOn w:val="a0"/>
    <w:uiPriority w:val="22"/>
    <w:qFormat/>
    <w:rsid w:val="002637E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5D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20</cp:revision>
  <cp:lastPrinted>2025-07-16T03:56:00Z</cp:lastPrinted>
  <dcterms:created xsi:type="dcterms:W3CDTF">2025-05-15T01:25:00Z</dcterms:created>
  <dcterms:modified xsi:type="dcterms:W3CDTF">2025-08-21T01:09:00Z</dcterms:modified>
</cp:coreProperties>
</file>