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A3" w:rsidRDefault="00853BA3" w:rsidP="0089224B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BA3" w:rsidRDefault="00853BA3" w:rsidP="0089224B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3BA3" w:rsidRDefault="00853BA3" w:rsidP="0089224B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853BA3" w:rsidRDefault="00853BA3" w:rsidP="0089224B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853BA3" w:rsidRDefault="00853BA3" w:rsidP="0089224B">
      <w:pPr>
        <w:pBdr>
          <w:bottom w:val="single" w:sz="12" w:space="1" w:color="auto"/>
        </w:pBdr>
        <w:ind w:right="-285"/>
        <w:jc w:val="center"/>
        <w:rPr>
          <w:sz w:val="26"/>
          <w:szCs w:val="26"/>
        </w:rPr>
      </w:pPr>
    </w:p>
    <w:p w:rsidR="00853BA3" w:rsidRDefault="00853BA3" w:rsidP="0089224B">
      <w:pPr>
        <w:ind w:right="-285"/>
        <w:jc w:val="center"/>
        <w:rPr>
          <w:rFonts w:ascii="Arial" w:hAnsi="Arial" w:cs="Arial"/>
          <w:sz w:val="26"/>
          <w:szCs w:val="26"/>
        </w:rPr>
      </w:pPr>
    </w:p>
    <w:p w:rsidR="00853BA3" w:rsidRDefault="00853BA3" w:rsidP="0089224B">
      <w:pPr>
        <w:ind w:right="-285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РЕШЕНИЕ</w:t>
      </w:r>
    </w:p>
    <w:p w:rsidR="00853BA3" w:rsidRDefault="00853BA3" w:rsidP="0089224B">
      <w:pPr>
        <w:ind w:right="-285"/>
        <w:jc w:val="center"/>
        <w:rPr>
          <w:rFonts w:cs="Arial"/>
          <w:b/>
          <w:sz w:val="26"/>
          <w:szCs w:val="26"/>
        </w:rPr>
      </w:pPr>
    </w:p>
    <w:p w:rsidR="00853BA3" w:rsidRDefault="007962E0" w:rsidP="0089224B">
      <w:pPr>
        <w:ind w:right="-285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25.08</w:t>
      </w:r>
      <w:r w:rsidR="00853BA3">
        <w:rPr>
          <w:rFonts w:cs="Arial"/>
          <w:sz w:val="26"/>
          <w:szCs w:val="26"/>
        </w:rPr>
        <w:t xml:space="preserve">.2021                                                                                           </w:t>
      </w:r>
      <w:r w:rsidR="00A37B5B">
        <w:rPr>
          <w:rFonts w:cs="Arial"/>
          <w:sz w:val="26"/>
          <w:szCs w:val="26"/>
        </w:rPr>
        <w:t xml:space="preserve">       </w:t>
      </w:r>
      <w:r w:rsidR="00853BA3">
        <w:rPr>
          <w:rFonts w:cs="Arial"/>
          <w:sz w:val="26"/>
          <w:szCs w:val="26"/>
        </w:rPr>
        <w:t xml:space="preserve">   </w:t>
      </w:r>
      <w:r>
        <w:rPr>
          <w:rFonts w:cs="Arial"/>
          <w:sz w:val="26"/>
          <w:szCs w:val="26"/>
        </w:rPr>
        <w:t xml:space="preserve">       № 907</w:t>
      </w:r>
      <w:r w:rsidR="0089224B">
        <w:rPr>
          <w:rFonts w:cs="Arial"/>
          <w:sz w:val="26"/>
          <w:szCs w:val="26"/>
        </w:rPr>
        <w:t>-НПА</w:t>
      </w:r>
    </w:p>
    <w:p w:rsidR="00853BA3" w:rsidRDefault="00853BA3" w:rsidP="0089224B">
      <w:pPr>
        <w:ind w:right="-285"/>
        <w:jc w:val="center"/>
        <w:rPr>
          <w:sz w:val="26"/>
          <w:szCs w:val="26"/>
        </w:rPr>
      </w:pPr>
    </w:p>
    <w:p w:rsidR="00853BA3" w:rsidRDefault="00853BA3" w:rsidP="0089224B">
      <w:pPr>
        <w:tabs>
          <w:tab w:val="left" w:pos="0"/>
        </w:tabs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порядке предоставления льгот в сфере использования муниципального имущества</w:t>
      </w:r>
      <w:r w:rsidR="007962E0">
        <w:rPr>
          <w:sz w:val="26"/>
          <w:szCs w:val="26"/>
        </w:rPr>
        <w:t xml:space="preserve"> Находкинского городского округа</w:t>
      </w:r>
    </w:p>
    <w:p w:rsidR="00EA3C51" w:rsidRDefault="00EA3C51" w:rsidP="0089224B">
      <w:pPr>
        <w:ind w:right="-285"/>
        <w:jc w:val="both"/>
        <w:rPr>
          <w:sz w:val="26"/>
          <w:szCs w:val="26"/>
        </w:rPr>
      </w:pPr>
    </w:p>
    <w:p w:rsidR="00853BA3" w:rsidRDefault="00853BA3" w:rsidP="0089224B">
      <w:pPr>
        <w:autoSpaceDE w:val="0"/>
        <w:autoSpaceDN w:val="0"/>
        <w:adjustRightInd w:val="0"/>
        <w:ind w:right="-285" w:firstLine="709"/>
        <w:jc w:val="both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Статья 1</w:t>
      </w:r>
      <w:r w:rsidRPr="009240C4">
        <w:rPr>
          <w:bCs/>
          <w:sz w:val="26"/>
          <w:szCs w:val="26"/>
        </w:rPr>
        <w:t>. Общие положения</w:t>
      </w:r>
    </w:p>
    <w:p w:rsidR="00853BA3" w:rsidRDefault="00853BA3" w:rsidP="0089224B">
      <w:pPr>
        <w:ind w:right="-285" w:firstLine="709"/>
        <w:jc w:val="both"/>
        <w:rPr>
          <w:sz w:val="26"/>
          <w:szCs w:val="26"/>
        </w:rPr>
      </w:pPr>
    </w:p>
    <w:p w:rsidR="00853BA3" w:rsidRDefault="00853BA3" w:rsidP="0089224B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 регулирует правоотношения по вопросу оказания имущественной поддержки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льготных условиях субъектам малого и среднего предпринимательства, </w:t>
      </w:r>
      <w:r>
        <w:rPr>
          <w:bCs/>
          <w:sz w:val="26"/>
          <w:szCs w:val="26"/>
        </w:rPr>
        <w:t>организациям, образующим инфраструктуру поддержки субъектов малого и среднего предпринимательства и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sz w:val="26"/>
          <w:szCs w:val="26"/>
        </w:rPr>
        <w:t xml:space="preserve"> в Находкинском городском округе. </w:t>
      </w:r>
    </w:p>
    <w:p w:rsidR="00853BA3" w:rsidRPr="009240C4" w:rsidRDefault="00853BA3" w:rsidP="0089224B">
      <w:pPr>
        <w:autoSpaceDE w:val="0"/>
        <w:autoSpaceDN w:val="0"/>
        <w:adjustRightInd w:val="0"/>
        <w:spacing w:before="220" w:after="240"/>
        <w:ind w:right="-285"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2. </w:t>
      </w:r>
      <w:r w:rsidRPr="009240C4">
        <w:rPr>
          <w:bCs/>
          <w:sz w:val="26"/>
          <w:szCs w:val="26"/>
        </w:rPr>
        <w:t>Условия предоставления в аренду, безвозмездное пользование муниципального имущества по льготным ставкам</w:t>
      </w:r>
    </w:p>
    <w:p w:rsidR="00853BA3" w:rsidRDefault="00853BA3" w:rsidP="0089224B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Арендная плата при заключении договоров аренды муниципального имущества, включенного в перечень муниципального имущества Находкинского городского округа, </w:t>
      </w:r>
      <w:r>
        <w:rPr>
          <w:bCs/>
          <w:sz w:val="26"/>
          <w:szCs w:val="26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доход»), для предоставления его во владение и (или) в пользование на долгосрочной основе субъектам  малого и среднего предпринимательства, организациям, 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Перечень),</w:t>
      </w:r>
      <w:r>
        <w:rPr>
          <w:sz w:val="26"/>
          <w:szCs w:val="26"/>
        </w:rPr>
        <w:t xml:space="preserve"> устанавливается в размере, определенном по результатам торгов или определенной по результатам оценки объекта оценки в соответствии с Федеральным </w:t>
      </w:r>
      <w:hyperlink r:id="rId8" w:history="1">
        <w:r w:rsidRPr="009240C4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9240C4">
        <w:rPr>
          <w:sz w:val="26"/>
          <w:szCs w:val="26"/>
        </w:rPr>
        <w:t xml:space="preserve"> от 29.07.1998 № 135-ФЗ «Об оценочной деятельности в Российской Федерации</w:t>
      </w:r>
      <w:r>
        <w:rPr>
          <w:sz w:val="26"/>
          <w:szCs w:val="26"/>
        </w:rPr>
        <w:t>».</w:t>
      </w:r>
    </w:p>
    <w:p w:rsidR="00853BA3" w:rsidRDefault="00853BA3" w:rsidP="0089224B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Арендная плата за муниципальное имущество по договору аренды, вносится с учетом степени износа имущества, определенного оценкой объекта оценки в следующем порядке: </w:t>
      </w:r>
    </w:p>
    <w:p w:rsidR="00853BA3" w:rsidRDefault="007962E0" w:rsidP="0089224B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853BA3">
        <w:rPr>
          <w:sz w:val="26"/>
          <w:szCs w:val="26"/>
        </w:rPr>
        <w:t>степень износа до 50%</w:t>
      </w:r>
      <w:r>
        <w:rPr>
          <w:sz w:val="26"/>
          <w:szCs w:val="26"/>
        </w:rPr>
        <w:t>:</w:t>
      </w:r>
      <w:r w:rsidR="00853BA3">
        <w:rPr>
          <w:sz w:val="26"/>
          <w:szCs w:val="26"/>
        </w:rPr>
        <w:t xml:space="preserve"> </w:t>
      </w:r>
    </w:p>
    <w:p w:rsidR="00853BA3" w:rsidRDefault="00853BA3" w:rsidP="0089224B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в первый год аренды - 40 процентов размера арендной платы;</w:t>
      </w:r>
    </w:p>
    <w:p w:rsidR="00853BA3" w:rsidRDefault="00853BA3" w:rsidP="0089224B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во второй год аренды - 60 процентов размера арендной платы;</w:t>
      </w:r>
    </w:p>
    <w:p w:rsidR="00853BA3" w:rsidRDefault="00853BA3" w:rsidP="0089224B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третий год аренды - 80 процентов размера арендной платы;</w:t>
      </w:r>
    </w:p>
    <w:p w:rsidR="00853BA3" w:rsidRDefault="00853BA3" w:rsidP="0089224B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четвертый год аренды и далее - 100 процентов размера арендной платы;</w:t>
      </w:r>
    </w:p>
    <w:p w:rsidR="00853BA3" w:rsidRDefault="007962E0" w:rsidP="0089224B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853BA3">
        <w:rPr>
          <w:sz w:val="26"/>
          <w:szCs w:val="26"/>
        </w:rPr>
        <w:t>степень износа более 50%</w:t>
      </w:r>
      <w:r>
        <w:rPr>
          <w:sz w:val="26"/>
          <w:szCs w:val="26"/>
        </w:rPr>
        <w:t>:</w:t>
      </w:r>
    </w:p>
    <w:p w:rsidR="00853BA3" w:rsidRDefault="00853BA3" w:rsidP="0089224B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первый год аренды - 20 процентов размера арендной платы;</w:t>
      </w:r>
    </w:p>
    <w:p w:rsidR="00853BA3" w:rsidRDefault="00853BA3" w:rsidP="0089224B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во второй год аренды - 40 процентов размера арендной платы;</w:t>
      </w:r>
    </w:p>
    <w:p w:rsidR="00853BA3" w:rsidRDefault="00853BA3" w:rsidP="0089224B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третий год аренды - 60 процентов размера арендной платы;</w:t>
      </w:r>
    </w:p>
    <w:p w:rsidR="00853BA3" w:rsidRDefault="00853BA3" w:rsidP="0089224B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четвертый год аренды - 80 процентов размера арендной платы;</w:t>
      </w:r>
    </w:p>
    <w:p w:rsidR="00853BA3" w:rsidRDefault="00853BA3" w:rsidP="0089224B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пятый год аренды и далее - 100 процентов размера арендной платы.</w:t>
      </w:r>
    </w:p>
    <w:p w:rsidR="00853BA3" w:rsidRDefault="00853BA3" w:rsidP="0089224B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Объекты имущества, включенные в Перечень, со степенью износа более 50 процентов предоставляются в аренду, безвозмездное пользование на срок не превышающий десяти лет. </w:t>
      </w:r>
    </w:p>
    <w:p w:rsidR="00853BA3" w:rsidRDefault="00853BA3" w:rsidP="0089224B">
      <w:pPr>
        <w:tabs>
          <w:tab w:val="left" w:pos="709"/>
        </w:tabs>
        <w:ind w:right="-285"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4. Муниципальная преференция по договорам аренды имущества, безвозмездного пользования объектов имущества, включенных в Перечень, предоставляется субъектам </w:t>
      </w:r>
      <w:r>
        <w:rPr>
          <w:bCs/>
          <w:sz w:val="26"/>
          <w:szCs w:val="26"/>
        </w:rPr>
        <w:t>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</w:t>
      </w:r>
      <w:r>
        <w:rPr>
          <w:sz w:val="26"/>
          <w:szCs w:val="26"/>
        </w:rPr>
        <w:t xml:space="preserve"> осуществляется в соответствии с муниципальной программой «Развитие малого и среднего предпринимательства на территории Находкинского городского округа на 2021-2023 годы», </w:t>
      </w:r>
      <w:r>
        <w:rPr>
          <w:rFonts w:ascii="PT Astra Serif" w:hAnsi="PT Astra Serif"/>
          <w:sz w:val="26"/>
          <w:szCs w:val="26"/>
        </w:rPr>
        <w:t>утвержденной постановлением администрации Находкинского городского округа от 16.10.2020 №</w:t>
      </w:r>
      <w:r w:rsidR="0089224B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1090 «Об утверждении муниципальной программы </w:t>
      </w:r>
      <w:r>
        <w:rPr>
          <w:sz w:val="26"/>
          <w:szCs w:val="26"/>
        </w:rPr>
        <w:t>«Развитие малого и среднего предпринимательства на территории Находкинского городского округа на 2021-2023 годы».</w:t>
      </w:r>
    </w:p>
    <w:p w:rsidR="0046406F" w:rsidRDefault="0046406F" w:rsidP="0089224B">
      <w:pPr>
        <w:pStyle w:val="a3"/>
        <w:spacing w:before="0" w:beforeAutospacing="0" w:after="0" w:afterAutospacing="0"/>
        <w:ind w:right="-285" w:firstLine="709"/>
        <w:jc w:val="both"/>
        <w:rPr>
          <w:b/>
          <w:sz w:val="26"/>
          <w:szCs w:val="26"/>
        </w:rPr>
      </w:pPr>
    </w:p>
    <w:p w:rsidR="00853BA3" w:rsidRPr="009240C4" w:rsidRDefault="00853BA3" w:rsidP="0089224B">
      <w:pPr>
        <w:pStyle w:val="a3"/>
        <w:spacing w:before="0" w:beforeAutospacing="0" w:after="0" w:afterAutospacing="0"/>
        <w:ind w:right="-285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Статья 3. </w:t>
      </w:r>
      <w:r w:rsidRPr="009240C4">
        <w:rPr>
          <w:sz w:val="26"/>
          <w:szCs w:val="26"/>
        </w:rPr>
        <w:t>Вступление в силу настоящего решения</w:t>
      </w:r>
    </w:p>
    <w:p w:rsidR="00853BA3" w:rsidRPr="009240C4" w:rsidRDefault="00853BA3" w:rsidP="0089224B">
      <w:pPr>
        <w:pStyle w:val="a3"/>
        <w:spacing w:before="0" w:beforeAutospacing="0" w:after="0" w:afterAutospacing="0"/>
        <w:ind w:right="-285" w:firstLine="709"/>
        <w:jc w:val="both"/>
        <w:rPr>
          <w:sz w:val="26"/>
          <w:szCs w:val="26"/>
        </w:rPr>
      </w:pPr>
    </w:p>
    <w:p w:rsidR="00853BA3" w:rsidRDefault="00853BA3" w:rsidP="0089224B">
      <w:pPr>
        <w:tabs>
          <w:tab w:val="left" w:pos="1276"/>
        </w:tabs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9240C4" w:rsidRDefault="009240C4" w:rsidP="0089224B">
      <w:pPr>
        <w:ind w:right="-285"/>
        <w:jc w:val="both"/>
        <w:rPr>
          <w:sz w:val="26"/>
          <w:szCs w:val="26"/>
        </w:rPr>
      </w:pPr>
    </w:p>
    <w:p w:rsidR="009240C4" w:rsidRDefault="009240C4" w:rsidP="0089224B">
      <w:pPr>
        <w:ind w:right="-285"/>
        <w:jc w:val="both"/>
        <w:rPr>
          <w:sz w:val="26"/>
          <w:szCs w:val="26"/>
        </w:rPr>
      </w:pPr>
    </w:p>
    <w:p w:rsidR="00853BA3" w:rsidRDefault="00853BA3" w:rsidP="0089224B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городского округа                                           </w:t>
      </w:r>
      <w:r w:rsidR="008922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7962E0" w:rsidRDefault="007962E0" w:rsidP="0089224B">
      <w:pPr>
        <w:ind w:right="-285"/>
        <w:jc w:val="both"/>
        <w:rPr>
          <w:sz w:val="26"/>
          <w:szCs w:val="26"/>
        </w:rPr>
      </w:pPr>
    </w:p>
    <w:p w:rsidR="007962E0" w:rsidRDefault="007962E0" w:rsidP="0089224B">
      <w:pPr>
        <w:ind w:right="-285"/>
        <w:jc w:val="both"/>
      </w:pPr>
      <w:r>
        <w:t>25 августа 2021 года</w:t>
      </w:r>
    </w:p>
    <w:p w:rsidR="007962E0" w:rsidRPr="007962E0" w:rsidRDefault="007962E0" w:rsidP="0089224B">
      <w:pPr>
        <w:ind w:right="-285"/>
        <w:jc w:val="both"/>
      </w:pPr>
      <w:r>
        <w:t>№ 907-НПА</w:t>
      </w:r>
      <w:bookmarkStart w:id="0" w:name="_GoBack"/>
      <w:bookmarkEnd w:id="0"/>
    </w:p>
    <w:p w:rsidR="00BB5FE9" w:rsidRDefault="00C43548" w:rsidP="0089224B">
      <w:pPr>
        <w:ind w:right="-285"/>
      </w:pPr>
    </w:p>
    <w:sectPr w:rsidR="00BB5FE9" w:rsidSect="007962E0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548" w:rsidRDefault="00C43548" w:rsidP="007962E0">
      <w:r>
        <w:separator/>
      </w:r>
    </w:p>
  </w:endnote>
  <w:endnote w:type="continuationSeparator" w:id="0">
    <w:p w:rsidR="00C43548" w:rsidRDefault="00C43548" w:rsidP="0079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548" w:rsidRDefault="00C43548" w:rsidP="007962E0">
      <w:r>
        <w:separator/>
      </w:r>
    </w:p>
  </w:footnote>
  <w:footnote w:type="continuationSeparator" w:id="0">
    <w:p w:rsidR="00C43548" w:rsidRDefault="00C43548" w:rsidP="0079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054625"/>
      <w:docPartObj>
        <w:docPartGallery w:val="Page Numbers (Top of Page)"/>
        <w:docPartUnique/>
      </w:docPartObj>
    </w:sdtPr>
    <w:sdtContent>
      <w:p w:rsidR="007962E0" w:rsidRDefault="007962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62E0" w:rsidRDefault="007962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51"/>
    <w:rsid w:val="000218A4"/>
    <w:rsid w:val="000A348B"/>
    <w:rsid w:val="000D6951"/>
    <w:rsid w:val="00197FCD"/>
    <w:rsid w:val="001A3459"/>
    <w:rsid w:val="003303E9"/>
    <w:rsid w:val="003C0935"/>
    <w:rsid w:val="0046406F"/>
    <w:rsid w:val="00571722"/>
    <w:rsid w:val="005943B7"/>
    <w:rsid w:val="00666FAC"/>
    <w:rsid w:val="006768D3"/>
    <w:rsid w:val="007962E0"/>
    <w:rsid w:val="00853BA3"/>
    <w:rsid w:val="00856CED"/>
    <w:rsid w:val="0089224B"/>
    <w:rsid w:val="009000E9"/>
    <w:rsid w:val="009240C4"/>
    <w:rsid w:val="00974811"/>
    <w:rsid w:val="00A37B5B"/>
    <w:rsid w:val="00AA4E35"/>
    <w:rsid w:val="00C43548"/>
    <w:rsid w:val="00EA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EC4E4"/>
  <w15:chartTrackingRefBased/>
  <w15:docId w15:val="{B3743A7C-C185-4F15-9BEA-9758A28C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BA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53BA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962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962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62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DB7ECB92A9D58ACA9AF61D511F9C91F392C6B587F8E0E0935D703E6628A15B3DF2CB606754A36D0A09958892L0uF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1C470-4C55-440B-921E-06633A17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2021-08-25T03:35:00Z</dcterms:created>
  <dcterms:modified xsi:type="dcterms:W3CDTF">2021-08-25T03:39:00Z</dcterms:modified>
</cp:coreProperties>
</file>